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832" w:rsidRPr="009743BF" w:rsidRDefault="000F5832" w:rsidP="000F5832">
      <w:pPr>
        <w:suppressAutoHyphens/>
        <w:jc w:val="center"/>
        <w:rPr>
          <w:szCs w:val="28"/>
          <w:u w:val="none"/>
          <w:lang w:eastAsia="ar-SA"/>
        </w:rPr>
      </w:pPr>
      <w:r w:rsidRPr="009743BF">
        <w:rPr>
          <w:szCs w:val="28"/>
          <w:u w:val="none"/>
          <w:lang w:eastAsia="ar-SA"/>
        </w:rPr>
        <w:t>МІНІСТЕРСТВО ОХОРОНИ ЗДОРОВ'Я УКРАЇНИ</w:t>
      </w:r>
    </w:p>
    <w:p w:rsidR="000F5832" w:rsidRPr="009743BF" w:rsidRDefault="000F5832" w:rsidP="000F5832">
      <w:pPr>
        <w:suppressAutoHyphens/>
        <w:jc w:val="center"/>
        <w:rPr>
          <w:szCs w:val="28"/>
          <w:u w:val="none"/>
          <w:lang w:eastAsia="ar-SA"/>
        </w:rPr>
      </w:pPr>
      <w:r w:rsidRPr="009743BF">
        <w:rPr>
          <w:szCs w:val="28"/>
          <w:u w:val="none"/>
          <w:lang w:eastAsia="ar-SA"/>
        </w:rPr>
        <w:t>Донецький національний медичний університет</w:t>
      </w:r>
    </w:p>
    <w:p w:rsidR="000F5832" w:rsidRPr="009743BF" w:rsidRDefault="000F5832" w:rsidP="000F5832">
      <w:pPr>
        <w:suppressAutoHyphens/>
        <w:jc w:val="center"/>
        <w:rPr>
          <w:szCs w:val="28"/>
          <w:u w:val="none"/>
          <w:lang w:eastAsia="ar-SA"/>
        </w:rPr>
      </w:pPr>
      <w:r w:rsidRPr="009743BF">
        <w:rPr>
          <w:szCs w:val="28"/>
          <w:u w:val="none"/>
          <w:lang w:eastAsia="ar-SA"/>
        </w:rPr>
        <w:t>Кафедра внутрішньої медицини № 3</w:t>
      </w:r>
    </w:p>
    <w:p w:rsidR="000F5832" w:rsidRPr="009743BF" w:rsidRDefault="000F5832" w:rsidP="000F5832">
      <w:pPr>
        <w:suppressAutoHyphens/>
        <w:jc w:val="center"/>
        <w:rPr>
          <w:szCs w:val="28"/>
          <w:u w:val="none"/>
          <w:lang w:eastAsia="ar-SA"/>
        </w:rPr>
      </w:pPr>
    </w:p>
    <w:p w:rsidR="000F5832" w:rsidRDefault="000F5832" w:rsidP="000F5832">
      <w:pPr>
        <w:suppressAutoHyphens/>
        <w:rPr>
          <w:szCs w:val="28"/>
          <w:u w:val="none"/>
          <w:lang w:val="uk-UA" w:eastAsia="ar-SA"/>
        </w:rPr>
      </w:pPr>
    </w:p>
    <w:p w:rsidR="000F5832" w:rsidRPr="009743BF" w:rsidRDefault="000F5832" w:rsidP="000F5832">
      <w:pPr>
        <w:suppressAutoHyphens/>
        <w:rPr>
          <w:szCs w:val="28"/>
          <w:u w:val="none"/>
          <w:lang w:val="uk-UA" w:eastAsia="ar-SA"/>
        </w:rPr>
      </w:pPr>
    </w:p>
    <w:p w:rsidR="000F5832" w:rsidRPr="009743BF" w:rsidRDefault="000F5832" w:rsidP="000F5832">
      <w:pPr>
        <w:tabs>
          <w:tab w:val="left" w:leader="dot" w:pos="4919"/>
          <w:tab w:val="left" w:leader="dot" w:pos="5387"/>
          <w:tab w:val="left" w:leader="dot" w:pos="5812"/>
        </w:tabs>
        <w:ind w:left="5387"/>
        <w:jc w:val="both"/>
        <w:rPr>
          <w:b/>
          <w:bCs/>
          <w:szCs w:val="28"/>
          <w:u w:val="none"/>
        </w:rPr>
      </w:pPr>
      <w:r w:rsidRPr="009743BF">
        <w:rPr>
          <w:b/>
          <w:bCs/>
          <w:szCs w:val="28"/>
          <w:u w:val="none"/>
        </w:rPr>
        <w:t>«ЗАТВЕРДЖУЮ»</w:t>
      </w:r>
    </w:p>
    <w:p w:rsidR="000F5832" w:rsidRPr="009743BF" w:rsidRDefault="000F5832" w:rsidP="000F5832">
      <w:pPr>
        <w:tabs>
          <w:tab w:val="left" w:leader="dot" w:pos="4919"/>
          <w:tab w:val="left" w:leader="dot" w:pos="5387"/>
          <w:tab w:val="left" w:leader="dot" w:pos="5812"/>
        </w:tabs>
        <w:ind w:left="5387"/>
        <w:rPr>
          <w:szCs w:val="28"/>
          <w:u w:val="none"/>
          <w:lang w:val="uk-UA"/>
        </w:rPr>
      </w:pPr>
      <w:r w:rsidRPr="009743BF">
        <w:rPr>
          <w:szCs w:val="28"/>
          <w:u w:val="none"/>
        </w:rPr>
        <w:t>Перший проректор з науково-педагогічної роботи</w:t>
      </w:r>
    </w:p>
    <w:p w:rsidR="000F5832" w:rsidRPr="009743BF" w:rsidRDefault="000F5832" w:rsidP="000F5832">
      <w:pPr>
        <w:tabs>
          <w:tab w:val="left" w:leader="dot" w:pos="4919"/>
          <w:tab w:val="left" w:leader="dot" w:pos="5387"/>
          <w:tab w:val="left" w:leader="dot" w:pos="5812"/>
        </w:tabs>
        <w:ind w:left="5387"/>
        <w:rPr>
          <w:szCs w:val="28"/>
          <w:u w:val="none"/>
        </w:rPr>
      </w:pPr>
      <w:r w:rsidRPr="009743BF">
        <w:rPr>
          <w:szCs w:val="28"/>
          <w:u w:val="none"/>
        </w:rPr>
        <w:t>_______________ О.І. Герасименко</w:t>
      </w:r>
    </w:p>
    <w:p w:rsidR="000F5832" w:rsidRPr="009743BF" w:rsidRDefault="000F5832" w:rsidP="000F5832">
      <w:pPr>
        <w:tabs>
          <w:tab w:val="left" w:leader="dot" w:pos="4919"/>
          <w:tab w:val="left" w:leader="dot" w:pos="5387"/>
          <w:tab w:val="left" w:leader="dot" w:pos="5812"/>
        </w:tabs>
        <w:ind w:left="5387"/>
        <w:rPr>
          <w:szCs w:val="28"/>
          <w:u w:val="none"/>
          <w:lang w:val="uk-UA"/>
        </w:rPr>
      </w:pPr>
      <w:r w:rsidRPr="009743BF">
        <w:rPr>
          <w:szCs w:val="28"/>
          <w:u w:val="none"/>
        </w:rPr>
        <w:t>«___» ________ 2021 р.</w:t>
      </w:r>
    </w:p>
    <w:p w:rsidR="000F5832" w:rsidRDefault="000F5832" w:rsidP="000F5832">
      <w:pPr>
        <w:suppressAutoHyphens/>
        <w:rPr>
          <w:szCs w:val="28"/>
          <w:u w:val="none"/>
          <w:lang w:eastAsia="ar-SA"/>
        </w:rPr>
      </w:pPr>
    </w:p>
    <w:p w:rsidR="000F5832" w:rsidRDefault="000F5832" w:rsidP="000F5832">
      <w:pPr>
        <w:suppressAutoHyphens/>
        <w:rPr>
          <w:szCs w:val="28"/>
          <w:u w:val="none"/>
          <w:lang w:eastAsia="ar-SA"/>
        </w:rPr>
      </w:pPr>
    </w:p>
    <w:p w:rsidR="000F5832" w:rsidRPr="009743BF" w:rsidRDefault="000F5832" w:rsidP="000F5832">
      <w:pPr>
        <w:suppressAutoHyphens/>
        <w:rPr>
          <w:szCs w:val="28"/>
          <w:u w:val="none"/>
          <w:lang w:eastAsia="ar-SA"/>
        </w:rPr>
      </w:pPr>
    </w:p>
    <w:p w:rsidR="000F5832" w:rsidRDefault="000F5832" w:rsidP="000F5832">
      <w:pPr>
        <w:suppressAutoHyphens/>
        <w:rPr>
          <w:szCs w:val="28"/>
          <w:u w:val="none"/>
          <w:lang w:eastAsia="ar-SA"/>
        </w:rPr>
      </w:pPr>
    </w:p>
    <w:p w:rsidR="000F5832" w:rsidRPr="009743BF" w:rsidRDefault="000F5832" w:rsidP="000F5832">
      <w:pPr>
        <w:suppressAutoHyphens/>
        <w:rPr>
          <w:szCs w:val="28"/>
          <w:u w:val="none"/>
          <w:lang w:eastAsia="ar-SA"/>
        </w:rPr>
      </w:pPr>
    </w:p>
    <w:p w:rsidR="000F5832" w:rsidRPr="009743BF" w:rsidRDefault="000F5832" w:rsidP="000F5832">
      <w:pPr>
        <w:widowControl w:val="0"/>
        <w:jc w:val="center"/>
        <w:rPr>
          <w:b/>
          <w:bCs/>
          <w:color w:val="000000"/>
          <w:szCs w:val="28"/>
          <w:u w:val="none"/>
          <w:lang w:eastAsia="uk-UA"/>
        </w:rPr>
      </w:pPr>
      <w:r w:rsidRPr="009743BF">
        <w:rPr>
          <w:b/>
          <w:bCs/>
          <w:color w:val="000000"/>
          <w:szCs w:val="28"/>
          <w:u w:val="none"/>
          <w:lang w:eastAsia="uk-UA"/>
        </w:rPr>
        <w:t>РОБОЧА ПРОГРАМА НАВЧАЛЬНОЇ ДИСЦИПЛІНИ</w:t>
      </w:r>
    </w:p>
    <w:p w:rsidR="000F5832" w:rsidRDefault="00C501F6" w:rsidP="000F5832">
      <w:pPr>
        <w:keepNext/>
        <w:shd w:val="clear" w:color="auto" w:fill="FFFFFF"/>
        <w:spacing w:before="240"/>
        <w:jc w:val="center"/>
        <w:rPr>
          <w:szCs w:val="28"/>
          <w:u w:val="none"/>
          <w:lang w:val="uk-UA"/>
        </w:rPr>
      </w:pPr>
      <w:r>
        <w:rPr>
          <w:szCs w:val="28"/>
          <w:u w:val="none"/>
          <w:lang w:val="uk-UA"/>
        </w:rPr>
        <w:t>ЛІКАРСЬКА</w:t>
      </w:r>
      <w:r w:rsidR="000F5832">
        <w:rPr>
          <w:szCs w:val="28"/>
          <w:u w:val="none"/>
          <w:lang w:val="uk-UA"/>
        </w:rPr>
        <w:t xml:space="preserve"> ПРАКТИКА У ТЕРАПЕВТИЧНОМУ ВІДДІЛЕННІ</w:t>
      </w:r>
    </w:p>
    <w:p w:rsidR="000F5832" w:rsidRPr="009743BF" w:rsidRDefault="000F5832" w:rsidP="000F5832">
      <w:pPr>
        <w:keepNext/>
        <w:shd w:val="clear" w:color="auto" w:fill="FFFFFF"/>
        <w:spacing w:before="240"/>
        <w:jc w:val="center"/>
        <w:rPr>
          <w:szCs w:val="28"/>
          <w:u w:val="none"/>
          <w:lang w:val="uk-UA"/>
        </w:rPr>
      </w:pPr>
    </w:p>
    <w:p w:rsidR="000F5832" w:rsidRPr="009743BF" w:rsidRDefault="000F5832" w:rsidP="000F5832">
      <w:pPr>
        <w:widowControl w:val="0"/>
        <w:jc w:val="center"/>
        <w:rPr>
          <w:color w:val="000000"/>
          <w:szCs w:val="28"/>
          <w:u w:val="none"/>
          <w:lang w:eastAsia="uk-UA"/>
        </w:rPr>
      </w:pPr>
      <w:r w:rsidRPr="009743BF">
        <w:rPr>
          <w:color w:val="000000"/>
          <w:szCs w:val="28"/>
          <w:u w:val="none"/>
          <w:lang w:eastAsia="uk-UA"/>
        </w:rPr>
        <w:t>для студентів медичного факультету №3</w:t>
      </w:r>
    </w:p>
    <w:p w:rsidR="000F5832" w:rsidRDefault="000F5832" w:rsidP="000F5832">
      <w:pPr>
        <w:widowControl w:val="0"/>
        <w:rPr>
          <w:color w:val="000000"/>
          <w:szCs w:val="28"/>
          <w:u w:val="none"/>
          <w:lang w:val="uk-UA" w:eastAsia="uk-UA"/>
        </w:rPr>
      </w:pPr>
    </w:p>
    <w:p w:rsidR="000F5832" w:rsidRPr="009743BF" w:rsidRDefault="000F5832" w:rsidP="000F5832">
      <w:pPr>
        <w:widowControl w:val="0"/>
        <w:rPr>
          <w:color w:val="000000"/>
          <w:szCs w:val="28"/>
          <w:u w:val="none"/>
          <w:lang w:val="uk-UA" w:eastAsia="uk-UA"/>
        </w:rPr>
      </w:pPr>
    </w:p>
    <w:p w:rsidR="000F5832" w:rsidRDefault="000F5832" w:rsidP="000F5832">
      <w:pPr>
        <w:widowControl w:val="0"/>
        <w:jc w:val="center"/>
        <w:rPr>
          <w:szCs w:val="28"/>
          <w:u w:val="none"/>
          <w:lang w:eastAsia="uk-UA"/>
        </w:rPr>
      </w:pPr>
    </w:p>
    <w:p w:rsidR="000F5832" w:rsidRDefault="000F5832" w:rsidP="000F5832">
      <w:pPr>
        <w:widowControl w:val="0"/>
        <w:jc w:val="center"/>
        <w:rPr>
          <w:szCs w:val="28"/>
          <w:u w:val="none"/>
          <w:lang w:eastAsia="uk-UA"/>
        </w:rPr>
      </w:pPr>
    </w:p>
    <w:p w:rsidR="000F5832" w:rsidRPr="009743BF" w:rsidRDefault="000F5832" w:rsidP="000F5832">
      <w:pPr>
        <w:widowControl w:val="0"/>
        <w:jc w:val="center"/>
        <w:rPr>
          <w:szCs w:val="28"/>
          <w:u w:val="none"/>
          <w:lang w:eastAsia="uk-UA"/>
        </w:rPr>
      </w:pPr>
    </w:p>
    <w:p w:rsidR="000F5832" w:rsidRPr="009743BF" w:rsidRDefault="00BA7A45" w:rsidP="000F5832">
      <w:pPr>
        <w:widowControl w:val="0"/>
        <w:tabs>
          <w:tab w:val="left" w:leader="underscore" w:pos="1880"/>
          <w:tab w:val="left" w:leader="underscore" w:pos="4592"/>
          <w:tab w:val="left" w:leader="underscore" w:pos="6520"/>
        </w:tabs>
        <w:spacing w:line="360" w:lineRule="auto"/>
        <w:rPr>
          <w:szCs w:val="28"/>
          <w:lang w:eastAsia="uk-UA"/>
        </w:rPr>
      </w:pPr>
      <w:r>
        <w:rPr>
          <w:szCs w:val="28"/>
          <w:u w:val="none"/>
          <w:lang w:eastAsia="uk-UA"/>
        </w:rPr>
        <w:t xml:space="preserve">спеціальності </w:t>
      </w:r>
      <w:r>
        <w:rPr>
          <w:szCs w:val="28"/>
          <w:u w:val="none"/>
          <w:lang w:val="uk-UA" w:eastAsia="uk-UA"/>
        </w:rPr>
        <w:t xml:space="preserve">   </w:t>
      </w:r>
      <w:r w:rsidR="000F5832" w:rsidRPr="009743BF">
        <w:rPr>
          <w:szCs w:val="28"/>
          <w:u w:val="none"/>
          <w:lang w:eastAsia="uk-UA"/>
        </w:rPr>
        <w:t xml:space="preserve">                </w:t>
      </w:r>
      <w:r w:rsidR="000F5832" w:rsidRPr="009743BF">
        <w:rPr>
          <w:szCs w:val="28"/>
          <w:lang w:eastAsia="uk-UA"/>
        </w:rPr>
        <w:t>22</w:t>
      </w:r>
      <w:r w:rsidR="000F5832" w:rsidRPr="009743BF">
        <w:rPr>
          <w:szCs w:val="28"/>
          <w:lang w:val="uk-UA" w:eastAsia="uk-UA"/>
        </w:rPr>
        <w:t>2</w:t>
      </w:r>
      <w:r w:rsidR="000F5832" w:rsidRPr="009743BF">
        <w:rPr>
          <w:szCs w:val="28"/>
          <w:lang w:eastAsia="uk-UA"/>
        </w:rPr>
        <w:t xml:space="preserve"> «</w:t>
      </w:r>
      <w:r w:rsidR="000F5832" w:rsidRPr="009743BF">
        <w:rPr>
          <w:szCs w:val="28"/>
          <w:lang w:val="uk-UA" w:eastAsia="uk-UA"/>
        </w:rPr>
        <w:t>Медицина</w:t>
      </w:r>
      <w:r w:rsidR="000F5832" w:rsidRPr="009743BF">
        <w:rPr>
          <w:szCs w:val="28"/>
          <w:lang w:eastAsia="uk-UA"/>
        </w:rPr>
        <w:t>»</w:t>
      </w:r>
    </w:p>
    <w:p w:rsidR="000F5832" w:rsidRPr="009743BF" w:rsidRDefault="000F5832" w:rsidP="000F5832">
      <w:pPr>
        <w:widowControl w:val="0"/>
        <w:tabs>
          <w:tab w:val="left" w:leader="underscore" w:pos="4171"/>
        </w:tabs>
        <w:spacing w:line="360" w:lineRule="auto"/>
        <w:rPr>
          <w:szCs w:val="28"/>
          <w:lang w:eastAsia="uk-UA"/>
        </w:rPr>
      </w:pPr>
      <w:r w:rsidRPr="009743BF">
        <w:rPr>
          <w:szCs w:val="28"/>
          <w:u w:val="none"/>
          <w:lang w:eastAsia="uk-UA"/>
        </w:rPr>
        <w:t xml:space="preserve">освітнього рівня               </w:t>
      </w:r>
      <w:r w:rsidRPr="009743BF">
        <w:rPr>
          <w:szCs w:val="28"/>
          <w:lang w:eastAsia="uk-UA"/>
        </w:rPr>
        <w:t>другого (магістерського)</w:t>
      </w:r>
    </w:p>
    <w:p w:rsidR="000F5832" w:rsidRPr="009743BF" w:rsidRDefault="000F5832" w:rsidP="000F5832">
      <w:pPr>
        <w:widowControl w:val="0"/>
        <w:tabs>
          <w:tab w:val="left" w:leader="underscore" w:pos="4171"/>
        </w:tabs>
        <w:spacing w:line="360" w:lineRule="auto"/>
        <w:rPr>
          <w:szCs w:val="28"/>
          <w:lang w:eastAsia="uk-UA"/>
        </w:rPr>
      </w:pPr>
      <w:r w:rsidRPr="009743BF">
        <w:rPr>
          <w:bCs/>
          <w:szCs w:val="28"/>
          <w:u w:val="none"/>
          <w:lang w:eastAsia="uk-UA"/>
        </w:rPr>
        <w:t xml:space="preserve">освітньої програми          </w:t>
      </w:r>
      <w:r w:rsidRPr="009743BF">
        <w:rPr>
          <w:bCs/>
          <w:szCs w:val="28"/>
          <w:lang w:eastAsia="uk-UA"/>
        </w:rPr>
        <w:t>освітньо-професійної програми «Лікар»</w:t>
      </w:r>
    </w:p>
    <w:p w:rsidR="000F5832" w:rsidRPr="009743BF" w:rsidRDefault="000F5832" w:rsidP="000F5832">
      <w:pPr>
        <w:widowControl w:val="0"/>
        <w:tabs>
          <w:tab w:val="left" w:leader="underscore" w:pos="4171"/>
        </w:tabs>
        <w:spacing w:line="360" w:lineRule="auto"/>
        <w:rPr>
          <w:bCs/>
          <w:szCs w:val="28"/>
          <w:u w:val="none"/>
          <w:lang w:eastAsia="uk-UA"/>
        </w:rPr>
      </w:pPr>
      <w:r w:rsidRPr="009743BF">
        <w:rPr>
          <w:bCs/>
          <w:szCs w:val="28"/>
          <w:u w:val="none"/>
          <w:lang w:eastAsia="uk-UA"/>
        </w:rPr>
        <w:t>спеціалізації</w:t>
      </w:r>
    </w:p>
    <w:p w:rsidR="000F5832" w:rsidRPr="009743BF" w:rsidRDefault="000F5832" w:rsidP="000F5832">
      <w:pPr>
        <w:keepNext/>
        <w:shd w:val="clear" w:color="auto" w:fill="FFFFFF"/>
        <w:tabs>
          <w:tab w:val="left" w:pos="0"/>
        </w:tabs>
        <w:suppressAutoHyphens/>
        <w:spacing w:line="360" w:lineRule="auto"/>
        <w:rPr>
          <w:bCs/>
          <w:szCs w:val="28"/>
          <w:lang w:eastAsia="uk-UA"/>
        </w:rPr>
      </w:pPr>
      <w:r w:rsidRPr="009743BF">
        <w:rPr>
          <w:bCs/>
          <w:szCs w:val="28"/>
          <w:u w:val="none"/>
          <w:lang w:eastAsia="uk-UA"/>
        </w:rPr>
        <w:t xml:space="preserve">статус                                </w:t>
      </w:r>
      <w:r w:rsidRPr="009743BF">
        <w:rPr>
          <w:bCs/>
          <w:szCs w:val="28"/>
          <w:lang w:eastAsia="uk-UA"/>
        </w:rPr>
        <w:t>обов’язкова</w:t>
      </w:r>
    </w:p>
    <w:p w:rsidR="000F5832" w:rsidRPr="009743BF" w:rsidRDefault="000F5832" w:rsidP="000F5832">
      <w:pPr>
        <w:keepNext/>
        <w:shd w:val="clear" w:color="auto" w:fill="FFFFFF"/>
        <w:tabs>
          <w:tab w:val="left" w:pos="0"/>
        </w:tabs>
        <w:suppressAutoHyphens/>
        <w:spacing w:line="360" w:lineRule="auto"/>
        <w:rPr>
          <w:bCs/>
          <w:szCs w:val="28"/>
          <w:u w:val="none"/>
          <w:lang w:val="uk-UA" w:eastAsia="uk-UA"/>
        </w:rPr>
      </w:pPr>
    </w:p>
    <w:p w:rsidR="000F5832" w:rsidRPr="009743BF" w:rsidRDefault="000F5832" w:rsidP="000F5832">
      <w:pPr>
        <w:keepNext/>
        <w:shd w:val="clear" w:color="auto" w:fill="FFFFFF"/>
        <w:tabs>
          <w:tab w:val="left" w:pos="0"/>
        </w:tabs>
        <w:suppressAutoHyphens/>
        <w:spacing w:line="360" w:lineRule="auto"/>
        <w:rPr>
          <w:bCs/>
          <w:szCs w:val="28"/>
          <w:u w:val="none"/>
          <w:lang w:val="uk-UA" w:eastAsia="uk-UA"/>
        </w:rPr>
      </w:pPr>
    </w:p>
    <w:p w:rsidR="000F5832" w:rsidRDefault="000F5832" w:rsidP="000F5832">
      <w:pPr>
        <w:keepNext/>
        <w:shd w:val="clear" w:color="auto" w:fill="FFFFFF"/>
        <w:tabs>
          <w:tab w:val="left" w:pos="0"/>
        </w:tabs>
        <w:suppressAutoHyphens/>
        <w:spacing w:line="360" w:lineRule="auto"/>
        <w:rPr>
          <w:bCs/>
          <w:szCs w:val="28"/>
          <w:u w:val="none"/>
          <w:lang w:val="uk-UA" w:eastAsia="uk-UA"/>
        </w:rPr>
      </w:pPr>
    </w:p>
    <w:p w:rsidR="000F5832" w:rsidRDefault="000F5832" w:rsidP="000F5832">
      <w:pPr>
        <w:keepNext/>
        <w:shd w:val="clear" w:color="auto" w:fill="FFFFFF"/>
        <w:tabs>
          <w:tab w:val="left" w:pos="0"/>
        </w:tabs>
        <w:suppressAutoHyphens/>
        <w:spacing w:line="360" w:lineRule="auto"/>
        <w:rPr>
          <w:bCs/>
          <w:szCs w:val="28"/>
          <w:u w:val="none"/>
          <w:lang w:val="uk-UA" w:eastAsia="uk-UA"/>
        </w:rPr>
      </w:pPr>
    </w:p>
    <w:p w:rsidR="000F5832" w:rsidRPr="009743BF" w:rsidRDefault="000F5832" w:rsidP="000F5832">
      <w:pPr>
        <w:keepNext/>
        <w:shd w:val="clear" w:color="auto" w:fill="FFFFFF"/>
        <w:tabs>
          <w:tab w:val="left" w:pos="0"/>
        </w:tabs>
        <w:suppressAutoHyphens/>
        <w:spacing w:line="360" w:lineRule="auto"/>
        <w:rPr>
          <w:bCs/>
          <w:szCs w:val="28"/>
          <w:u w:val="none"/>
          <w:lang w:val="uk-UA" w:eastAsia="uk-UA"/>
        </w:rPr>
      </w:pPr>
    </w:p>
    <w:p w:rsidR="000F5832" w:rsidRPr="009743BF" w:rsidRDefault="000F5832" w:rsidP="000F5832">
      <w:pPr>
        <w:keepNext/>
        <w:shd w:val="clear" w:color="auto" w:fill="FFFFFF"/>
        <w:tabs>
          <w:tab w:val="left" w:pos="0"/>
        </w:tabs>
        <w:suppressAutoHyphens/>
        <w:spacing w:line="360" w:lineRule="auto"/>
        <w:rPr>
          <w:bCs/>
          <w:szCs w:val="28"/>
          <w:u w:val="none"/>
          <w:lang w:val="uk-UA" w:eastAsia="uk-UA"/>
        </w:rPr>
      </w:pPr>
    </w:p>
    <w:p w:rsidR="000F5832" w:rsidRPr="009743BF" w:rsidRDefault="000F5832" w:rsidP="000F5832">
      <w:pPr>
        <w:keepNext/>
        <w:shd w:val="clear" w:color="auto" w:fill="FFFFFF"/>
        <w:tabs>
          <w:tab w:val="left" w:pos="0"/>
        </w:tabs>
        <w:suppressAutoHyphens/>
        <w:jc w:val="center"/>
        <w:rPr>
          <w:bCs/>
          <w:szCs w:val="28"/>
          <w:u w:val="none"/>
          <w:lang w:val="uk-UA" w:eastAsia="uk-UA"/>
        </w:rPr>
      </w:pPr>
      <w:r w:rsidRPr="009743BF">
        <w:rPr>
          <w:bCs/>
          <w:szCs w:val="28"/>
          <w:u w:val="none"/>
          <w:lang w:val="uk-UA" w:eastAsia="uk-UA"/>
        </w:rPr>
        <w:t>Лиман – 2021</w:t>
      </w:r>
    </w:p>
    <w:p w:rsidR="000F5832" w:rsidRPr="009743BF" w:rsidRDefault="000F5832" w:rsidP="000F5832">
      <w:pPr>
        <w:keepNext/>
        <w:shd w:val="clear" w:color="auto" w:fill="FFFFFF"/>
        <w:tabs>
          <w:tab w:val="left" w:pos="0"/>
        </w:tabs>
        <w:suppressAutoHyphens/>
        <w:rPr>
          <w:b/>
          <w:bCs/>
          <w:iCs/>
          <w:sz w:val="24"/>
          <w:szCs w:val="24"/>
          <w:u w:val="none"/>
          <w:lang w:val="uk-UA" w:eastAsia="ar-SA"/>
        </w:rPr>
      </w:pPr>
      <w:r w:rsidRPr="009743BF">
        <w:rPr>
          <w:bCs/>
          <w:u w:val="none"/>
          <w:lang w:val="uk-UA" w:eastAsia="uk-UA"/>
        </w:rPr>
        <w:br w:type="page"/>
      </w:r>
      <w:r w:rsidRPr="009743BF">
        <w:rPr>
          <w:b/>
          <w:bCs/>
          <w:sz w:val="24"/>
          <w:szCs w:val="24"/>
          <w:u w:val="none"/>
          <w:lang w:val="uk-UA"/>
        </w:rPr>
        <w:lastRenderedPageBreak/>
        <w:t>Розробники:</w:t>
      </w:r>
    </w:p>
    <w:p w:rsidR="000F5832" w:rsidRPr="009743BF" w:rsidRDefault="000F5832" w:rsidP="000F5832">
      <w:pPr>
        <w:rPr>
          <w:sz w:val="24"/>
          <w:szCs w:val="24"/>
          <w:u w:val="none"/>
          <w:lang w:val="uk-UA"/>
        </w:rPr>
      </w:pPr>
      <w:r w:rsidRPr="009743BF">
        <w:rPr>
          <w:sz w:val="24"/>
          <w:szCs w:val="24"/>
          <w:u w:val="none"/>
          <w:lang w:val="uk-UA"/>
        </w:rPr>
        <w:t xml:space="preserve">Пархоменко Т.А.,  </w:t>
      </w:r>
      <w:r w:rsidRPr="009743BF">
        <w:rPr>
          <w:sz w:val="24"/>
          <w:szCs w:val="24"/>
          <w:u w:val="none"/>
          <w:lang w:val="uk-UA" w:eastAsia="ar-SA"/>
        </w:rPr>
        <w:t xml:space="preserve">к.мед.н., доцент, </w:t>
      </w:r>
      <w:r w:rsidRPr="009743BF">
        <w:rPr>
          <w:sz w:val="24"/>
          <w:szCs w:val="24"/>
          <w:u w:val="none"/>
          <w:lang w:val="uk-UA"/>
        </w:rPr>
        <w:t>завідувач кафедри внутрішньої медицини №</w:t>
      </w:r>
      <w:r w:rsidRPr="009743BF">
        <w:rPr>
          <w:sz w:val="24"/>
          <w:szCs w:val="24"/>
          <w:u w:val="none"/>
        </w:rPr>
        <w:t> </w:t>
      </w:r>
      <w:r w:rsidRPr="009743BF">
        <w:rPr>
          <w:sz w:val="24"/>
          <w:szCs w:val="24"/>
          <w:u w:val="none"/>
          <w:lang w:val="uk-UA"/>
        </w:rPr>
        <w:t>3</w:t>
      </w:r>
    </w:p>
    <w:p w:rsidR="000F5832" w:rsidRPr="009743BF" w:rsidRDefault="000F5832" w:rsidP="000F5832">
      <w:pPr>
        <w:rPr>
          <w:sz w:val="24"/>
          <w:szCs w:val="24"/>
          <w:u w:val="none"/>
          <w:lang w:val="uk-UA"/>
        </w:rPr>
      </w:pPr>
      <w:r>
        <w:rPr>
          <w:sz w:val="24"/>
          <w:szCs w:val="24"/>
          <w:u w:val="none"/>
          <w:lang w:val="uk-UA"/>
        </w:rPr>
        <w:t xml:space="preserve">Шестаков В.І., </w:t>
      </w:r>
      <w:r w:rsidRPr="009743BF">
        <w:rPr>
          <w:sz w:val="24"/>
          <w:szCs w:val="24"/>
          <w:u w:val="none"/>
          <w:lang w:val="uk-UA"/>
        </w:rPr>
        <w:t xml:space="preserve"> к.мед.н., асистент кафедри внутрішньої медицини №</w:t>
      </w:r>
      <w:r w:rsidRPr="009743BF">
        <w:rPr>
          <w:sz w:val="24"/>
          <w:szCs w:val="24"/>
          <w:u w:val="none"/>
        </w:rPr>
        <w:t> </w:t>
      </w:r>
      <w:r w:rsidRPr="009743BF">
        <w:rPr>
          <w:sz w:val="24"/>
          <w:szCs w:val="24"/>
          <w:u w:val="none"/>
          <w:lang w:val="uk-UA"/>
        </w:rPr>
        <w:t>3</w:t>
      </w:r>
    </w:p>
    <w:p w:rsidR="000F5832" w:rsidRPr="009743BF" w:rsidRDefault="000F5832" w:rsidP="000F5832">
      <w:pPr>
        <w:rPr>
          <w:sz w:val="24"/>
          <w:szCs w:val="24"/>
          <w:u w:val="none"/>
        </w:rPr>
      </w:pPr>
      <w:r w:rsidRPr="009743BF">
        <w:rPr>
          <w:sz w:val="24"/>
          <w:szCs w:val="24"/>
          <w:u w:val="none"/>
        </w:rPr>
        <w:t>Малишев В.В., асистент кафедри внутрішньої медицини № 3</w:t>
      </w:r>
    </w:p>
    <w:p w:rsidR="000F5832" w:rsidRPr="009743BF" w:rsidRDefault="000F5832" w:rsidP="000F5832">
      <w:pPr>
        <w:rPr>
          <w:sz w:val="24"/>
          <w:szCs w:val="24"/>
          <w:u w:val="none"/>
        </w:rPr>
      </w:pPr>
    </w:p>
    <w:p w:rsidR="000F5832" w:rsidRPr="009743BF" w:rsidRDefault="000F5832" w:rsidP="000F5832">
      <w:pPr>
        <w:rPr>
          <w:b/>
          <w:bCs/>
          <w:sz w:val="24"/>
          <w:szCs w:val="24"/>
          <w:u w:val="none"/>
          <w:lang w:val="uk-UA"/>
        </w:rPr>
      </w:pPr>
      <w:r w:rsidRPr="009743BF">
        <w:rPr>
          <w:b/>
          <w:bCs/>
          <w:sz w:val="24"/>
          <w:szCs w:val="24"/>
          <w:u w:val="none"/>
        </w:rPr>
        <w:t>Викладачі:</w:t>
      </w:r>
    </w:p>
    <w:p w:rsidR="000F5832" w:rsidRPr="009743BF" w:rsidRDefault="000F5832" w:rsidP="000F5832">
      <w:pPr>
        <w:rPr>
          <w:sz w:val="24"/>
          <w:szCs w:val="24"/>
          <w:u w:val="none"/>
          <w:lang w:val="uk-UA"/>
        </w:rPr>
      </w:pPr>
      <w:r>
        <w:rPr>
          <w:sz w:val="24"/>
          <w:szCs w:val="24"/>
          <w:u w:val="none"/>
          <w:lang w:val="uk-UA"/>
        </w:rPr>
        <w:t xml:space="preserve">Шестаков В.І., </w:t>
      </w:r>
      <w:r w:rsidRPr="009743BF">
        <w:rPr>
          <w:sz w:val="24"/>
          <w:szCs w:val="24"/>
          <w:u w:val="none"/>
          <w:lang w:val="uk-UA"/>
        </w:rPr>
        <w:t xml:space="preserve"> к.мед.н., асистент кафедри внутрішньої медицини №</w:t>
      </w:r>
      <w:r w:rsidRPr="009743BF">
        <w:rPr>
          <w:sz w:val="24"/>
          <w:szCs w:val="24"/>
          <w:u w:val="none"/>
        </w:rPr>
        <w:t> </w:t>
      </w:r>
      <w:r w:rsidRPr="009743BF">
        <w:rPr>
          <w:sz w:val="24"/>
          <w:szCs w:val="24"/>
          <w:u w:val="none"/>
          <w:lang w:val="uk-UA"/>
        </w:rPr>
        <w:t>3</w:t>
      </w:r>
    </w:p>
    <w:p w:rsidR="000F5832" w:rsidRDefault="000F5832" w:rsidP="000F5832">
      <w:pPr>
        <w:rPr>
          <w:sz w:val="24"/>
          <w:szCs w:val="24"/>
          <w:u w:val="none"/>
          <w:lang w:val="uk-UA"/>
        </w:rPr>
      </w:pPr>
      <w:r>
        <w:rPr>
          <w:sz w:val="24"/>
          <w:szCs w:val="24"/>
          <w:u w:val="none"/>
          <w:lang w:val="uk-UA"/>
        </w:rPr>
        <w:t>Коссе М.Ю.,</w:t>
      </w:r>
      <w:r w:rsidRPr="009743BF">
        <w:rPr>
          <w:sz w:val="24"/>
          <w:szCs w:val="24"/>
          <w:u w:val="none"/>
        </w:rPr>
        <w:t xml:space="preserve"> асистент кафедри внутрішньої медицини № 3</w:t>
      </w:r>
    </w:p>
    <w:p w:rsidR="000F5832" w:rsidRPr="009743BF" w:rsidRDefault="000F5832" w:rsidP="000F5832">
      <w:pPr>
        <w:rPr>
          <w:sz w:val="24"/>
          <w:szCs w:val="24"/>
          <w:u w:val="none"/>
        </w:rPr>
      </w:pPr>
      <w:r>
        <w:rPr>
          <w:sz w:val="24"/>
          <w:szCs w:val="24"/>
          <w:u w:val="none"/>
          <w:lang w:val="uk-UA"/>
        </w:rPr>
        <w:t>Демиденко Д.П.,</w:t>
      </w:r>
      <w:r w:rsidRPr="009743BF">
        <w:rPr>
          <w:sz w:val="24"/>
          <w:szCs w:val="24"/>
          <w:u w:val="none"/>
        </w:rPr>
        <w:t xml:space="preserve"> асистент кафедри внутрішньої медицини № 3</w:t>
      </w:r>
    </w:p>
    <w:p w:rsidR="000F5832" w:rsidRPr="009743BF" w:rsidRDefault="000F5832" w:rsidP="000F5832">
      <w:pPr>
        <w:rPr>
          <w:sz w:val="24"/>
          <w:szCs w:val="24"/>
          <w:u w:val="none"/>
          <w:lang w:val="uk-UA"/>
        </w:rPr>
      </w:pPr>
    </w:p>
    <w:p w:rsidR="000F5832" w:rsidRPr="009743BF" w:rsidRDefault="000F5832" w:rsidP="000F5832">
      <w:pPr>
        <w:rPr>
          <w:bCs/>
          <w:sz w:val="24"/>
          <w:szCs w:val="24"/>
          <w:u w:val="none"/>
          <w:lang w:val="uk-UA"/>
        </w:rPr>
      </w:pPr>
    </w:p>
    <w:p w:rsidR="000F5832" w:rsidRPr="009743BF" w:rsidRDefault="000F5832" w:rsidP="000F5832">
      <w:pPr>
        <w:jc w:val="both"/>
        <w:rPr>
          <w:sz w:val="24"/>
          <w:szCs w:val="24"/>
          <w:u w:val="none"/>
        </w:rPr>
      </w:pPr>
      <w:r w:rsidRPr="009743BF">
        <w:rPr>
          <w:sz w:val="24"/>
          <w:szCs w:val="24"/>
          <w:u w:val="none"/>
          <w:lang w:val="uk-UA"/>
        </w:rPr>
        <w:t>Робочу програму розглянуто і затверджено на засіданні кафедри внут</w:t>
      </w:r>
      <w:r w:rsidRPr="009743BF">
        <w:rPr>
          <w:sz w:val="24"/>
          <w:szCs w:val="24"/>
          <w:u w:val="none"/>
        </w:rPr>
        <w:t>рішньої медицини №3</w:t>
      </w:r>
    </w:p>
    <w:p w:rsidR="000F5832" w:rsidRPr="009743BF" w:rsidRDefault="000F5832" w:rsidP="000F5832">
      <w:pPr>
        <w:tabs>
          <w:tab w:val="left" w:leader="underscore" w:pos="2279"/>
          <w:tab w:val="left" w:leader="underscore" w:pos="2578"/>
          <w:tab w:val="left" w:leader="underscore" w:pos="3090"/>
          <w:tab w:val="left" w:leader="underscore" w:pos="3791"/>
        </w:tabs>
        <w:jc w:val="both"/>
        <w:rPr>
          <w:sz w:val="24"/>
          <w:szCs w:val="24"/>
          <w:u w:val="none"/>
        </w:rPr>
      </w:pPr>
      <w:r w:rsidRPr="009743BF">
        <w:rPr>
          <w:sz w:val="24"/>
          <w:szCs w:val="24"/>
          <w:u w:val="none"/>
        </w:rPr>
        <w:t xml:space="preserve"> </w:t>
      </w:r>
      <w:r w:rsidRPr="009743BF">
        <w:rPr>
          <w:sz w:val="24"/>
          <w:szCs w:val="24"/>
        </w:rPr>
        <w:t>«31»</w:t>
      </w:r>
      <w:r w:rsidRPr="009743BF">
        <w:rPr>
          <w:sz w:val="24"/>
          <w:szCs w:val="24"/>
          <w:u w:val="none"/>
        </w:rPr>
        <w:t xml:space="preserve"> ___</w:t>
      </w:r>
      <w:r w:rsidRPr="009743BF">
        <w:rPr>
          <w:sz w:val="24"/>
          <w:szCs w:val="24"/>
        </w:rPr>
        <w:t>08</w:t>
      </w:r>
      <w:r w:rsidRPr="009743BF">
        <w:rPr>
          <w:sz w:val="24"/>
          <w:szCs w:val="24"/>
          <w:u w:val="none"/>
        </w:rPr>
        <w:t>____ 2021 р. Протокол №_</w:t>
      </w:r>
      <w:r w:rsidRPr="009743BF">
        <w:rPr>
          <w:sz w:val="24"/>
          <w:szCs w:val="24"/>
        </w:rPr>
        <w:t>1</w:t>
      </w:r>
      <w:r w:rsidRPr="009743BF">
        <w:rPr>
          <w:sz w:val="24"/>
          <w:szCs w:val="24"/>
          <w:u w:val="none"/>
        </w:rPr>
        <w:t>_</w:t>
      </w:r>
    </w:p>
    <w:tbl>
      <w:tblPr>
        <w:tblW w:w="0" w:type="auto"/>
        <w:tblLook w:val="04A0"/>
      </w:tblPr>
      <w:tblGrid>
        <w:gridCol w:w="8897"/>
        <w:gridCol w:w="283"/>
      </w:tblGrid>
      <w:tr w:rsidR="000F5832" w:rsidRPr="009743BF" w:rsidTr="000F5832">
        <w:tc>
          <w:tcPr>
            <w:tcW w:w="8897" w:type="dxa"/>
            <w:hideMark/>
          </w:tcPr>
          <w:p w:rsidR="000F5832" w:rsidRPr="009743BF" w:rsidRDefault="000F5832" w:rsidP="000F5832">
            <w:pPr>
              <w:rPr>
                <w:sz w:val="24"/>
                <w:szCs w:val="24"/>
                <w:u w:val="none"/>
              </w:rPr>
            </w:pPr>
            <w:r w:rsidRPr="009743BF">
              <w:rPr>
                <w:sz w:val="24"/>
                <w:szCs w:val="24"/>
                <w:u w:val="none"/>
              </w:rPr>
              <w:t xml:space="preserve">Завідувач кафедри, </w:t>
            </w:r>
          </w:p>
          <w:p w:rsidR="000F5832" w:rsidRPr="009743BF" w:rsidRDefault="000F5832" w:rsidP="000F5832">
            <w:pPr>
              <w:rPr>
                <w:sz w:val="24"/>
                <w:szCs w:val="24"/>
                <w:u w:val="none"/>
              </w:rPr>
            </w:pPr>
            <w:r w:rsidRPr="009743BF">
              <w:rPr>
                <w:sz w:val="24"/>
                <w:szCs w:val="24"/>
                <w:u w:val="none"/>
              </w:rPr>
              <w:t>к.мед.н., доцент                                 __________________                   Т.А. Пархоменко</w:t>
            </w:r>
          </w:p>
          <w:p w:rsidR="000F5832" w:rsidRPr="009743BF" w:rsidRDefault="000F5832" w:rsidP="000F5832">
            <w:pPr>
              <w:rPr>
                <w:sz w:val="24"/>
                <w:szCs w:val="24"/>
                <w:u w:val="none"/>
              </w:rPr>
            </w:pPr>
            <w:r w:rsidRPr="009743BF">
              <w:rPr>
                <w:sz w:val="24"/>
                <w:szCs w:val="24"/>
                <w:u w:val="none"/>
              </w:rPr>
              <w:t xml:space="preserve">                                                                        (підпис)</w:t>
            </w:r>
          </w:p>
          <w:p w:rsidR="000F5832" w:rsidRPr="009743BF" w:rsidRDefault="000F5832" w:rsidP="000F5832">
            <w:pPr>
              <w:rPr>
                <w:sz w:val="24"/>
                <w:szCs w:val="24"/>
                <w:u w:val="none"/>
              </w:rPr>
            </w:pPr>
          </w:p>
        </w:tc>
        <w:tc>
          <w:tcPr>
            <w:tcW w:w="283" w:type="dxa"/>
            <w:hideMark/>
          </w:tcPr>
          <w:p w:rsidR="000F5832" w:rsidRPr="009743BF" w:rsidRDefault="000F5832" w:rsidP="000F5832">
            <w:pPr>
              <w:jc w:val="right"/>
              <w:rPr>
                <w:sz w:val="24"/>
                <w:szCs w:val="24"/>
                <w:u w:val="none"/>
              </w:rPr>
            </w:pPr>
          </w:p>
        </w:tc>
      </w:tr>
    </w:tbl>
    <w:p w:rsidR="000F5832" w:rsidRPr="009743BF" w:rsidRDefault="000F5832" w:rsidP="000F5832">
      <w:pPr>
        <w:tabs>
          <w:tab w:val="left" w:leader="underscore" w:pos="4891"/>
          <w:tab w:val="left" w:leader="underscore" w:pos="5519"/>
          <w:tab w:val="left" w:leader="underscore" w:pos="6039"/>
          <w:tab w:val="left" w:leader="underscore" w:pos="6841"/>
        </w:tabs>
        <w:jc w:val="both"/>
        <w:rPr>
          <w:sz w:val="24"/>
          <w:szCs w:val="24"/>
          <w:u w:val="none"/>
        </w:rPr>
      </w:pPr>
      <w:r w:rsidRPr="009743BF">
        <w:rPr>
          <w:sz w:val="24"/>
          <w:szCs w:val="24"/>
          <w:u w:val="none"/>
        </w:rPr>
        <w:t>Робочу програму розглянуто і затверджено на засіданні методичної комісії з терапевтичних дисциплін   «_</w:t>
      </w:r>
      <w:r w:rsidR="00C501F6" w:rsidRPr="00C501F6">
        <w:rPr>
          <w:sz w:val="24"/>
          <w:szCs w:val="24"/>
          <w:lang w:val="uk-UA"/>
        </w:rPr>
        <w:t>01</w:t>
      </w:r>
      <w:r w:rsidRPr="009743BF">
        <w:rPr>
          <w:sz w:val="24"/>
          <w:szCs w:val="24"/>
          <w:u w:val="none"/>
        </w:rPr>
        <w:t>_» __</w:t>
      </w:r>
      <w:r w:rsidR="00C501F6" w:rsidRPr="00C501F6">
        <w:rPr>
          <w:sz w:val="24"/>
          <w:szCs w:val="24"/>
          <w:lang w:val="uk-UA"/>
        </w:rPr>
        <w:t>09</w:t>
      </w:r>
      <w:r w:rsidRPr="009743BF">
        <w:rPr>
          <w:sz w:val="24"/>
          <w:szCs w:val="24"/>
          <w:u w:val="none"/>
        </w:rPr>
        <w:t>__ 2021 р. Протокол №_</w:t>
      </w:r>
      <w:r w:rsidR="00C501F6" w:rsidRPr="00C501F6">
        <w:rPr>
          <w:sz w:val="24"/>
          <w:szCs w:val="24"/>
          <w:lang w:val="uk-UA"/>
        </w:rPr>
        <w:t>1</w:t>
      </w:r>
      <w:r w:rsidRPr="009743BF">
        <w:rPr>
          <w:sz w:val="24"/>
          <w:szCs w:val="24"/>
          <w:u w:val="none"/>
        </w:rPr>
        <w:t xml:space="preserve">_ </w:t>
      </w:r>
    </w:p>
    <w:p w:rsidR="000F5832" w:rsidRPr="009743BF" w:rsidRDefault="000F5832" w:rsidP="000F5832">
      <w:pPr>
        <w:tabs>
          <w:tab w:val="left" w:leader="underscore" w:pos="4891"/>
          <w:tab w:val="left" w:leader="underscore" w:pos="5519"/>
          <w:tab w:val="left" w:leader="underscore" w:pos="6039"/>
          <w:tab w:val="left" w:leader="underscore" w:pos="6841"/>
        </w:tabs>
        <w:jc w:val="both"/>
        <w:rPr>
          <w:sz w:val="24"/>
          <w:szCs w:val="24"/>
          <w:u w:val="none"/>
        </w:rPr>
      </w:pPr>
      <w:r w:rsidRPr="009743BF">
        <w:rPr>
          <w:sz w:val="24"/>
          <w:szCs w:val="24"/>
          <w:u w:val="none"/>
        </w:rPr>
        <w:t xml:space="preserve">Голова комісії, </w:t>
      </w:r>
    </w:p>
    <w:p w:rsidR="000F5832" w:rsidRPr="009743BF" w:rsidRDefault="000F5832" w:rsidP="000F5832">
      <w:pPr>
        <w:tabs>
          <w:tab w:val="left" w:leader="underscore" w:pos="4891"/>
          <w:tab w:val="left" w:leader="underscore" w:pos="5519"/>
          <w:tab w:val="left" w:leader="underscore" w:pos="6039"/>
          <w:tab w:val="left" w:leader="underscore" w:pos="6841"/>
        </w:tabs>
        <w:jc w:val="both"/>
        <w:rPr>
          <w:sz w:val="24"/>
          <w:szCs w:val="24"/>
          <w:u w:val="none"/>
        </w:rPr>
      </w:pPr>
      <w:r w:rsidRPr="009743BF">
        <w:rPr>
          <w:sz w:val="24"/>
          <w:szCs w:val="24"/>
          <w:u w:val="none"/>
        </w:rPr>
        <w:t xml:space="preserve">д.мед.н., професор                            _________________                      Г.С. Такташов </w:t>
      </w:r>
    </w:p>
    <w:p w:rsidR="000F5832" w:rsidRPr="009743BF" w:rsidRDefault="000F5832" w:rsidP="000F5832">
      <w:pPr>
        <w:tabs>
          <w:tab w:val="left" w:leader="underscore" w:pos="4891"/>
          <w:tab w:val="left" w:leader="underscore" w:pos="5519"/>
          <w:tab w:val="left" w:leader="underscore" w:pos="6039"/>
          <w:tab w:val="left" w:leader="underscore" w:pos="6841"/>
        </w:tabs>
        <w:jc w:val="both"/>
        <w:rPr>
          <w:sz w:val="24"/>
          <w:szCs w:val="24"/>
          <w:u w:val="none"/>
        </w:rPr>
      </w:pPr>
      <w:r w:rsidRPr="009743BF">
        <w:rPr>
          <w:sz w:val="24"/>
          <w:szCs w:val="24"/>
          <w:u w:val="none"/>
        </w:rPr>
        <w:t xml:space="preserve">                                                                 (підпис)       </w:t>
      </w:r>
    </w:p>
    <w:p w:rsidR="000F5832" w:rsidRPr="009743BF" w:rsidRDefault="000F5832" w:rsidP="000F5832">
      <w:pPr>
        <w:tabs>
          <w:tab w:val="left" w:leader="underscore" w:pos="4891"/>
          <w:tab w:val="left" w:leader="underscore" w:pos="5519"/>
          <w:tab w:val="left" w:leader="underscore" w:pos="6039"/>
          <w:tab w:val="left" w:leader="underscore" w:pos="6841"/>
        </w:tabs>
        <w:jc w:val="both"/>
        <w:rPr>
          <w:sz w:val="24"/>
          <w:szCs w:val="24"/>
          <w:u w:val="none"/>
        </w:rPr>
      </w:pPr>
    </w:p>
    <w:p w:rsidR="000F5832" w:rsidRPr="009743BF" w:rsidRDefault="000F5832" w:rsidP="000F5832">
      <w:pPr>
        <w:rPr>
          <w:sz w:val="24"/>
          <w:szCs w:val="24"/>
          <w:u w:val="none"/>
        </w:rPr>
      </w:pPr>
      <w:r w:rsidRPr="009743BF">
        <w:rPr>
          <w:sz w:val="24"/>
          <w:szCs w:val="24"/>
          <w:u w:val="none"/>
        </w:rPr>
        <w:t>Робочу програму перевірено  «____» _________ 2021 р.</w:t>
      </w:r>
    </w:p>
    <w:p w:rsidR="000F5832" w:rsidRPr="009743BF" w:rsidRDefault="000F5832" w:rsidP="000F5832">
      <w:pPr>
        <w:rPr>
          <w:sz w:val="24"/>
          <w:szCs w:val="24"/>
          <w:u w:val="none"/>
        </w:rPr>
      </w:pPr>
    </w:p>
    <w:tbl>
      <w:tblPr>
        <w:tblpPr w:leftFromText="180" w:rightFromText="180" w:bottomFromText="160" w:vertAnchor="text" w:horzAnchor="margin" w:tblpY="118"/>
        <w:tblW w:w="9606" w:type="dxa"/>
        <w:tblLook w:val="04A0"/>
      </w:tblPr>
      <w:tblGrid>
        <w:gridCol w:w="9039"/>
        <w:gridCol w:w="283"/>
        <w:gridCol w:w="284"/>
      </w:tblGrid>
      <w:tr w:rsidR="000F5832" w:rsidRPr="009743BF" w:rsidTr="000F5832">
        <w:tc>
          <w:tcPr>
            <w:tcW w:w="9039" w:type="dxa"/>
            <w:hideMark/>
          </w:tcPr>
          <w:p w:rsidR="000F5832" w:rsidRPr="009743BF" w:rsidRDefault="000F5832" w:rsidP="000F5832">
            <w:pPr>
              <w:rPr>
                <w:sz w:val="24"/>
                <w:szCs w:val="24"/>
                <w:u w:val="none"/>
              </w:rPr>
            </w:pPr>
            <w:r w:rsidRPr="009743BF">
              <w:rPr>
                <w:sz w:val="24"/>
                <w:szCs w:val="24"/>
                <w:u w:val="none"/>
              </w:rPr>
              <w:t xml:space="preserve">Декан медичного факультету № 3, </w:t>
            </w:r>
          </w:p>
          <w:p w:rsidR="000F5832" w:rsidRPr="009743BF" w:rsidRDefault="000F5832" w:rsidP="000F5832">
            <w:pPr>
              <w:rPr>
                <w:sz w:val="24"/>
                <w:szCs w:val="24"/>
                <w:u w:val="none"/>
              </w:rPr>
            </w:pPr>
            <w:r w:rsidRPr="009743BF">
              <w:rPr>
                <w:sz w:val="24"/>
                <w:szCs w:val="24"/>
                <w:u w:val="none"/>
              </w:rPr>
              <w:t>к.мед.н., доцент                                   ___________________                     О.В. Розенко</w:t>
            </w:r>
          </w:p>
          <w:p w:rsidR="000F5832" w:rsidRPr="009743BF" w:rsidRDefault="000F5832" w:rsidP="000F5832">
            <w:pPr>
              <w:spacing w:line="256" w:lineRule="auto"/>
              <w:ind w:right="-254"/>
              <w:jc w:val="center"/>
              <w:rPr>
                <w:sz w:val="24"/>
                <w:szCs w:val="24"/>
                <w:u w:val="none"/>
              </w:rPr>
            </w:pPr>
            <w:r w:rsidRPr="009743BF">
              <w:rPr>
                <w:sz w:val="24"/>
                <w:szCs w:val="24"/>
                <w:u w:val="none"/>
              </w:rPr>
              <w:t xml:space="preserve">         (підпис)     </w:t>
            </w:r>
          </w:p>
          <w:p w:rsidR="000F5832" w:rsidRPr="009743BF" w:rsidRDefault="000F5832" w:rsidP="000F5832">
            <w:pPr>
              <w:spacing w:line="256" w:lineRule="auto"/>
              <w:ind w:right="-254"/>
              <w:rPr>
                <w:sz w:val="24"/>
                <w:szCs w:val="24"/>
                <w:u w:val="none"/>
              </w:rPr>
            </w:pPr>
            <w:r w:rsidRPr="009743BF">
              <w:rPr>
                <w:sz w:val="24"/>
                <w:szCs w:val="24"/>
                <w:u w:val="none"/>
              </w:rPr>
              <w:t xml:space="preserve">Затверджено на засіданні Вченої ради медичного факультету № 3 «____» ______2021р. Протокол №___           </w:t>
            </w:r>
          </w:p>
          <w:p w:rsidR="000F5832" w:rsidRPr="009743BF" w:rsidRDefault="000F5832" w:rsidP="000F5832">
            <w:pPr>
              <w:rPr>
                <w:sz w:val="24"/>
                <w:szCs w:val="24"/>
                <w:u w:val="none"/>
              </w:rPr>
            </w:pPr>
            <w:r w:rsidRPr="009743BF">
              <w:rPr>
                <w:sz w:val="24"/>
                <w:szCs w:val="24"/>
                <w:u w:val="none"/>
              </w:rPr>
              <w:t xml:space="preserve">Голова Вченої ради </w:t>
            </w:r>
          </w:p>
          <w:p w:rsidR="000F5832" w:rsidRPr="009743BF" w:rsidRDefault="000F5832" w:rsidP="000F5832">
            <w:pPr>
              <w:rPr>
                <w:sz w:val="24"/>
                <w:szCs w:val="24"/>
                <w:u w:val="none"/>
              </w:rPr>
            </w:pPr>
            <w:r w:rsidRPr="009743BF">
              <w:rPr>
                <w:sz w:val="24"/>
                <w:szCs w:val="24"/>
                <w:u w:val="none"/>
              </w:rPr>
              <w:t xml:space="preserve">медичного факультету № 3, </w:t>
            </w:r>
          </w:p>
          <w:p w:rsidR="000F5832" w:rsidRPr="009743BF" w:rsidRDefault="000F5832" w:rsidP="000F5832">
            <w:pPr>
              <w:rPr>
                <w:sz w:val="24"/>
                <w:szCs w:val="24"/>
                <w:u w:val="none"/>
              </w:rPr>
            </w:pPr>
            <w:r w:rsidRPr="009743BF">
              <w:rPr>
                <w:sz w:val="24"/>
                <w:szCs w:val="24"/>
                <w:u w:val="none"/>
              </w:rPr>
              <w:t>к.мед.н., доцент                                   ___________________                     О.В. Розенко</w:t>
            </w:r>
          </w:p>
          <w:p w:rsidR="000F5832" w:rsidRPr="009743BF" w:rsidRDefault="000F5832" w:rsidP="000F5832">
            <w:pPr>
              <w:spacing w:line="256" w:lineRule="auto"/>
              <w:ind w:right="-254"/>
              <w:jc w:val="center"/>
              <w:rPr>
                <w:sz w:val="24"/>
                <w:szCs w:val="24"/>
                <w:u w:val="none"/>
              </w:rPr>
            </w:pPr>
            <w:r w:rsidRPr="009743BF">
              <w:rPr>
                <w:sz w:val="24"/>
                <w:szCs w:val="24"/>
                <w:u w:val="none"/>
              </w:rPr>
              <w:t xml:space="preserve">         (підпис)                   </w:t>
            </w:r>
          </w:p>
        </w:tc>
        <w:tc>
          <w:tcPr>
            <w:tcW w:w="283" w:type="dxa"/>
            <w:hideMark/>
          </w:tcPr>
          <w:p w:rsidR="000F5832" w:rsidRPr="009743BF" w:rsidRDefault="000F5832" w:rsidP="000F5832">
            <w:pPr>
              <w:rPr>
                <w:sz w:val="24"/>
                <w:szCs w:val="24"/>
                <w:u w:val="none"/>
              </w:rPr>
            </w:pPr>
            <w:r w:rsidRPr="009743BF">
              <w:rPr>
                <w:sz w:val="24"/>
                <w:szCs w:val="24"/>
                <w:u w:val="none"/>
              </w:rPr>
              <w:t xml:space="preserve"> </w:t>
            </w:r>
          </w:p>
        </w:tc>
        <w:tc>
          <w:tcPr>
            <w:tcW w:w="284" w:type="dxa"/>
            <w:hideMark/>
          </w:tcPr>
          <w:p w:rsidR="000F5832" w:rsidRPr="009743BF" w:rsidRDefault="000F5832" w:rsidP="000F5832">
            <w:pPr>
              <w:jc w:val="right"/>
              <w:rPr>
                <w:sz w:val="24"/>
                <w:szCs w:val="24"/>
                <w:u w:val="none"/>
              </w:rPr>
            </w:pPr>
          </w:p>
        </w:tc>
      </w:tr>
    </w:tbl>
    <w:p w:rsidR="000F5832" w:rsidRPr="009743BF" w:rsidRDefault="000F5832" w:rsidP="000F5832">
      <w:pPr>
        <w:rPr>
          <w:sz w:val="24"/>
          <w:szCs w:val="24"/>
          <w:u w:val="none"/>
        </w:rPr>
      </w:pPr>
      <w:r w:rsidRPr="009743BF">
        <w:rPr>
          <w:sz w:val="24"/>
          <w:szCs w:val="24"/>
          <w:u w:val="none"/>
        </w:rPr>
        <w:t>Пролонговано:</w:t>
      </w:r>
    </w:p>
    <w:p w:rsidR="000F5832" w:rsidRPr="009743BF" w:rsidRDefault="000F5832" w:rsidP="000F5832">
      <w:pPr>
        <w:rPr>
          <w:sz w:val="24"/>
          <w:szCs w:val="24"/>
          <w:u w:val="none"/>
        </w:rPr>
      </w:pPr>
      <w:r w:rsidRPr="009743BF">
        <w:rPr>
          <w:sz w:val="24"/>
          <w:szCs w:val="24"/>
          <w:u w:val="none"/>
        </w:rPr>
        <w:t>На 20__/20__ н.р. ________ (_______________), «__» _________ 20 __ р., протокол №__</w:t>
      </w:r>
    </w:p>
    <w:p w:rsidR="000F5832" w:rsidRPr="009743BF" w:rsidRDefault="000F5832" w:rsidP="000F5832">
      <w:pPr>
        <w:rPr>
          <w:sz w:val="24"/>
          <w:szCs w:val="24"/>
          <w:u w:val="none"/>
        </w:rPr>
      </w:pPr>
      <w:r w:rsidRPr="009743BF">
        <w:rPr>
          <w:sz w:val="24"/>
          <w:szCs w:val="24"/>
          <w:u w:val="none"/>
        </w:rPr>
        <w:t xml:space="preserve">                                 (підпис)                       (ПІБ)</w:t>
      </w:r>
    </w:p>
    <w:p w:rsidR="000F5832" w:rsidRPr="009743BF" w:rsidRDefault="000F5832" w:rsidP="000F5832">
      <w:pPr>
        <w:rPr>
          <w:sz w:val="24"/>
          <w:szCs w:val="24"/>
          <w:u w:val="none"/>
        </w:rPr>
      </w:pPr>
    </w:p>
    <w:p w:rsidR="000F5832" w:rsidRPr="009743BF" w:rsidRDefault="000F5832" w:rsidP="000F5832">
      <w:pPr>
        <w:rPr>
          <w:sz w:val="24"/>
          <w:szCs w:val="24"/>
          <w:u w:val="none"/>
        </w:rPr>
      </w:pPr>
      <w:r w:rsidRPr="009743BF">
        <w:rPr>
          <w:sz w:val="24"/>
          <w:szCs w:val="24"/>
          <w:u w:val="none"/>
        </w:rPr>
        <w:t>На 20__/20__ н.р. ________ (_______________), «__» _________ 20 __ р., протокол №__</w:t>
      </w:r>
    </w:p>
    <w:p w:rsidR="000F5832" w:rsidRPr="009743BF" w:rsidRDefault="000F5832" w:rsidP="000F5832">
      <w:pPr>
        <w:rPr>
          <w:sz w:val="24"/>
          <w:szCs w:val="24"/>
          <w:u w:val="none"/>
        </w:rPr>
      </w:pPr>
      <w:r w:rsidRPr="009743BF">
        <w:rPr>
          <w:sz w:val="24"/>
          <w:szCs w:val="24"/>
          <w:u w:val="none"/>
        </w:rPr>
        <w:t xml:space="preserve">                                 (підпис)                       (ПІБ)</w:t>
      </w:r>
    </w:p>
    <w:p w:rsidR="000F5832" w:rsidRPr="009743BF" w:rsidRDefault="000F5832" w:rsidP="000F5832">
      <w:pPr>
        <w:rPr>
          <w:sz w:val="24"/>
          <w:szCs w:val="24"/>
          <w:u w:val="none"/>
        </w:rPr>
      </w:pPr>
    </w:p>
    <w:p w:rsidR="000F5832" w:rsidRPr="009743BF" w:rsidRDefault="000F5832" w:rsidP="000F5832">
      <w:pPr>
        <w:rPr>
          <w:sz w:val="24"/>
          <w:szCs w:val="24"/>
          <w:u w:val="none"/>
        </w:rPr>
      </w:pPr>
      <w:r w:rsidRPr="009743BF">
        <w:rPr>
          <w:sz w:val="24"/>
          <w:szCs w:val="24"/>
          <w:u w:val="none"/>
        </w:rPr>
        <w:t>На 20__/20__ н.р. ________ (_______________), «__» _________ 20 __ р., протокол №__</w:t>
      </w:r>
    </w:p>
    <w:p w:rsidR="000F5832" w:rsidRPr="009743BF" w:rsidRDefault="000F5832" w:rsidP="000F5832">
      <w:pPr>
        <w:rPr>
          <w:sz w:val="24"/>
          <w:szCs w:val="24"/>
          <w:u w:val="none"/>
        </w:rPr>
      </w:pPr>
      <w:r w:rsidRPr="009743BF">
        <w:rPr>
          <w:sz w:val="24"/>
          <w:szCs w:val="24"/>
          <w:u w:val="none"/>
        </w:rPr>
        <w:t xml:space="preserve">                                 (підпис)                       (ПІБ)</w:t>
      </w:r>
    </w:p>
    <w:p w:rsidR="000F5832" w:rsidRPr="009743BF" w:rsidRDefault="000F5832" w:rsidP="000F5832">
      <w:pPr>
        <w:rPr>
          <w:sz w:val="24"/>
          <w:szCs w:val="24"/>
          <w:u w:val="none"/>
        </w:rPr>
      </w:pPr>
      <w:r w:rsidRPr="009743BF">
        <w:rPr>
          <w:sz w:val="24"/>
          <w:szCs w:val="24"/>
          <w:u w:val="none"/>
        </w:rPr>
        <w:t>На 20__/20__ н.р. ________ (_______________), «__» _________ 20 __ р., протокол №__</w:t>
      </w:r>
    </w:p>
    <w:p w:rsidR="000F5832" w:rsidRPr="009743BF" w:rsidRDefault="000F5832" w:rsidP="000F5832">
      <w:pPr>
        <w:rPr>
          <w:sz w:val="24"/>
          <w:szCs w:val="24"/>
          <w:u w:val="none"/>
          <w:lang w:val="uk-UA"/>
        </w:rPr>
      </w:pPr>
    </w:p>
    <w:p w:rsidR="000F5832" w:rsidRPr="009743BF" w:rsidRDefault="000F5832" w:rsidP="000F5832">
      <w:pPr>
        <w:rPr>
          <w:sz w:val="24"/>
          <w:szCs w:val="24"/>
          <w:u w:val="none"/>
          <w:lang w:val="uk-UA"/>
        </w:rPr>
      </w:pPr>
    </w:p>
    <w:p w:rsidR="007E5D06" w:rsidRDefault="007E5D06" w:rsidP="007E5D06">
      <w:pPr>
        <w:jc w:val="center"/>
        <w:rPr>
          <w:b/>
          <w:lang w:val="uk-UA"/>
        </w:rPr>
      </w:pPr>
    </w:p>
    <w:p w:rsidR="007E5D06" w:rsidRDefault="007E5D06" w:rsidP="007E5D06">
      <w:pPr>
        <w:jc w:val="center"/>
        <w:rPr>
          <w:b/>
          <w:lang w:val="uk-UA"/>
        </w:rPr>
      </w:pPr>
    </w:p>
    <w:p w:rsidR="009E600B" w:rsidRPr="005151BE" w:rsidRDefault="009E600B" w:rsidP="000F5832">
      <w:pPr>
        <w:rPr>
          <w:b/>
          <w:bCs/>
          <w:sz w:val="24"/>
          <w:lang w:val="uk-UA"/>
        </w:rPr>
      </w:pPr>
    </w:p>
    <w:p w:rsidR="007E5D06" w:rsidRPr="000F5832" w:rsidRDefault="007E5D06" w:rsidP="007E5D06">
      <w:pPr>
        <w:pStyle w:val="ab"/>
        <w:ind w:left="0"/>
        <w:jc w:val="center"/>
        <w:rPr>
          <w:b/>
          <w:bCs/>
          <w:szCs w:val="28"/>
          <w:u w:val="none"/>
        </w:rPr>
      </w:pPr>
      <w:r w:rsidRPr="000F5832">
        <w:rPr>
          <w:b/>
          <w:bCs/>
          <w:szCs w:val="28"/>
          <w:u w:val="none"/>
        </w:rPr>
        <w:lastRenderedPageBreak/>
        <w:t>1. Опис</w:t>
      </w:r>
      <w:r w:rsidR="000F5832">
        <w:rPr>
          <w:b/>
          <w:bCs/>
          <w:szCs w:val="28"/>
          <w:u w:val="none"/>
          <w:lang w:val="uk-UA"/>
        </w:rPr>
        <w:t xml:space="preserve"> </w:t>
      </w:r>
      <w:r w:rsidRPr="000F5832">
        <w:rPr>
          <w:b/>
          <w:bCs/>
          <w:szCs w:val="28"/>
          <w:u w:val="none"/>
        </w:rPr>
        <w:t>навчальної</w:t>
      </w:r>
      <w:r w:rsidR="000F5832">
        <w:rPr>
          <w:b/>
          <w:bCs/>
          <w:szCs w:val="28"/>
          <w:u w:val="none"/>
          <w:lang w:val="uk-UA"/>
        </w:rPr>
        <w:t xml:space="preserve"> </w:t>
      </w:r>
      <w:r w:rsidRPr="000F5832">
        <w:rPr>
          <w:b/>
          <w:bCs/>
          <w:szCs w:val="28"/>
          <w:u w:val="none"/>
        </w:rPr>
        <w:t>дисципліни</w:t>
      </w:r>
    </w:p>
    <w:tbl>
      <w:tblPr>
        <w:tblW w:w="9204" w:type="dxa"/>
        <w:tblInd w:w="5" w:type="dxa"/>
        <w:tblLayout w:type="fixed"/>
        <w:tblCellMar>
          <w:left w:w="0" w:type="dxa"/>
          <w:right w:w="0" w:type="dxa"/>
        </w:tblCellMar>
        <w:tblLook w:val="0000"/>
      </w:tblPr>
      <w:tblGrid>
        <w:gridCol w:w="4962"/>
        <w:gridCol w:w="4242"/>
      </w:tblGrid>
      <w:tr w:rsidR="007E5D06" w:rsidRPr="000F5832" w:rsidTr="007E5D06">
        <w:trPr>
          <w:trHeight w:val="394"/>
        </w:trPr>
        <w:tc>
          <w:tcPr>
            <w:tcW w:w="4962" w:type="dxa"/>
            <w:vMerge w:val="restart"/>
            <w:tcBorders>
              <w:top w:val="single" w:sz="4" w:space="0" w:color="auto"/>
              <w:left w:val="single" w:sz="4" w:space="0" w:color="auto"/>
              <w:bottom w:val="nil"/>
              <w:right w:val="nil"/>
            </w:tcBorders>
            <w:shd w:val="clear" w:color="auto" w:fill="FFFFFF"/>
            <w:vAlign w:val="center"/>
          </w:tcPr>
          <w:p w:rsidR="007E5D06" w:rsidRPr="000F5832" w:rsidRDefault="007E5D06" w:rsidP="007E5D06">
            <w:pPr>
              <w:jc w:val="center"/>
              <w:rPr>
                <w:sz w:val="24"/>
                <w:szCs w:val="24"/>
                <w:u w:val="none"/>
              </w:rPr>
            </w:pPr>
            <w:r w:rsidRPr="000F5832">
              <w:rPr>
                <w:i/>
                <w:iCs/>
                <w:sz w:val="24"/>
                <w:szCs w:val="24"/>
                <w:u w:val="none"/>
              </w:rPr>
              <w:t>Найменування</w:t>
            </w:r>
            <w:r w:rsidR="007F0058">
              <w:rPr>
                <w:i/>
                <w:iCs/>
                <w:sz w:val="24"/>
                <w:szCs w:val="24"/>
                <w:u w:val="none"/>
                <w:lang w:val="uk-UA"/>
              </w:rPr>
              <w:t xml:space="preserve"> </w:t>
            </w:r>
            <w:r w:rsidRPr="000F5832">
              <w:rPr>
                <w:i/>
                <w:iCs/>
                <w:sz w:val="24"/>
                <w:szCs w:val="24"/>
                <w:u w:val="none"/>
              </w:rPr>
              <w:t>показників</w:t>
            </w:r>
          </w:p>
        </w:tc>
        <w:tc>
          <w:tcPr>
            <w:tcW w:w="4242" w:type="dxa"/>
            <w:tcBorders>
              <w:top w:val="single" w:sz="4" w:space="0" w:color="auto"/>
              <w:left w:val="single" w:sz="4" w:space="0" w:color="auto"/>
              <w:bottom w:val="nil"/>
              <w:right w:val="single" w:sz="4" w:space="0" w:color="auto"/>
            </w:tcBorders>
            <w:shd w:val="clear" w:color="auto" w:fill="FFFFFF"/>
            <w:vAlign w:val="center"/>
          </w:tcPr>
          <w:p w:rsidR="007E5D06" w:rsidRPr="000F5832" w:rsidRDefault="007E5D06" w:rsidP="000F5832">
            <w:pPr>
              <w:jc w:val="center"/>
              <w:rPr>
                <w:sz w:val="24"/>
                <w:szCs w:val="24"/>
                <w:u w:val="none"/>
              </w:rPr>
            </w:pPr>
            <w:r w:rsidRPr="000F5832">
              <w:rPr>
                <w:i/>
                <w:iCs/>
                <w:sz w:val="24"/>
                <w:szCs w:val="24"/>
                <w:u w:val="none"/>
              </w:rPr>
              <w:t>Характеристика дисципліни за формами н</w:t>
            </w:r>
            <w:r w:rsidR="000F5832">
              <w:rPr>
                <w:i/>
                <w:iCs/>
                <w:sz w:val="24"/>
                <w:szCs w:val="24"/>
                <w:u w:val="none"/>
                <w:lang w:val="uk-UA"/>
              </w:rPr>
              <w:t>а</w:t>
            </w:r>
            <w:r w:rsidRPr="000F5832">
              <w:rPr>
                <w:i/>
                <w:iCs/>
                <w:sz w:val="24"/>
                <w:szCs w:val="24"/>
                <w:u w:val="none"/>
              </w:rPr>
              <w:t>вчання</w:t>
            </w:r>
          </w:p>
        </w:tc>
      </w:tr>
      <w:tr w:rsidR="007E5D06" w:rsidRPr="000F5832" w:rsidTr="007E5D06">
        <w:trPr>
          <w:trHeight w:val="192"/>
        </w:trPr>
        <w:tc>
          <w:tcPr>
            <w:tcW w:w="4962" w:type="dxa"/>
            <w:vMerge/>
            <w:tcBorders>
              <w:top w:val="nil"/>
              <w:left w:val="single" w:sz="4" w:space="0" w:color="auto"/>
              <w:bottom w:val="nil"/>
              <w:right w:val="nil"/>
            </w:tcBorders>
            <w:shd w:val="clear" w:color="auto" w:fill="FFFFFF"/>
            <w:vAlign w:val="center"/>
          </w:tcPr>
          <w:p w:rsidR="007E5D06" w:rsidRPr="000F5832" w:rsidRDefault="007E5D06" w:rsidP="007E5D06">
            <w:pPr>
              <w:jc w:val="center"/>
              <w:rPr>
                <w:sz w:val="24"/>
                <w:szCs w:val="24"/>
                <w:u w:val="none"/>
              </w:rPr>
            </w:pPr>
          </w:p>
        </w:tc>
        <w:tc>
          <w:tcPr>
            <w:tcW w:w="4242" w:type="dxa"/>
            <w:tcBorders>
              <w:top w:val="single" w:sz="4" w:space="0" w:color="auto"/>
              <w:left w:val="single" w:sz="4" w:space="0" w:color="auto"/>
              <w:bottom w:val="nil"/>
              <w:right w:val="single" w:sz="4" w:space="0" w:color="auto"/>
            </w:tcBorders>
            <w:shd w:val="clear" w:color="auto" w:fill="FFFFFF"/>
            <w:vAlign w:val="center"/>
          </w:tcPr>
          <w:p w:rsidR="007E5D06" w:rsidRPr="007F0058" w:rsidRDefault="007E5D06" w:rsidP="007F0058">
            <w:pPr>
              <w:jc w:val="center"/>
              <w:rPr>
                <w:sz w:val="24"/>
                <w:szCs w:val="24"/>
                <w:u w:val="none"/>
                <w:lang w:val="uk-UA"/>
              </w:rPr>
            </w:pPr>
            <w:r w:rsidRPr="000F5832">
              <w:rPr>
                <w:sz w:val="24"/>
                <w:szCs w:val="24"/>
                <w:u w:val="none"/>
              </w:rPr>
              <w:t>денна</w:t>
            </w:r>
          </w:p>
        </w:tc>
      </w:tr>
      <w:tr w:rsidR="007E5D06" w:rsidRPr="000F5832" w:rsidTr="007E5D06">
        <w:trPr>
          <w:trHeight w:val="192"/>
        </w:trPr>
        <w:tc>
          <w:tcPr>
            <w:tcW w:w="9204" w:type="dxa"/>
            <w:gridSpan w:val="2"/>
            <w:tcBorders>
              <w:top w:val="single" w:sz="4" w:space="0" w:color="auto"/>
              <w:left w:val="single" w:sz="4" w:space="0" w:color="auto"/>
              <w:bottom w:val="single" w:sz="4" w:space="0" w:color="auto"/>
              <w:right w:val="single" w:sz="4" w:space="0" w:color="auto"/>
            </w:tcBorders>
            <w:shd w:val="clear" w:color="auto" w:fill="FFFFFF"/>
          </w:tcPr>
          <w:p w:rsidR="007E5D06" w:rsidRPr="000F5832" w:rsidRDefault="00C501F6" w:rsidP="007E5D06">
            <w:pPr>
              <w:jc w:val="center"/>
              <w:rPr>
                <w:i/>
                <w:iCs/>
                <w:sz w:val="24"/>
                <w:szCs w:val="24"/>
                <w:u w:val="none"/>
                <w:lang w:val="uk-UA"/>
              </w:rPr>
            </w:pPr>
            <w:r>
              <w:rPr>
                <w:i/>
                <w:iCs/>
                <w:sz w:val="24"/>
                <w:szCs w:val="24"/>
                <w:u w:val="none"/>
                <w:lang w:val="uk-UA"/>
              </w:rPr>
              <w:t>Лікарська</w:t>
            </w:r>
            <w:r w:rsidR="007E5D06" w:rsidRPr="000F5832">
              <w:rPr>
                <w:i/>
                <w:iCs/>
                <w:sz w:val="24"/>
                <w:szCs w:val="24"/>
                <w:u w:val="none"/>
              </w:rPr>
              <w:t xml:space="preserve"> практика</w:t>
            </w:r>
            <w:r w:rsidR="000F5832">
              <w:rPr>
                <w:i/>
                <w:iCs/>
                <w:sz w:val="24"/>
                <w:szCs w:val="24"/>
                <w:u w:val="none"/>
                <w:lang w:val="uk-UA"/>
              </w:rPr>
              <w:t xml:space="preserve"> у терапевтичному відділенні</w:t>
            </w:r>
          </w:p>
        </w:tc>
      </w:tr>
      <w:tr w:rsidR="000F5832" w:rsidRPr="000F5832" w:rsidTr="007E5D06">
        <w:trPr>
          <w:trHeight w:val="197"/>
        </w:trPr>
        <w:tc>
          <w:tcPr>
            <w:tcW w:w="4962" w:type="dxa"/>
            <w:tcBorders>
              <w:top w:val="single" w:sz="4" w:space="0" w:color="auto"/>
              <w:left w:val="single" w:sz="4" w:space="0" w:color="auto"/>
              <w:bottom w:val="single" w:sz="4" w:space="0" w:color="auto"/>
              <w:right w:val="nil"/>
            </w:tcBorders>
            <w:shd w:val="clear" w:color="auto" w:fill="FFFFFF"/>
          </w:tcPr>
          <w:p w:rsidR="000F5832" w:rsidRPr="009743BF" w:rsidRDefault="000F5832" w:rsidP="000F5832">
            <w:pPr>
              <w:rPr>
                <w:sz w:val="24"/>
                <w:szCs w:val="24"/>
                <w:u w:val="none"/>
              </w:rPr>
            </w:pPr>
            <w:r w:rsidRPr="009743BF">
              <w:rPr>
                <w:i/>
                <w:iCs/>
                <w:sz w:val="24"/>
                <w:szCs w:val="24"/>
                <w:u w:val="none"/>
              </w:rPr>
              <w:t>Статус дисципліни</w:t>
            </w:r>
          </w:p>
        </w:tc>
        <w:tc>
          <w:tcPr>
            <w:tcW w:w="4242" w:type="dxa"/>
            <w:tcBorders>
              <w:top w:val="single" w:sz="4" w:space="0" w:color="auto"/>
              <w:left w:val="single" w:sz="4" w:space="0" w:color="auto"/>
              <w:bottom w:val="single" w:sz="4" w:space="0" w:color="auto"/>
              <w:right w:val="single" w:sz="4" w:space="0" w:color="auto"/>
            </w:tcBorders>
            <w:shd w:val="clear" w:color="auto" w:fill="FFFFFF"/>
          </w:tcPr>
          <w:p w:rsidR="000F5832" w:rsidRPr="000F5832" w:rsidRDefault="000F5832" w:rsidP="007E5D06">
            <w:pPr>
              <w:jc w:val="center"/>
              <w:rPr>
                <w:sz w:val="24"/>
                <w:szCs w:val="24"/>
                <w:u w:val="none"/>
              </w:rPr>
            </w:pPr>
            <w:r w:rsidRPr="000F5832">
              <w:rPr>
                <w:sz w:val="24"/>
                <w:szCs w:val="24"/>
                <w:u w:val="none"/>
              </w:rPr>
              <w:t>обов’язкова</w:t>
            </w:r>
          </w:p>
        </w:tc>
      </w:tr>
      <w:tr w:rsidR="000F5832" w:rsidRPr="000F5832" w:rsidTr="007E5D06">
        <w:trPr>
          <w:trHeight w:val="192"/>
        </w:trPr>
        <w:tc>
          <w:tcPr>
            <w:tcW w:w="4962" w:type="dxa"/>
            <w:tcBorders>
              <w:top w:val="single" w:sz="4" w:space="0" w:color="auto"/>
              <w:left w:val="single" w:sz="4" w:space="0" w:color="auto"/>
              <w:bottom w:val="single" w:sz="4" w:space="0" w:color="auto"/>
              <w:right w:val="nil"/>
            </w:tcBorders>
            <w:shd w:val="clear" w:color="auto" w:fill="FFFFFF"/>
          </w:tcPr>
          <w:p w:rsidR="000F5832" w:rsidRPr="009743BF" w:rsidRDefault="000F5832" w:rsidP="000F5832">
            <w:pPr>
              <w:rPr>
                <w:sz w:val="24"/>
                <w:szCs w:val="24"/>
                <w:u w:val="none"/>
              </w:rPr>
            </w:pPr>
            <w:r w:rsidRPr="009743BF">
              <w:rPr>
                <w:i/>
                <w:iCs/>
                <w:sz w:val="24"/>
                <w:szCs w:val="24"/>
                <w:u w:val="none"/>
              </w:rPr>
              <w:t>Мова</w:t>
            </w:r>
            <w:r>
              <w:rPr>
                <w:i/>
                <w:iCs/>
                <w:sz w:val="24"/>
                <w:szCs w:val="24"/>
                <w:u w:val="none"/>
                <w:lang w:val="uk-UA"/>
              </w:rPr>
              <w:t xml:space="preserve"> </w:t>
            </w:r>
            <w:r w:rsidRPr="009743BF">
              <w:rPr>
                <w:i/>
                <w:iCs/>
                <w:sz w:val="24"/>
                <w:szCs w:val="24"/>
                <w:u w:val="none"/>
              </w:rPr>
              <w:t>викладання, навчання та оцінювання</w:t>
            </w:r>
          </w:p>
        </w:tc>
        <w:tc>
          <w:tcPr>
            <w:tcW w:w="4242" w:type="dxa"/>
            <w:tcBorders>
              <w:top w:val="single" w:sz="4" w:space="0" w:color="auto"/>
              <w:left w:val="single" w:sz="4" w:space="0" w:color="auto"/>
              <w:bottom w:val="single" w:sz="4" w:space="0" w:color="auto"/>
              <w:right w:val="single" w:sz="4" w:space="0" w:color="auto"/>
            </w:tcBorders>
            <w:shd w:val="clear" w:color="auto" w:fill="FFFFFF"/>
          </w:tcPr>
          <w:p w:rsidR="000F5832" w:rsidRPr="000F5832" w:rsidRDefault="000F5832" w:rsidP="007E5D06">
            <w:pPr>
              <w:jc w:val="center"/>
              <w:rPr>
                <w:sz w:val="24"/>
                <w:szCs w:val="24"/>
                <w:u w:val="none"/>
              </w:rPr>
            </w:pPr>
            <w:r w:rsidRPr="000F5832">
              <w:rPr>
                <w:sz w:val="24"/>
                <w:szCs w:val="24"/>
                <w:u w:val="none"/>
              </w:rPr>
              <w:t>українська</w:t>
            </w:r>
          </w:p>
        </w:tc>
      </w:tr>
      <w:tr w:rsidR="000F5832" w:rsidRPr="000F5832" w:rsidTr="007E5D06">
        <w:trPr>
          <w:trHeight w:val="192"/>
        </w:trPr>
        <w:tc>
          <w:tcPr>
            <w:tcW w:w="4962" w:type="dxa"/>
            <w:tcBorders>
              <w:top w:val="single" w:sz="4" w:space="0" w:color="auto"/>
              <w:left w:val="single" w:sz="4" w:space="0" w:color="auto"/>
              <w:bottom w:val="single" w:sz="4" w:space="0" w:color="auto"/>
              <w:right w:val="nil"/>
            </w:tcBorders>
            <w:shd w:val="clear" w:color="auto" w:fill="FFFFFF"/>
          </w:tcPr>
          <w:p w:rsidR="000F5832" w:rsidRPr="009743BF" w:rsidRDefault="000F5832" w:rsidP="000F5832">
            <w:pPr>
              <w:rPr>
                <w:sz w:val="24"/>
                <w:szCs w:val="24"/>
                <w:u w:val="none"/>
              </w:rPr>
            </w:pPr>
            <w:r w:rsidRPr="009743BF">
              <w:rPr>
                <w:i/>
                <w:iCs/>
                <w:sz w:val="24"/>
                <w:szCs w:val="24"/>
                <w:u w:val="none"/>
              </w:rPr>
              <w:t>Загальний</w:t>
            </w:r>
            <w:r>
              <w:rPr>
                <w:i/>
                <w:iCs/>
                <w:sz w:val="24"/>
                <w:szCs w:val="24"/>
                <w:u w:val="none"/>
                <w:lang w:val="uk-UA"/>
              </w:rPr>
              <w:t xml:space="preserve"> </w:t>
            </w:r>
            <w:r w:rsidRPr="009743BF">
              <w:rPr>
                <w:i/>
                <w:iCs/>
                <w:sz w:val="24"/>
                <w:szCs w:val="24"/>
                <w:u w:val="none"/>
              </w:rPr>
              <w:t>обсяг: кредитів / годин</w:t>
            </w:r>
          </w:p>
        </w:tc>
        <w:tc>
          <w:tcPr>
            <w:tcW w:w="4242" w:type="dxa"/>
            <w:tcBorders>
              <w:top w:val="single" w:sz="4" w:space="0" w:color="auto"/>
              <w:left w:val="single" w:sz="4" w:space="0" w:color="auto"/>
              <w:bottom w:val="single" w:sz="4" w:space="0" w:color="auto"/>
              <w:right w:val="single" w:sz="4" w:space="0" w:color="auto"/>
            </w:tcBorders>
            <w:shd w:val="clear" w:color="auto" w:fill="FFFFFF"/>
          </w:tcPr>
          <w:p w:rsidR="000F5832" w:rsidRPr="000F5832" w:rsidRDefault="000F5832" w:rsidP="00C501F6">
            <w:pPr>
              <w:jc w:val="center"/>
              <w:rPr>
                <w:sz w:val="24"/>
                <w:szCs w:val="24"/>
                <w:u w:val="none"/>
                <w:lang w:val="uk-UA"/>
              </w:rPr>
            </w:pPr>
            <w:r>
              <w:rPr>
                <w:sz w:val="24"/>
                <w:szCs w:val="24"/>
                <w:u w:val="none"/>
                <w:lang w:val="uk-UA"/>
              </w:rPr>
              <w:t>1</w:t>
            </w:r>
            <w:r w:rsidR="00C501F6">
              <w:rPr>
                <w:sz w:val="24"/>
                <w:szCs w:val="24"/>
                <w:u w:val="none"/>
                <w:lang w:val="uk-UA"/>
              </w:rPr>
              <w:t>,5</w:t>
            </w:r>
            <w:r w:rsidRPr="000F5832">
              <w:rPr>
                <w:sz w:val="24"/>
                <w:szCs w:val="24"/>
                <w:u w:val="none"/>
                <w:lang w:val="en-US"/>
              </w:rPr>
              <w:t xml:space="preserve">/ </w:t>
            </w:r>
            <w:r w:rsidR="00C501F6">
              <w:rPr>
                <w:sz w:val="24"/>
                <w:szCs w:val="24"/>
                <w:u w:val="none"/>
                <w:lang w:val="uk-UA"/>
              </w:rPr>
              <w:t>45</w:t>
            </w:r>
          </w:p>
        </w:tc>
      </w:tr>
      <w:tr w:rsidR="000F5832" w:rsidRPr="000F5832" w:rsidTr="007E5D06">
        <w:trPr>
          <w:trHeight w:val="192"/>
        </w:trPr>
        <w:tc>
          <w:tcPr>
            <w:tcW w:w="4962" w:type="dxa"/>
            <w:tcBorders>
              <w:top w:val="single" w:sz="4" w:space="0" w:color="auto"/>
              <w:left w:val="single" w:sz="4" w:space="0" w:color="auto"/>
              <w:bottom w:val="single" w:sz="4" w:space="0" w:color="auto"/>
              <w:right w:val="nil"/>
            </w:tcBorders>
            <w:shd w:val="clear" w:color="auto" w:fill="FFFFFF"/>
          </w:tcPr>
          <w:p w:rsidR="000F5832" w:rsidRPr="009743BF" w:rsidRDefault="000F5832" w:rsidP="000F5832">
            <w:pPr>
              <w:rPr>
                <w:sz w:val="24"/>
                <w:szCs w:val="24"/>
                <w:u w:val="none"/>
              </w:rPr>
            </w:pPr>
            <w:r w:rsidRPr="009743BF">
              <w:rPr>
                <w:i/>
                <w:iCs/>
                <w:sz w:val="24"/>
                <w:szCs w:val="24"/>
                <w:u w:val="none"/>
              </w:rPr>
              <w:t>Курс</w:t>
            </w:r>
          </w:p>
        </w:tc>
        <w:tc>
          <w:tcPr>
            <w:tcW w:w="4242" w:type="dxa"/>
            <w:tcBorders>
              <w:top w:val="single" w:sz="4" w:space="0" w:color="auto"/>
              <w:left w:val="single" w:sz="4" w:space="0" w:color="auto"/>
              <w:bottom w:val="single" w:sz="4" w:space="0" w:color="auto"/>
              <w:right w:val="single" w:sz="4" w:space="0" w:color="auto"/>
            </w:tcBorders>
            <w:shd w:val="clear" w:color="auto" w:fill="FFFFFF"/>
          </w:tcPr>
          <w:p w:rsidR="000F5832" w:rsidRPr="00C501F6" w:rsidRDefault="00C501F6" w:rsidP="007E5D06">
            <w:pPr>
              <w:jc w:val="center"/>
              <w:rPr>
                <w:sz w:val="24"/>
                <w:szCs w:val="24"/>
                <w:u w:val="none"/>
                <w:lang w:val="uk-UA"/>
              </w:rPr>
            </w:pPr>
            <w:r>
              <w:rPr>
                <w:sz w:val="24"/>
                <w:szCs w:val="24"/>
                <w:u w:val="none"/>
                <w:lang w:val="uk-UA"/>
              </w:rPr>
              <w:t>4</w:t>
            </w:r>
          </w:p>
        </w:tc>
      </w:tr>
      <w:tr w:rsidR="000F5832" w:rsidRPr="000F5832" w:rsidTr="007E5D06">
        <w:trPr>
          <w:trHeight w:val="192"/>
        </w:trPr>
        <w:tc>
          <w:tcPr>
            <w:tcW w:w="4962" w:type="dxa"/>
            <w:tcBorders>
              <w:top w:val="single" w:sz="4" w:space="0" w:color="auto"/>
              <w:left w:val="single" w:sz="4" w:space="0" w:color="auto"/>
              <w:bottom w:val="single" w:sz="4" w:space="0" w:color="auto"/>
              <w:right w:val="nil"/>
            </w:tcBorders>
            <w:shd w:val="clear" w:color="auto" w:fill="FFFFFF"/>
          </w:tcPr>
          <w:p w:rsidR="000F5832" w:rsidRPr="009743BF" w:rsidRDefault="000F5832" w:rsidP="000F5832">
            <w:pPr>
              <w:rPr>
                <w:sz w:val="24"/>
                <w:szCs w:val="24"/>
                <w:u w:val="none"/>
              </w:rPr>
            </w:pPr>
            <w:r w:rsidRPr="009743BF">
              <w:rPr>
                <w:i/>
                <w:iCs/>
                <w:sz w:val="24"/>
                <w:szCs w:val="24"/>
                <w:u w:val="none"/>
              </w:rPr>
              <w:t>Семестр</w:t>
            </w:r>
          </w:p>
        </w:tc>
        <w:tc>
          <w:tcPr>
            <w:tcW w:w="4242" w:type="dxa"/>
            <w:tcBorders>
              <w:top w:val="single" w:sz="4" w:space="0" w:color="auto"/>
              <w:left w:val="single" w:sz="4" w:space="0" w:color="auto"/>
              <w:bottom w:val="single" w:sz="4" w:space="0" w:color="auto"/>
              <w:right w:val="single" w:sz="4" w:space="0" w:color="auto"/>
            </w:tcBorders>
            <w:shd w:val="clear" w:color="auto" w:fill="FFFFFF"/>
          </w:tcPr>
          <w:p w:rsidR="000F5832" w:rsidRPr="00C501F6" w:rsidRDefault="00C501F6" w:rsidP="007E5D06">
            <w:pPr>
              <w:jc w:val="center"/>
              <w:rPr>
                <w:sz w:val="24"/>
                <w:szCs w:val="24"/>
                <w:u w:val="none"/>
                <w:lang w:val="uk-UA"/>
              </w:rPr>
            </w:pPr>
            <w:r>
              <w:rPr>
                <w:sz w:val="24"/>
                <w:szCs w:val="24"/>
                <w:u w:val="none"/>
                <w:lang w:val="uk-UA"/>
              </w:rPr>
              <w:t>8</w:t>
            </w:r>
          </w:p>
        </w:tc>
      </w:tr>
      <w:tr w:rsidR="000F5832" w:rsidRPr="000F5832" w:rsidTr="007E5D06">
        <w:trPr>
          <w:trHeight w:val="192"/>
        </w:trPr>
        <w:tc>
          <w:tcPr>
            <w:tcW w:w="4962" w:type="dxa"/>
            <w:tcBorders>
              <w:top w:val="single" w:sz="4" w:space="0" w:color="auto"/>
              <w:left w:val="single" w:sz="4" w:space="0" w:color="auto"/>
              <w:bottom w:val="single" w:sz="4" w:space="0" w:color="auto"/>
              <w:right w:val="nil"/>
            </w:tcBorders>
            <w:shd w:val="clear" w:color="auto" w:fill="FFFFFF"/>
          </w:tcPr>
          <w:p w:rsidR="000F5832" w:rsidRPr="009743BF" w:rsidRDefault="000F5832" w:rsidP="000F5832">
            <w:pPr>
              <w:rPr>
                <w:sz w:val="24"/>
                <w:szCs w:val="24"/>
                <w:u w:val="none"/>
              </w:rPr>
            </w:pPr>
            <w:r w:rsidRPr="009743BF">
              <w:rPr>
                <w:i/>
                <w:iCs/>
                <w:sz w:val="24"/>
                <w:szCs w:val="24"/>
                <w:u w:val="none"/>
              </w:rPr>
              <w:t>Кількість</w:t>
            </w:r>
            <w:r>
              <w:rPr>
                <w:i/>
                <w:iCs/>
                <w:sz w:val="24"/>
                <w:szCs w:val="24"/>
                <w:u w:val="none"/>
                <w:lang w:val="uk-UA"/>
              </w:rPr>
              <w:t xml:space="preserve"> </w:t>
            </w:r>
            <w:r w:rsidRPr="009743BF">
              <w:rPr>
                <w:i/>
                <w:iCs/>
                <w:sz w:val="24"/>
                <w:szCs w:val="24"/>
                <w:u w:val="none"/>
              </w:rPr>
              <w:t>змістовних</w:t>
            </w:r>
            <w:r>
              <w:rPr>
                <w:i/>
                <w:iCs/>
                <w:sz w:val="24"/>
                <w:szCs w:val="24"/>
                <w:u w:val="none"/>
                <w:lang w:val="uk-UA"/>
              </w:rPr>
              <w:t xml:space="preserve"> </w:t>
            </w:r>
            <w:r w:rsidRPr="009743BF">
              <w:rPr>
                <w:i/>
                <w:iCs/>
                <w:sz w:val="24"/>
                <w:szCs w:val="24"/>
                <w:u w:val="none"/>
              </w:rPr>
              <w:t>модулів за розподілом</w:t>
            </w:r>
          </w:p>
        </w:tc>
        <w:tc>
          <w:tcPr>
            <w:tcW w:w="4242" w:type="dxa"/>
            <w:tcBorders>
              <w:top w:val="single" w:sz="4" w:space="0" w:color="auto"/>
              <w:left w:val="single" w:sz="4" w:space="0" w:color="auto"/>
              <w:bottom w:val="single" w:sz="4" w:space="0" w:color="auto"/>
              <w:right w:val="single" w:sz="4" w:space="0" w:color="auto"/>
            </w:tcBorders>
            <w:shd w:val="clear" w:color="auto" w:fill="FFFFFF"/>
          </w:tcPr>
          <w:p w:rsidR="000F5832" w:rsidRPr="000F5832" w:rsidRDefault="000F5832" w:rsidP="007E5D06">
            <w:pPr>
              <w:jc w:val="center"/>
              <w:rPr>
                <w:sz w:val="24"/>
                <w:szCs w:val="24"/>
                <w:u w:val="none"/>
                <w:lang w:val="uk-UA"/>
              </w:rPr>
            </w:pPr>
            <w:r>
              <w:rPr>
                <w:sz w:val="24"/>
                <w:szCs w:val="24"/>
                <w:u w:val="none"/>
                <w:lang w:val="uk-UA"/>
              </w:rPr>
              <w:t>1</w:t>
            </w:r>
          </w:p>
        </w:tc>
      </w:tr>
      <w:tr w:rsidR="000F5832" w:rsidRPr="000F5832" w:rsidTr="007E5D06">
        <w:trPr>
          <w:trHeight w:val="197"/>
        </w:trPr>
        <w:tc>
          <w:tcPr>
            <w:tcW w:w="4962" w:type="dxa"/>
            <w:tcBorders>
              <w:top w:val="single" w:sz="4" w:space="0" w:color="auto"/>
              <w:left w:val="single" w:sz="4" w:space="0" w:color="auto"/>
              <w:bottom w:val="single" w:sz="4" w:space="0" w:color="auto"/>
              <w:right w:val="nil"/>
            </w:tcBorders>
            <w:shd w:val="clear" w:color="auto" w:fill="FFFFFF"/>
          </w:tcPr>
          <w:p w:rsidR="000F5832" w:rsidRPr="009743BF" w:rsidRDefault="000F5832" w:rsidP="000F5832">
            <w:pPr>
              <w:rPr>
                <w:sz w:val="24"/>
                <w:szCs w:val="24"/>
                <w:u w:val="none"/>
              </w:rPr>
            </w:pPr>
            <w:r w:rsidRPr="009743BF">
              <w:rPr>
                <w:i/>
                <w:iCs/>
                <w:sz w:val="24"/>
                <w:szCs w:val="24"/>
                <w:u w:val="none"/>
              </w:rPr>
              <w:t>Обсяг</w:t>
            </w:r>
            <w:r>
              <w:rPr>
                <w:i/>
                <w:iCs/>
                <w:sz w:val="24"/>
                <w:szCs w:val="24"/>
                <w:u w:val="none"/>
                <w:lang w:val="uk-UA"/>
              </w:rPr>
              <w:t xml:space="preserve"> </w:t>
            </w:r>
            <w:r w:rsidRPr="009743BF">
              <w:rPr>
                <w:i/>
                <w:iCs/>
                <w:sz w:val="24"/>
                <w:szCs w:val="24"/>
                <w:u w:val="none"/>
              </w:rPr>
              <w:t>кредитів</w:t>
            </w:r>
          </w:p>
        </w:tc>
        <w:tc>
          <w:tcPr>
            <w:tcW w:w="4242" w:type="dxa"/>
            <w:tcBorders>
              <w:top w:val="single" w:sz="4" w:space="0" w:color="auto"/>
              <w:left w:val="single" w:sz="4" w:space="0" w:color="auto"/>
              <w:bottom w:val="single" w:sz="4" w:space="0" w:color="auto"/>
              <w:right w:val="single" w:sz="4" w:space="0" w:color="auto"/>
            </w:tcBorders>
            <w:shd w:val="clear" w:color="auto" w:fill="FFFFFF"/>
          </w:tcPr>
          <w:p w:rsidR="000F5832" w:rsidRPr="000F5832" w:rsidRDefault="00C501F6" w:rsidP="007E5D06">
            <w:pPr>
              <w:jc w:val="center"/>
              <w:rPr>
                <w:sz w:val="24"/>
                <w:szCs w:val="24"/>
                <w:u w:val="none"/>
                <w:lang w:val="uk-UA"/>
              </w:rPr>
            </w:pPr>
            <w:r>
              <w:rPr>
                <w:sz w:val="24"/>
                <w:szCs w:val="24"/>
                <w:u w:val="none"/>
                <w:lang w:val="uk-UA"/>
              </w:rPr>
              <w:t>1,5</w:t>
            </w:r>
          </w:p>
        </w:tc>
      </w:tr>
      <w:tr w:rsidR="000F5832" w:rsidRPr="000F5832" w:rsidTr="007E5D06">
        <w:trPr>
          <w:trHeight w:val="192"/>
        </w:trPr>
        <w:tc>
          <w:tcPr>
            <w:tcW w:w="4962" w:type="dxa"/>
            <w:tcBorders>
              <w:top w:val="single" w:sz="4" w:space="0" w:color="auto"/>
              <w:left w:val="single" w:sz="4" w:space="0" w:color="auto"/>
              <w:bottom w:val="single" w:sz="4" w:space="0" w:color="auto"/>
              <w:right w:val="nil"/>
            </w:tcBorders>
            <w:shd w:val="clear" w:color="auto" w:fill="FFFFFF"/>
          </w:tcPr>
          <w:p w:rsidR="000F5832" w:rsidRPr="009743BF" w:rsidRDefault="000F5832" w:rsidP="000F5832">
            <w:pPr>
              <w:rPr>
                <w:sz w:val="24"/>
                <w:szCs w:val="24"/>
                <w:u w:val="none"/>
              </w:rPr>
            </w:pPr>
            <w:r w:rsidRPr="009743BF">
              <w:rPr>
                <w:i/>
                <w:iCs/>
                <w:sz w:val="24"/>
                <w:szCs w:val="24"/>
                <w:u w:val="none"/>
              </w:rPr>
              <w:t>Обсяг годин, в тому числі</w:t>
            </w:r>
          </w:p>
        </w:tc>
        <w:tc>
          <w:tcPr>
            <w:tcW w:w="4242" w:type="dxa"/>
            <w:tcBorders>
              <w:top w:val="single" w:sz="4" w:space="0" w:color="auto"/>
              <w:left w:val="single" w:sz="4" w:space="0" w:color="auto"/>
              <w:bottom w:val="single" w:sz="4" w:space="0" w:color="auto"/>
              <w:right w:val="single" w:sz="4" w:space="0" w:color="auto"/>
            </w:tcBorders>
            <w:shd w:val="clear" w:color="auto" w:fill="FFFFFF"/>
          </w:tcPr>
          <w:p w:rsidR="000F5832" w:rsidRPr="000F5832" w:rsidRDefault="00C501F6" w:rsidP="007E5D06">
            <w:pPr>
              <w:jc w:val="center"/>
              <w:rPr>
                <w:sz w:val="24"/>
                <w:szCs w:val="24"/>
                <w:u w:val="none"/>
                <w:lang w:val="uk-UA"/>
              </w:rPr>
            </w:pPr>
            <w:r>
              <w:rPr>
                <w:sz w:val="24"/>
                <w:szCs w:val="24"/>
                <w:u w:val="none"/>
                <w:lang w:val="uk-UA"/>
              </w:rPr>
              <w:t>45</w:t>
            </w:r>
          </w:p>
        </w:tc>
      </w:tr>
      <w:tr w:rsidR="000F5832" w:rsidRPr="000F5832" w:rsidTr="007E5D06">
        <w:trPr>
          <w:trHeight w:val="202"/>
        </w:trPr>
        <w:tc>
          <w:tcPr>
            <w:tcW w:w="4962" w:type="dxa"/>
            <w:tcBorders>
              <w:top w:val="single" w:sz="4" w:space="0" w:color="auto"/>
              <w:left w:val="single" w:sz="4" w:space="0" w:color="auto"/>
              <w:bottom w:val="single" w:sz="4" w:space="0" w:color="auto"/>
              <w:right w:val="nil"/>
            </w:tcBorders>
            <w:shd w:val="clear" w:color="auto" w:fill="FFFFFF"/>
          </w:tcPr>
          <w:p w:rsidR="000F5832" w:rsidRPr="009743BF" w:rsidRDefault="000F5832" w:rsidP="000F5832">
            <w:pPr>
              <w:ind w:firstLine="284"/>
              <w:rPr>
                <w:sz w:val="24"/>
                <w:szCs w:val="24"/>
                <w:u w:val="none"/>
              </w:rPr>
            </w:pPr>
            <w:r w:rsidRPr="009743BF">
              <w:rPr>
                <w:i/>
                <w:iCs/>
                <w:sz w:val="24"/>
                <w:szCs w:val="24"/>
                <w:u w:val="none"/>
              </w:rPr>
              <w:t>Аудиторні</w:t>
            </w:r>
          </w:p>
        </w:tc>
        <w:tc>
          <w:tcPr>
            <w:tcW w:w="4242" w:type="dxa"/>
            <w:tcBorders>
              <w:top w:val="single" w:sz="4" w:space="0" w:color="auto"/>
              <w:left w:val="single" w:sz="4" w:space="0" w:color="auto"/>
              <w:bottom w:val="single" w:sz="4" w:space="0" w:color="auto"/>
              <w:right w:val="single" w:sz="4" w:space="0" w:color="auto"/>
            </w:tcBorders>
            <w:shd w:val="clear" w:color="auto" w:fill="FFFFFF"/>
          </w:tcPr>
          <w:p w:rsidR="000F5832" w:rsidRPr="000F5832" w:rsidRDefault="000F5832" w:rsidP="007E5D06">
            <w:pPr>
              <w:jc w:val="center"/>
              <w:rPr>
                <w:sz w:val="24"/>
                <w:szCs w:val="24"/>
                <w:u w:val="none"/>
                <w:lang w:val="uk-UA"/>
              </w:rPr>
            </w:pPr>
            <w:r>
              <w:rPr>
                <w:sz w:val="24"/>
                <w:szCs w:val="24"/>
                <w:u w:val="none"/>
                <w:lang w:val="uk-UA"/>
              </w:rPr>
              <w:t>10</w:t>
            </w:r>
          </w:p>
        </w:tc>
      </w:tr>
      <w:tr w:rsidR="000F5832" w:rsidRPr="000F5832" w:rsidTr="007E5D06">
        <w:trPr>
          <w:trHeight w:val="202"/>
        </w:trPr>
        <w:tc>
          <w:tcPr>
            <w:tcW w:w="4962" w:type="dxa"/>
            <w:tcBorders>
              <w:top w:val="single" w:sz="4" w:space="0" w:color="auto"/>
              <w:left w:val="single" w:sz="4" w:space="0" w:color="auto"/>
              <w:bottom w:val="single" w:sz="4" w:space="0" w:color="auto"/>
              <w:right w:val="nil"/>
            </w:tcBorders>
            <w:shd w:val="clear" w:color="auto" w:fill="FFFFFF"/>
          </w:tcPr>
          <w:p w:rsidR="000F5832" w:rsidRPr="009743BF" w:rsidRDefault="000F5832" w:rsidP="000F5832">
            <w:pPr>
              <w:ind w:firstLine="284"/>
              <w:rPr>
                <w:i/>
                <w:iCs/>
                <w:sz w:val="24"/>
                <w:szCs w:val="24"/>
                <w:u w:val="none"/>
              </w:rPr>
            </w:pPr>
            <w:r w:rsidRPr="009743BF">
              <w:rPr>
                <w:i/>
                <w:iCs/>
                <w:sz w:val="24"/>
                <w:szCs w:val="24"/>
                <w:u w:val="none"/>
              </w:rPr>
              <w:t>Семестровий контроль</w:t>
            </w:r>
          </w:p>
        </w:tc>
        <w:tc>
          <w:tcPr>
            <w:tcW w:w="4242" w:type="dxa"/>
            <w:tcBorders>
              <w:top w:val="single" w:sz="4" w:space="0" w:color="auto"/>
              <w:left w:val="single" w:sz="4" w:space="0" w:color="auto"/>
              <w:bottom w:val="single" w:sz="4" w:space="0" w:color="auto"/>
              <w:right w:val="single" w:sz="4" w:space="0" w:color="auto"/>
            </w:tcBorders>
            <w:shd w:val="clear" w:color="auto" w:fill="FFFFFF"/>
          </w:tcPr>
          <w:p w:rsidR="000F5832" w:rsidRPr="000F5832" w:rsidRDefault="000F5832" w:rsidP="007E5D06">
            <w:pPr>
              <w:jc w:val="center"/>
              <w:rPr>
                <w:sz w:val="24"/>
                <w:szCs w:val="24"/>
                <w:u w:val="none"/>
                <w:lang w:val="uk-UA"/>
              </w:rPr>
            </w:pPr>
            <w:r>
              <w:rPr>
                <w:sz w:val="24"/>
                <w:szCs w:val="24"/>
                <w:u w:val="none"/>
                <w:lang w:val="uk-UA"/>
              </w:rPr>
              <w:t>-</w:t>
            </w:r>
          </w:p>
        </w:tc>
      </w:tr>
      <w:tr w:rsidR="000F5832" w:rsidRPr="000F5832" w:rsidTr="007E5D06">
        <w:trPr>
          <w:trHeight w:val="192"/>
        </w:trPr>
        <w:tc>
          <w:tcPr>
            <w:tcW w:w="4962" w:type="dxa"/>
            <w:tcBorders>
              <w:top w:val="single" w:sz="4" w:space="0" w:color="auto"/>
              <w:left w:val="single" w:sz="4" w:space="0" w:color="auto"/>
              <w:bottom w:val="single" w:sz="4" w:space="0" w:color="auto"/>
              <w:right w:val="nil"/>
            </w:tcBorders>
            <w:shd w:val="clear" w:color="auto" w:fill="FFFFFF"/>
          </w:tcPr>
          <w:p w:rsidR="000F5832" w:rsidRPr="009743BF" w:rsidRDefault="000F5832" w:rsidP="000F5832">
            <w:pPr>
              <w:ind w:firstLine="284"/>
              <w:rPr>
                <w:sz w:val="24"/>
                <w:szCs w:val="24"/>
                <w:u w:val="none"/>
              </w:rPr>
            </w:pPr>
            <w:r w:rsidRPr="009743BF">
              <w:rPr>
                <w:i/>
                <w:iCs/>
                <w:sz w:val="24"/>
                <w:szCs w:val="24"/>
                <w:u w:val="none"/>
              </w:rPr>
              <w:t>Самостійна робота</w:t>
            </w:r>
          </w:p>
        </w:tc>
        <w:tc>
          <w:tcPr>
            <w:tcW w:w="4242" w:type="dxa"/>
            <w:tcBorders>
              <w:top w:val="single" w:sz="4" w:space="0" w:color="auto"/>
              <w:left w:val="single" w:sz="4" w:space="0" w:color="auto"/>
              <w:bottom w:val="single" w:sz="4" w:space="0" w:color="auto"/>
              <w:right w:val="single" w:sz="4" w:space="0" w:color="auto"/>
            </w:tcBorders>
            <w:shd w:val="clear" w:color="auto" w:fill="FFFFFF"/>
          </w:tcPr>
          <w:p w:rsidR="000F5832" w:rsidRPr="000F5832" w:rsidRDefault="00C501F6" w:rsidP="007E5D06">
            <w:pPr>
              <w:jc w:val="center"/>
              <w:rPr>
                <w:sz w:val="24"/>
                <w:szCs w:val="24"/>
                <w:u w:val="none"/>
                <w:lang w:val="uk-UA"/>
              </w:rPr>
            </w:pPr>
            <w:r>
              <w:rPr>
                <w:sz w:val="24"/>
                <w:szCs w:val="24"/>
                <w:u w:val="none"/>
                <w:lang w:val="uk-UA"/>
              </w:rPr>
              <w:t>35</w:t>
            </w:r>
          </w:p>
        </w:tc>
      </w:tr>
      <w:tr w:rsidR="000F5832" w:rsidRPr="000F5832" w:rsidTr="007E5D06">
        <w:trPr>
          <w:trHeight w:val="192"/>
        </w:trPr>
        <w:tc>
          <w:tcPr>
            <w:tcW w:w="4962" w:type="dxa"/>
            <w:tcBorders>
              <w:top w:val="single" w:sz="4" w:space="0" w:color="auto"/>
              <w:left w:val="single" w:sz="4" w:space="0" w:color="auto"/>
              <w:bottom w:val="single" w:sz="4" w:space="0" w:color="auto"/>
              <w:right w:val="nil"/>
            </w:tcBorders>
            <w:shd w:val="clear" w:color="auto" w:fill="FFFFFF"/>
          </w:tcPr>
          <w:p w:rsidR="000F5832" w:rsidRPr="009743BF" w:rsidRDefault="000F5832" w:rsidP="000F5832">
            <w:pPr>
              <w:rPr>
                <w:sz w:val="24"/>
                <w:szCs w:val="24"/>
                <w:u w:val="none"/>
              </w:rPr>
            </w:pPr>
            <w:r w:rsidRPr="009743BF">
              <w:rPr>
                <w:i/>
                <w:iCs/>
                <w:sz w:val="24"/>
                <w:szCs w:val="24"/>
                <w:u w:val="none"/>
              </w:rPr>
              <w:t>Форма семестрового контролю</w:t>
            </w:r>
          </w:p>
        </w:tc>
        <w:tc>
          <w:tcPr>
            <w:tcW w:w="4242" w:type="dxa"/>
            <w:tcBorders>
              <w:top w:val="single" w:sz="4" w:space="0" w:color="auto"/>
              <w:left w:val="single" w:sz="4" w:space="0" w:color="auto"/>
              <w:bottom w:val="single" w:sz="4" w:space="0" w:color="auto"/>
              <w:right w:val="single" w:sz="4" w:space="0" w:color="auto"/>
            </w:tcBorders>
            <w:shd w:val="clear" w:color="auto" w:fill="FFFFFF"/>
          </w:tcPr>
          <w:p w:rsidR="000F5832" w:rsidRPr="000F5832" w:rsidRDefault="000F5832" w:rsidP="007E5D06">
            <w:pPr>
              <w:jc w:val="center"/>
              <w:rPr>
                <w:sz w:val="24"/>
                <w:szCs w:val="24"/>
                <w:u w:val="none"/>
              </w:rPr>
            </w:pPr>
            <w:r w:rsidRPr="000F5832">
              <w:rPr>
                <w:sz w:val="24"/>
                <w:szCs w:val="24"/>
                <w:u w:val="none"/>
              </w:rPr>
              <w:t>залік</w:t>
            </w:r>
          </w:p>
        </w:tc>
      </w:tr>
    </w:tbl>
    <w:p w:rsidR="000F5832" w:rsidRPr="00C77881" w:rsidRDefault="000F5832" w:rsidP="000F5832">
      <w:pPr>
        <w:widowControl w:val="0"/>
        <w:jc w:val="both"/>
        <w:rPr>
          <w:sz w:val="24"/>
          <w:szCs w:val="24"/>
          <w:u w:val="none"/>
          <w:lang w:val="uk-UA"/>
        </w:rPr>
      </w:pPr>
      <w:r>
        <w:rPr>
          <w:bCs/>
          <w:sz w:val="24"/>
          <w:szCs w:val="24"/>
          <w:u w:val="none"/>
          <w:lang w:val="uk-UA"/>
        </w:rPr>
        <w:t>Подана д</w:t>
      </w:r>
      <w:r w:rsidRPr="00C77881">
        <w:rPr>
          <w:bCs/>
          <w:sz w:val="24"/>
          <w:szCs w:val="24"/>
          <w:u w:val="none"/>
        </w:rPr>
        <w:t>исципліна викладається як складова «</w:t>
      </w:r>
      <w:r w:rsidR="00C501F6">
        <w:rPr>
          <w:bCs/>
          <w:sz w:val="24"/>
          <w:szCs w:val="24"/>
          <w:u w:val="none"/>
          <w:lang w:val="uk-UA"/>
        </w:rPr>
        <w:t>Виробничої лікарської практики</w:t>
      </w:r>
      <w:r w:rsidRPr="00C77881">
        <w:rPr>
          <w:bCs/>
          <w:sz w:val="24"/>
          <w:szCs w:val="24"/>
          <w:u w:val="none"/>
        </w:rPr>
        <w:t>»</w:t>
      </w:r>
      <w:r w:rsidR="00C501F6">
        <w:rPr>
          <w:bCs/>
          <w:sz w:val="24"/>
          <w:szCs w:val="24"/>
          <w:u w:val="none"/>
          <w:lang w:val="uk-UA"/>
        </w:rPr>
        <w:t xml:space="preserve"> на 4 курсі</w:t>
      </w:r>
      <w:r w:rsidRPr="00C77881">
        <w:rPr>
          <w:bCs/>
          <w:sz w:val="24"/>
          <w:szCs w:val="24"/>
          <w:u w:val="none"/>
        </w:rPr>
        <w:t xml:space="preserve"> разом з такими дисциплінами як </w:t>
      </w:r>
      <w:r>
        <w:rPr>
          <w:sz w:val="24"/>
          <w:szCs w:val="24"/>
          <w:u w:val="none"/>
          <w:lang w:val="uk-UA"/>
        </w:rPr>
        <w:t>«</w:t>
      </w:r>
      <w:r w:rsidR="00C501F6" w:rsidRPr="00C501F6">
        <w:rPr>
          <w:iCs/>
          <w:sz w:val="24"/>
          <w:szCs w:val="24"/>
          <w:u w:val="none"/>
          <w:lang w:val="uk-UA"/>
        </w:rPr>
        <w:t>Лікарська</w:t>
      </w:r>
      <w:r w:rsidR="007F0058">
        <w:rPr>
          <w:sz w:val="24"/>
          <w:szCs w:val="24"/>
          <w:u w:val="none"/>
          <w:lang w:val="uk-UA"/>
        </w:rPr>
        <w:t xml:space="preserve"> практика у хірургічному відділенні</w:t>
      </w:r>
      <w:r w:rsidR="00C501F6">
        <w:rPr>
          <w:sz w:val="24"/>
          <w:szCs w:val="24"/>
          <w:u w:val="none"/>
          <w:lang w:val="uk-UA"/>
        </w:rPr>
        <w:t>»,</w:t>
      </w:r>
      <w:r>
        <w:rPr>
          <w:sz w:val="24"/>
          <w:szCs w:val="24"/>
          <w:u w:val="none"/>
          <w:lang w:val="uk-UA"/>
        </w:rPr>
        <w:t xml:space="preserve"> «</w:t>
      </w:r>
      <w:r w:rsidR="00C501F6" w:rsidRPr="00C501F6">
        <w:rPr>
          <w:iCs/>
          <w:sz w:val="24"/>
          <w:szCs w:val="24"/>
          <w:u w:val="none"/>
          <w:lang w:val="uk-UA"/>
        </w:rPr>
        <w:t>Лікарська</w:t>
      </w:r>
      <w:r w:rsidR="007F0058">
        <w:rPr>
          <w:sz w:val="24"/>
          <w:szCs w:val="24"/>
          <w:u w:val="none"/>
          <w:lang w:val="uk-UA"/>
        </w:rPr>
        <w:t xml:space="preserve"> практика у дитячому відділенні</w:t>
      </w:r>
      <w:r>
        <w:rPr>
          <w:sz w:val="24"/>
          <w:szCs w:val="24"/>
          <w:u w:val="none"/>
          <w:lang w:val="uk-UA"/>
        </w:rPr>
        <w:t>»</w:t>
      </w:r>
      <w:r w:rsidR="00C501F6">
        <w:rPr>
          <w:sz w:val="24"/>
          <w:szCs w:val="24"/>
          <w:u w:val="none"/>
          <w:lang w:val="uk-UA"/>
        </w:rPr>
        <w:t xml:space="preserve"> та «</w:t>
      </w:r>
      <w:r w:rsidR="00C501F6" w:rsidRPr="00C501F6">
        <w:rPr>
          <w:iCs/>
          <w:sz w:val="24"/>
          <w:szCs w:val="24"/>
          <w:u w:val="none"/>
          <w:lang w:val="uk-UA"/>
        </w:rPr>
        <w:t>Лікарська</w:t>
      </w:r>
      <w:r w:rsidR="00C501F6">
        <w:rPr>
          <w:sz w:val="24"/>
          <w:szCs w:val="24"/>
          <w:u w:val="none"/>
          <w:lang w:val="uk-UA"/>
        </w:rPr>
        <w:t xml:space="preserve"> практика у пологовому будинку»</w:t>
      </w:r>
      <w:r w:rsidRPr="00C77881">
        <w:rPr>
          <w:sz w:val="24"/>
          <w:szCs w:val="24"/>
          <w:u w:val="none"/>
        </w:rPr>
        <w:t>. Робочі програми з цих дисциплін розроблені на відповідних кафедрах. Загалом на дисципліну «</w:t>
      </w:r>
      <w:r w:rsidR="00C501F6">
        <w:rPr>
          <w:bCs/>
          <w:sz w:val="24"/>
          <w:szCs w:val="24"/>
          <w:u w:val="none"/>
          <w:lang w:val="uk-UA"/>
        </w:rPr>
        <w:t>Виробнича лікарська</w:t>
      </w:r>
      <w:r w:rsidR="007F0058">
        <w:rPr>
          <w:bCs/>
          <w:sz w:val="24"/>
          <w:szCs w:val="24"/>
          <w:u w:val="none"/>
          <w:lang w:val="uk-UA"/>
        </w:rPr>
        <w:t xml:space="preserve"> практика</w:t>
      </w:r>
      <w:r>
        <w:rPr>
          <w:bCs/>
          <w:sz w:val="24"/>
          <w:szCs w:val="24"/>
          <w:u w:val="none"/>
          <w:lang w:val="uk-UA"/>
        </w:rPr>
        <w:t>»</w:t>
      </w:r>
      <w:r w:rsidRPr="00C77881">
        <w:rPr>
          <w:sz w:val="24"/>
          <w:szCs w:val="24"/>
          <w:u w:val="none"/>
        </w:rPr>
        <w:t xml:space="preserve"> відводять </w:t>
      </w:r>
      <w:r w:rsidR="00C501F6">
        <w:rPr>
          <w:sz w:val="24"/>
          <w:szCs w:val="24"/>
          <w:u w:val="none"/>
          <w:lang w:val="uk-UA"/>
        </w:rPr>
        <w:t>5</w:t>
      </w:r>
      <w:r w:rsidRPr="00C77881">
        <w:rPr>
          <w:sz w:val="24"/>
          <w:szCs w:val="24"/>
          <w:u w:val="none"/>
        </w:rPr>
        <w:t xml:space="preserve"> кредит</w:t>
      </w:r>
      <w:r w:rsidR="007F0058">
        <w:rPr>
          <w:sz w:val="24"/>
          <w:szCs w:val="24"/>
          <w:u w:val="none"/>
          <w:lang w:val="uk-UA"/>
        </w:rPr>
        <w:t>и</w:t>
      </w:r>
      <w:r w:rsidRPr="00C77881">
        <w:rPr>
          <w:sz w:val="24"/>
          <w:szCs w:val="24"/>
          <w:u w:val="none"/>
        </w:rPr>
        <w:t xml:space="preserve">, </w:t>
      </w:r>
      <w:r w:rsidR="00C501F6">
        <w:rPr>
          <w:sz w:val="24"/>
          <w:szCs w:val="24"/>
          <w:u w:val="none"/>
          <w:lang w:val="uk-UA"/>
        </w:rPr>
        <w:t>15</w:t>
      </w:r>
      <w:r w:rsidR="007F0058">
        <w:rPr>
          <w:sz w:val="24"/>
          <w:szCs w:val="24"/>
          <w:u w:val="none"/>
          <w:lang w:val="uk-UA"/>
        </w:rPr>
        <w:t>0</w:t>
      </w:r>
      <w:r w:rsidRPr="00C77881">
        <w:rPr>
          <w:sz w:val="24"/>
          <w:szCs w:val="24"/>
          <w:u w:val="none"/>
        </w:rPr>
        <w:t xml:space="preserve"> годин. Форма семестрового контролю дисципліни «</w:t>
      </w:r>
      <w:r w:rsidR="00C501F6">
        <w:rPr>
          <w:bCs/>
          <w:sz w:val="24"/>
          <w:szCs w:val="24"/>
          <w:u w:val="none"/>
          <w:lang w:val="uk-UA"/>
        </w:rPr>
        <w:t>Виробнича лікарська практика</w:t>
      </w:r>
      <w:r>
        <w:rPr>
          <w:bCs/>
          <w:sz w:val="24"/>
          <w:szCs w:val="24"/>
          <w:u w:val="none"/>
          <w:lang w:val="uk-UA"/>
        </w:rPr>
        <w:t>»</w:t>
      </w:r>
      <w:r w:rsidRPr="00C77881">
        <w:rPr>
          <w:sz w:val="24"/>
          <w:szCs w:val="24"/>
          <w:u w:val="none"/>
        </w:rPr>
        <w:t xml:space="preserve"> - </w:t>
      </w:r>
      <w:r>
        <w:rPr>
          <w:sz w:val="24"/>
          <w:szCs w:val="24"/>
          <w:u w:val="none"/>
          <w:lang w:val="uk-UA"/>
        </w:rPr>
        <w:t>залік</w:t>
      </w:r>
      <w:r w:rsidRPr="00C77881">
        <w:rPr>
          <w:sz w:val="24"/>
          <w:szCs w:val="24"/>
          <w:u w:val="none"/>
        </w:rPr>
        <w:t>.</w:t>
      </w:r>
    </w:p>
    <w:p w:rsidR="001A2962" w:rsidRPr="007F0058" w:rsidRDefault="001A2962">
      <w:pPr>
        <w:rPr>
          <w:lang w:val="uk-UA"/>
        </w:rPr>
      </w:pPr>
    </w:p>
    <w:p w:rsidR="001A2962" w:rsidRPr="007F0058" w:rsidRDefault="00207B25" w:rsidP="001A2962">
      <w:pPr>
        <w:tabs>
          <w:tab w:val="left" w:pos="3900"/>
        </w:tabs>
        <w:ind w:left="717"/>
        <w:jc w:val="center"/>
        <w:rPr>
          <w:b/>
          <w:szCs w:val="28"/>
          <w:u w:val="none"/>
          <w:lang w:val="uk-UA"/>
        </w:rPr>
      </w:pPr>
      <w:r w:rsidRPr="007F0058">
        <w:rPr>
          <w:b/>
          <w:szCs w:val="28"/>
          <w:u w:val="none"/>
          <w:lang w:val="uk-UA"/>
        </w:rPr>
        <w:t>2</w:t>
      </w:r>
      <w:r w:rsidR="001A2962" w:rsidRPr="007F0058">
        <w:rPr>
          <w:b/>
          <w:szCs w:val="28"/>
          <w:u w:val="none"/>
          <w:lang w:val="uk-UA"/>
        </w:rPr>
        <w:t>. Мета та завдання навчальної дисципліни</w:t>
      </w:r>
    </w:p>
    <w:p w:rsidR="001A2962" w:rsidRPr="00207B25" w:rsidRDefault="001A2962" w:rsidP="001A2962">
      <w:pPr>
        <w:shd w:val="clear" w:color="auto" w:fill="FFFFFF"/>
        <w:jc w:val="both"/>
        <w:rPr>
          <w:sz w:val="24"/>
          <w:szCs w:val="24"/>
          <w:u w:val="none"/>
          <w:lang w:val="uk-UA"/>
        </w:rPr>
      </w:pPr>
      <w:r w:rsidRPr="00207B25">
        <w:rPr>
          <w:b/>
          <w:sz w:val="24"/>
          <w:u w:val="none"/>
          <w:lang w:val="uk-UA"/>
        </w:rPr>
        <w:t>Мета</w:t>
      </w:r>
      <w:r w:rsidR="001E512B">
        <w:rPr>
          <w:b/>
          <w:sz w:val="24"/>
          <w:u w:val="none"/>
          <w:lang w:val="uk-UA"/>
        </w:rPr>
        <w:t>:</w:t>
      </w:r>
    </w:p>
    <w:p w:rsidR="001A2962" w:rsidRPr="00E0041D" w:rsidRDefault="001A2962" w:rsidP="001A2962">
      <w:pPr>
        <w:widowControl w:val="0"/>
        <w:numPr>
          <w:ilvl w:val="0"/>
          <w:numId w:val="17"/>
        </w:numPr>
        <w:shd w:val="clear" w:color="auto" w:fill="FFFFFF"/>
        <w:tabs>
          <w:tab w:val="left" w:pos="773"/>
        </w:tabs>
        <w:autoSpaceDE w:val="0"/>
        <w:autoSpaceDN w:val="0"/>
        <w:adjustRightInd w:val="0"/>
        <w:jc w:val="both"/>
        <w:rPr>
          <w:color w:val="000000"/>
          <w:sz w:val="24"/>
          <w:szCs w:val="24"/>
          <w:u w:val="none"/>
          <w:lang w:val="uk-UA"/>
        </w:rPr>
      </w:pPr>
      <w:r w:rsidRPr="00E0041D">
        <w:rPr>
          <w:color w:val="000000"/>
          <w:sz w:val="24"/>
          <w:szCs w:val="24"/>
          <w:u w:val="none"/>
          <w:lang w:val="uk-UA"/>
        </w:rPr>
        <w:t xml:space="preserve">Набуття та удосконалення професійних навичок </w:t>
      </w:r>
      <w:r w:rsidR="00C501F6">
        <w:rPr>
          <w:color w:val="000000"/>
          <w:sz w:val="24"/>
          <w:szCs w:val="24"/>
          <w:u w:val="none"/>
          <w:lang w:val="uk-UA"/>
        </w:rPr>
        <w:t>лікаря в стаціонарному відділенні</w:t>
      </w:r>
      <w:r w:rsidRPr="00E0041D">
        <w:rPr>
          <w:color w:val="000000"/>
          <w:sz w:val="24"/>
          <w:szCs w:val="24"/>
          <w:u w:val="none"/>
          <w:lang w:val="uk-UA"/>
        </w:rPr>
        <w:t>.</w:t>
      </w:r>
    </w:p>
    <w:p w:rsidR="001A2962" w:rsidRPr="00E0041D" w:rsidRDefault="001A2962" w:rsidP="001A2962">
      <w:pPr>
        <w:widowControl w:val="0"/>
        <w:numPr>
          <w:ilvl w:val="0"/>
          <w:numId w:val="17"/>
        </w:numPr>
        <w:shd w:val="clear" w:color="auto" w:fill="FFFFFF"/>
        <w:tabs>
          <w:tab w:val="left" w:pos="773"/>
        </w:tabs>
        <w:autoSpaceDE w:val="0"/>
        <w:autoSpaceDN w:val="0"/>
        <w:adjustRightInd w:val="0"/>
        <w:jc w:val="both"/>
        <w:rPr>
          <w:color w:val="000000"/>
          <w:sz w:val="24"/>
          <w:szCs w:val="24"/>
          <w:u w:val="none"/>
          <w:lang w:val="uk-UA"/>
        </w:rPr>
      </w:pPr>
      <w:r w:rsidRPr="00E0041D">
        <w:rPr>
          <w:color w:val="000000"/>
          <w:sz w:val="24"/>
          <w:szCs w:val="24"/>
          <w:u w:val="none"/>
          <w:lang w:val="uk-UA"/>
        </w:rPr>
        <w:t>Закріплення на практиці теоретичних знань з дисциплін</w:t>
      </w:r>
      <w:r w:rsidR="00872A4C">
        <w:rPr>
          <w:color w:val="000000"/>
          <w:sz w:val="24"/>
          <w:szCs w:val="24"/>
          <w:u w:val="none"/>
          <w:lang w:val="uk-UA"/>
        </w:rPr>
        <w:t>и у</w:t>
      </w:r>
      <w:r w:rsidRPr="001A2962">
        <w:rPr>
          <w:bCs/>
          <w:color w:val="000000"/>
          <w:sz w:val="24"/>
          <w:szCs w:val="24"/>
          <w:u w:val="none"/>
        </w:rPr>
        <w:br/>
      </w:r>
      <w:r w:rsidRPr="001A2962">
        <w:rPr>
          <w:color w:val="000000"/>
          <w:sz w:val="24"/>
          <w:szCs w:val="24"/>
          <w:u w:val="none"/>
        </w:rPr>
        <w:t>відповідності до принципів</w:t>
      </w:r>
      <w:r w:rsidR="005C6117">
        <w:rPr>
          <w:color w:val="000000"/>
          <w:sz w:val="24"/>
          <w:szCs w:val="24"/>
          <w:u w:val="none"/>
          <w:lang w:val="uk-UA"/>
        </w:rPr>
        <w:t xml:space="preserve"> </w:t>
      </w:r>
      <w:r w:rsidRPr="001A2962">
        <w:rPr>
          <w:color w:val="000000"/>
          <w:sz w:val="24"/>
          <w:szCs w:val="24"/>
          <w:u w:val="none"/>
        </w:rPr>
        <w:t>медичної</w:t>
      </w:r>
      <w:r w:rsidR="005C6117">
        <w:rPr>
          <w:color w:val="000000"/>
          <w:sz w:val="24"/>
          <w:szCs w:val="24"/>
          <w:u w:val="none"/>
          <w:lang w:val="uk-UA"/>
        </w:rPr>
        <w:t xml:space="preserve"> </w:t>
      </w:r>
      <w:r w:rsidRPr="001A2962">
        <w:rPr>
          <w:color w:val="000000"/>
          <w:sz w:val="24"/>
          <w:szCs w:val="24"/>
          <w:u w:val="none"/>
        </w:rPr>
        <w:t>етики та деонтології.</w:t>
      </w:r>
    </w:p>
    <w:p w:rsidR="001E512B" w:rsidRDefault="001E512B" w:rsidP="001E512B">
      <w:pPr>
        <w:tabs>
          <w:tab w:val="left" w:pos="2002"/>
        </w:tabs>
        <w:jc w:val="both"/>
        <w:outlineLvl w:val="2"/>
        <w:rPr>
          <w:sz w:val="24"/>
          <w:szCs w:val="24"/>
          <w:lang w:val="uk-UA"/>
        </w:rPr>
      </w:pPr>
    </w:p>
    <w:p w:rsidR="007F0058" w:rsidRPr="001E512B" w:rsidRDefault="007F0058" w:rsidP="001E512B">
      <w:pPr>
        <w:tabs>
          <w:tab w:val="left" w:pos="2002"/>
        </w:tabs>
        <w:jc w:val="both"/>
        <w:outlineLvl w:val="2"/>
        <w:rPr>
          <w:sz w:val="24"/>
          <w:szCs w:val="24"/>
          <w:u w:val="none"/>
        </w:rPr>
      </w:pPr>
      <w:r w:rsidRPr="001E512B">
        <w:rPr>
          <w:b/>
          <w:sz w:val="24"/>
          <w:szCs w:val="24"/>
          <w:u w:val="none"/>
        </w:rPr>
        <w:t>Завданнями</w:t>
      </w:r>
      <w:r w:rsidRPr="001E512B">
        <w:rPr>
          <w:sz w:val="24"/>
          <w:szCs w:val="24"/>
          <w:u w:val="none"/>
          <w:lang w:val="uk-UA"/>
        </w:rPr>
        <w:t xml:space="preserve"> </w:t>
      </w:r>
      <w:r w:rsidRPr="001E512B">
        <w:rPr>
          <w:sz w:val="24"/>
          <w:szCs w:val="24"/>
          <w:u w:val="none"/>
        </w:rPr>
        <w:t>вивчення</w:t>
      </w:r>
      <w:r w:rsidRPr="001E512B">
        <w:rPr>
          <w:sz w:val="24"/>
          <w:szCs w:val="24"/>
          <w:u w:val="none"/>
          <w:lang w:val="uk-UA"/>
        </w:rPr>
        <w:t xml:space="preserve"> </w:t>
      </w:r>
      <w:r w:rsidRPr="001E512B">
        <w:rPr>
          <w:sz w:val="24"/>
          <w:szCs w:val="24"/>
          <w:u w:val="none"/>
        </w:rPr>
        <w:t>дисципліни є досягнення в повній</w:t>
      </w:r>
      <w:r w:rsidRPr="001E512B">
        <w:rPr>
          <w:sz w:val="24"/>
          <w:szCs w:val="24"/>
          <w:u w:val="none"/>
          <w:lang w:val="uk-UA"/>
        </w:rPr>
        <w:t xml:space="preserve"> </w:t>
      </w:r>
      <w:r w:rsidRPr="001E512B">
        <w:rPr>
          <w:sz w:val="24"/>
          <w:szCs w:val="24"/>
          <w:u w:val="none"/>
        </w:rPr>
        <w:t>чи</w:t>
      </w:r>
      <w:r w:rsidRPr="001E512B">
        <w:rPr>
          <w:sz w:val="24"/>
          <w:szCs w:val="24"/>
          <w:u w:val="none"/>
          <w:lang w:val="uk-UA"/>
        </w:rPr>
        <w:t xml:space="preserve"> </w:t>
      </w:r>
      <w:r w:rsidRPr="001E512B">
        <w:rPr>
          <w:sz w:val="24"/>
          <w:szCs w:val="24"/>
          <w:u w:val="none"/>
        </w:rPr>
        <w:t>частковій</w:t>
      </w:r>
      <w:r w:rsidRPr="001E512B">
        <w:rPr>
          <w:sz w:val="24"/>
          <w:szCs w:val="24"/>
          <w:u w:val="none"/>
          <w:lang w:val="uk-UA"/>
        </w:rPr>
        <w:t xml:space="preserve"> </w:t>
      </w:r>
      <w:r w:rsidRPr="001E512B">
        <w:rPr>
          <w:sz w:val="24"/>
          <w:szCs w:val="24"/>
          <w:u w:val="none"/>
        </w:rPr>
        <w:t>мірі</w:t>
      </w:r>
      <w:r w:rsidRPr="001E512B">
        <w:rPr>
          <w:sz w:val="24"/>
          <w:szCs w:val="24"/>
          <w:u w:val="none"/>
          <w:lang w:val="uk-UA"/>
        </w:rPr>
        <w:t xml:space="preserve"> </w:t>
      </w:r>
      <w:r w:rsidRPr="001E512B">
        <w:rPr>
          <w:sz w:val="24"/>
          <w:szCs w:val="24"/>
          <w:u w:val="none"/>
        </w:rPr>
        <w:t>наступних компетентностей:</w:t>
      </w:r>
    </w:p>
    <w:p w:rsidR="007F0058" w:rsidRPr="007F0058" w:rsidRDefault="007F0058" w:rsidP="001E512B">
      <w:pPr>
        <w:pStyle w:val="ab"/>
        <w:tabs>
          <w:tab w:val="left" w:pos="2002"/>
        </w:tabs>
        <w:ind w:left="567"/>
        <w:jc w:val="both"/>
        <w:outlineLvl w:val="2"/>
        <w:rPr>
          <w:sz w:val="24"/>
          <w:szCs w:val="24"/>
        </w:rPr>
      </w:pPr>
      <w:r w:rsidRPr="007F0058">
        <w:rPr>
          <w:sz w:val="24"/>
          <w:szCs w:val="24"/>
        </w:rPr>
        <w:t>КЗ 1. Здатність до абстрактного мислення, аналізу та синтезу; здатність</w:t>
      </w:r>
      <w:r w:rsidRPr="007F0058">
        <w:rPr>
          <w:sz w:val="24"/>
          <w:szCs w:val="24"/>
          <w:lang w:val="uk-UA"/>
        </w:rPr>
        <w:t xml:space="preserve"> </w:t>
      </w:r>
      <w:r w:rsidRPr="007F0058">
        <w:rPr>
          <w:sz w:val="24"/>
          <w:szCs w:val="24"/>
        </w:rPr>
        <w:t>вчитися і бути сучасно</w:t>
      </w:r>
      <w:r w:rsidRPr="007F0058">
        <w:rPr>
          <w:sz w:val="24"/>
          <w:szCs w:val="24"/>
          <w:lang w:val="uk-UA"/>
        </w:rPr>
        <w:t xml:space="preserve"> </w:t>
      </w:r>
      <w:r w:rsidRPr="007F0058">
        <w:rPr>
          <w:sz w:val="24"/>
          <w:szCs w:val="24"/>
        </w:rPr>
        <w:t xml:space="preserve">навченим. </w:t>
      </w:r>
    </w:p>
    <w:p w:rsidR="007F0058" w:rsidRPr="007F0058" w:rsidRDefault="007F0058" w:rsidP="001E512B">
      <w:pPr>
        <w:pStyle w:val="ab"/>
        <w:tabs>
          <w:tab w:val="left" w:pos="2002"/>
        </w:tabs>
        <w:ind w:left="567"/>
        <w:jc w:val="both"/>
        <w:outlineLvl w:val="2"/>
        <w:rPr>
          <w:sz w:val="24"/>
          <w:szCs w:val="24"/>
        </w:rPr>
      </w:pPr>
      <w:r w:rsidRPr="007F0058">
        <w:rPr>
          <w:sz w:val="24"/>
          <w:szCs w:val="24"/>
        </w:rPr>
        <w:t>КЗ 2. Знання та розуміння</w:t>
      </w:r>
      <w:r w:rsidRPr="007F0058">
        <w:rPr>
          <w:sz w:val="24"/>
          <w:szCs w:val="24"/>
          <w:lang w:val="uk-UA"/>
        </w:rPr>
        <w:t xml:space="preserve"> </w:t>
      </w:r>
      <w:r w:rsidRPr="007F0058">
        <w:rPr>
          <w:sz w:val="24"/>
          <w:szCs w:val="24"/>
        </w:rPr>
        <w:t>предметної</w:t>
      </w:r>
      <w:r w:rsidRPr="007F0058">
        <w:rPr>
          <w:sz w:val="24"/>
          <w:szCs w:val="24"/>
          <w:lang w:val="uk-UA"/>
        </w:rPr>
        <w:t xml:space="preserve"> </w:t>
      </w:r>
      <w:r w:rsidRPr="007F0058">
        <w:rPr>
          <w:sz w:val="24"/>
          <w:szCs w:val="24"/>
        </w:rPr>
        <w:t>області та розуміння</w:t>
      </w:r>
      <w:r w:rsidRPr="007F0058">
        <w:rPr>
          <w:sz w:val="24"/>
          <w:szCs w:val="24"/>
          <w:lang w:val="uk-UA"/>
        </w:rPr>
        <w:t xml:space="preserve"> </w:t>
      </w:r>
      <w:r w:rsidRPr="007F0058">
        <w:rPr>
          <w:sz w:val="24"/>
          <w:szCs w:val="24"/>
        </w:rPr>
        <w:t xml:space="preserve">професії. </w:t>
      </w:r>
    </w:p>
    <w:p w:rsidR="007F0058" w:rsidRPr="007F0058" w:rsidRDefault="007F0058" w:rsidP="001E512B">
      <w:pPr>
        <w:pStyle w:val="ab"/>
        <w:tabs>
          <w:tab w:val="left" w:pos="2002"/>
        </w:tabs>
        <w:ind w:left="567"/>
        <w:jc w:val="both"/>
        <w:outlineLvl w:val="2"/>
        <w:rPr>
          <w:sz w:val="24"/>
          <w:szCs w:val="24"/>
        </w:rPr>
      </w:pPr>
      <w:r w:rsidRPr="007F0058">
        <w:rPr>
          <w:sz w:val="24"/>
          <w:szCs w:val="24"/>
        </w:rPr>
        <w:t>КЗ 3. Здатність</w:t>
      </w:r>
      <w:r w:rsidRPr="007F0058">
        <w:rPr>
          <w:sz w:val="24"/>
          <w:szCs w:val="24"/>
          <w:lang w:val="uk-UA"/>
        </w:rPr>
        <w:t xml:space="preserve"> </w:t>
      </w:r>
      <w:r w:rsidRPr="007F0058">
        <w:rPr>
          <w:sz w:val="24"/>
          <w:szCs w:val="24"/>
        </w:rPr>
        <w:t>застосовувати</w:t>
      </w:r>
      <w:r w:rsidRPr="007F0058">
        <w:rPr>
          <w:sz w:val="24"/>
          <w:szCs w:val="24"/>
          <w:lang w:val="uk-UA"/>
        </w:rPr>
        <w:t xml:space="preserve"> </w:t>
      </w:r>
      <w:r w:rsidRPr="007F0058">
        <w:rPr>
          <w:sz w:val="24"/>
          <w:szCs w:val="24"/>
        </w:rPr>
        <w:t>знання у практичних</w:t>
      </w:r>
      <w:r w:rsidRPr="007F0058">
        <w:rPr>
          <w:sz w:val="24"/>
          <w:szCs w:val="24"/>
          <w:lang w:val="uk-UA"/>
        </w:rPr>
        <w:t xml:space="preserve"> </w:t>
      </w:r>
      <w:r w:rsidRPr="007F0058">
        <w:rPr>
          <w:sz w:val="24"/>
          <w:szCs w:val="24"/>
        </w:rPr>
        <w:t xml:space="preserve">ситуаціях. </w:t>
      </w:r>
    </w:p>
    <w:p w:rsidR="007F0058" w:rsidRPr="007F0058" w:rsidRDefault="007F0058" w:rsidP="001E512B">
      <w:pPr>
        <w:pStyle w:val="ab"/>
        <w:tabs>
          <w:tab w:val="left" w:pos="2002"/>
        </w:tabs>
        <w:ind w:left="567"/>
        <w:jc w:val="both"/>
        <w:outlineLvl w:val="2"/>
        <w:rPr>
          <w:sz w:val="24"/>
          <w:szCs w:val="24"/>
        </w:rPr>
      </w:pPr>
      <w:r w:rsidRPr="007F0058">
        <w:rPr>
          <w:sz w:val="24"/>
          <w:szCs w:val="24"/>
        </w:rPr>
        <w:t>КЗ 4. Здатність</w:t>
      </w:r>
      <w:r w:rsidRPr="007F0058">
        <w:rPr>
          <w:sz w:val="24"/>
          <w:szCs w:val="24"/>
          <w:lang w:val="uk-UA"/>
        </w:rPr>
        <w:t xml:space="preserve"> </w:t>
      </w:r>
      <w:r w:rsidRPr="007F0058">
        <w:rPr>
          <w:sz w:val="24"/>
          <w:szCs w:val="24"/>
        </w:rPr>
        <w:t>спілкуватися державною мовою як усно, так і письмово; здатність</w:t>
      </w:r>
      <w:r w:rsidRPr="007F0058">
        <w:rPr>
          <w:sz w:val="24"/>
          <w:szCs w:val="24"/>
          <w:lang w:val="uk-UA"/>
        </w:rPr>
        <w:t xml:space="preserve"> </w:t>
      </w:r>
      <w:r w:rsidRPr="007F0058">
        <w:rPr>
          <w:sz w:val="24"/>
          <w:szCs w:val="24"/>
        </w:rPr>
        <w:t xml:space="preserve">спілкуватись другою мовою. </w:t>
      </w:r>
    </w:p>
    <w:p w:rsidR="007F0058" w:rsidRPr="007F0058" w:rsidRDefault="007F0058" w:rsidP="001E512B">
      <w:pPr>
        <w:pStyle w:val="ab"/>
        <w:tabs>
          <w:tab w:val="left" w:pos="2002"/>
        </w:tabs>
        <w:ind w:left="567"/>
        <w:jc w:val="both"/>
        <w:outlineLvl w:val="2"/>
        <w:rPr>
          <w:sz w:val="24"/>
          <w:szCs w:val="24"/>
        </w:rPr>
      </w:pPr>
      <w:r w:rsidRPr="007F0058">
        <w:rPr>
          <w:sz w:val="24"/>
          <w:szCs w:val="24"/>
        </w:rPr>
        <w:t>КЗ 5. Навичкиви</w:t>
      </w:r>
      <w:r w:rsidRPr="007F0058">
        <w:rPr>
          <w:sz w:val="24"/>
          <w:szCs w:val="24"/>
          <w:lang w:val="uk-UA"/>
        </w:rPr>
        <w:t xml:space="preserve"> </w:t>
      </w:r>
      <w:r w:rsidRPr="007F0058">
        <w:rPr>
          <w:sz w:val="24"/>
          <w:szCs w:val="24"/>
        </w:rPr>
        <w:t>користання</w:t>
      </w:r>
      <w:r w:rsidRPr="007F0058">
        <w:rPr>
          <w:sz w:val="24"/>
          <w:szCs w:val="24"/>
          <w:lang w:val="uk-UA"/>
        </w:rPr>
        <w:t xml:space="preserve"> </w:t>
      </w:r>
      <w:r w:rsidRPr="007F0058">
        <w:rPr>
          <w:sz w:val="24"/>
          <w:szCs w:val="24"/>
        </w:rPr>
        <w:t>інформаційних і комунікаційних</w:t>
      </w:r>
      <w:r w:rsidRPr="007F0058">
        <w:rPr>
          <w:sz w:val="24"/>
          <w:szCs w:val="24"/>
          <w:lang w:val="uk-UA"/>
        </w:rPr>
        <w:t xml:space="preserve"> </w:t>
      </w:r>
      <w:r w:rsidRPr="007F0058">
        <w:rPr>
          <w:sz w:val="24"/>
          <w:szCs w:val="24"/>
        </w:rPr>
        <w:t>технологій; здатність до пошуку, опрацювання та аналізу</w:t>
      </w:r>
      <w:r w:rsidRPr="007F0058">
        <w:rPr>
          <w:sz w:val="24"/>
          <w:szCs w:val="24"/>
          <w:lang w:val="uk-UA"/>
        </w:rPr>
        <w:t xml:space="preserve"> </w:t>
      </w:r>
      <w:r w:rsidRPr="007F0058">
        <w:rPr>
          <w:sz w:val="24"/>
          <w:szCs w:val="24"/>
        </w:rPr>
        <w:t>інформації з різних</w:t>
      </w:r>
      <w:r w:rsidRPr="007F0058">
        <w:rPr>
          <w:sz w:val="24"/>
          <w:szCs w:val="24"/>
          <w:lang w:val="uk-UA"/>
        </w:rPr>
        <w:t xml:space="preserve"> </w:t>
      </w:r>
      <w:r w:rsidRPr="007F0058">
        <w:rPr>
          <w:sz w:val="24"/>
          <w:szCs w:val="24"/>
        </w:rPr>
        <w:t xml:space="preserve">джерел. </w:t>
      </w:r>
    </w:p>
    <w:p w:rsidR="007F0058" w:rsidRPr="007F0058" w:rsidRDefault="007F0058" w:rsidP="001E512B">
      <w:pPr>
        <w:pStyle w:val="ab"/>
        <w:tabs>
          <w:tab w:val="left" w:pos="2002"/>
        </w:tabs>
        <w:ind w:left="567"/>
        <w:jc w:val="both"/>
        <w:outlineLvl w:val="2"/>
        <w:rPr>
          <w:sz w:val="24"/>
          <w:szCs w:val="24"/>
        </w:rPr>
      </w:pPr>
      <w:r w:rsidRPr="007F0058">
        <w:rPr>
          <w:sz w:val="24"/>
          <w:szCs w:val="24"/>
        </w:rPr>
        <w:t>КЗ 6. Здатність до адаптації та дії в новій</w:t>
      </w:r>
      <w:r w:rsidRPr="007F0058">
        <w:rPr>
          <w:sz w:val="24"/>
          <w:szCs w:val="24"/>
          <w:lang w:val="uk-UA"/>
        </w:rPr>
        <w:t xml:space="preserve"> </w:t>
      </w:r>
      <w:r w:rsidRPr="007F0058">
        <w:rPr>
          <w:sz w:val="24"/>
          <w:szCs w:val="24"/>
        </w:rPr>
        <w:t>ситуації; здатність</w:t>
      </w:r>
      <w:r w:rsidRPr="007F0058">
        <w:rPr>
          <w:sz w:val="24"/>
          <w:szCs w:val="24"/>
          <w:lang w:val="uk-UA"/>
        </w:rPr>
        <w:t xml:space="preserve"> </w:t>
      </w:r>
      <w:r w:rsidRPr="007F0058">
        <w:rPr>
          <w:sz w:val="24"/>
          <w:szCs w:val="24"/>
        </w:rPr>
        <w:t xml:space="preserve">працювати автономно. </w:t>
      </w:r>
    </w:p>
    <w:p w:rsidR="007F0058" w:rsidRPr="007F0058" w:rsidRDefault="007F0058" w:rsidP="001E512B">
      <w:pPr>
        <w:pStyle w:val="ab"/>
        <w:tabs>
          <w:tab w:val="left" w:pos="2002"/>
        </w:tabs>
        <w:ind w:left="567"/>
        <w:jc w:val="both"/>
        <w:outlineLvl w:val="2"/>
        <w:rPr>
          <w:sz w:val="24"/>
          <w:szCs w:val="24"/>
        </w:rPr>
      </w:pPr>
      <w:r w:rsidRPr="007F0058">
        <w:rPr>
          <w:sz w:val="24"/>
          <w:szCs w:val="24"/>
        </w:rPr>
        <w:t>КЗ 7. Вміння</w:t>
      </w:r>
      <w:r w:rsidRPr="007F0058">
        <w:rPr>
          <w:sz w:val="24"/>
          <w:szCs w:val="24"/>
          <w:lang w:val="uk-UA"/>
        </w:rPr>
        <w:t xml:space="preserve"> </w:t>
      </w:r>
      <w:r w:rsidRPr="007F0058">
        <w:rPr>
          <w:sz w:val="24"/>
          <w:szCs w:val="24"/>
        </w:rPr>
        <w:t>виявляти, ставити та вирішувати</w:t>
      </w:r>
      <w:r w:rsidRPr="007F0058">
        <w:rPr>
          <w:sz w:val="24"/>
          <w:szCs w:val="24"/>
          <w:lang w:val="uk-UA"/>
        </w:rPr>
        <w:t xml:space="preserve"> </w:t>
      </w:r>
      <w:r w:rsidRPr="007F0058">
        <w:rPr>
          <w:sz w:val="24"/>
          <w:szCs w:val="24"/>
        </w:rPr>
        <w:t xml:space="preserve">проблеми. </w:t>
      </w:r>
    </w:p>
    <w:p w:rsidR="007F0058" w:rsidRPr="007F0058" w:rsidRDefault="007F0058" w:rsidP="001E512B">
      <w:pPr>
        <w:pStyle w:val="ab"/>
        <w:tabs>
          <w:tab w:val="left" w:pos="2002"/>
        </w:tabs>
        <w:ind w:left="567"/>
        <w:jc w:val="both"/>
        <w:outlineLvl w:val="2"/>
        <w:rPr>
          <w:sz w:val="24"/>
          <w:szCs w:val="24"/>
        </w:rPr>
      </w:pPr>
      <w:r w:rsidRPr="007F0058">
        <w:rPr>
          <w:sz w:val="24"/>
          <w:szCs w:val="24"/>
        </w:rPr>
        <w:t>КЗ 8. Здатність до вибору</w:t>
      </w:r>
      <w:r w:rsidRPr="007F0058">
        <w:rPr>
          <w:sz w:val="24"/>
          <w:szCs w:val="24"/>
          <w:lang w:val="uk-UA"/>
        </w:rPr>
        <w:t xml:space="preserve"> </w:t>
      </w:r>
      <w:r w:rsidRPr="007F0058">
        <w:rPr>
          <w:sz w:val="24"/>
          <w:szCs w:val="24"/>
        </w:rPr>
        <w:t>стратегії</w:t>
      </w:r>
      <w:r w:rsidRPr="007F0058">
        <w:rPr>
          <w:sz w:val="24"/>
          <w:szCs w:val="24"/>
          <w:lang w:val="uk-UA"/>
        </w:rPr>
        <w:t xml:space="preserve"> </w:t>
      </w:r>
      <w:r w:rsidRPr="007F0058">
        <w:rPr>
          <w:sz w:val="24"/>
          <w:szCs w:val="24"/>
        </w:rPr>
        <w:t>спілкування; здатність</w:t>
      </w:r>
      <w:r w:rsidRPr="007F0058">
        <w:rPr>
          <w:sz w:val="24"/>
          <w:szCs w:val="24"/>
          <w:lang w:val="uk-UA"/>
        </w:rPr>
        <w:t xml:space="preserve"> </w:t>
      </w:r>
      <w:r w:rsidRPr="007F0058">
        <w:rPr>
          <w:sz w:val="24"/>
          <w:szCs w:val="24"/>
        </w:rPr>
        <w:t>працювати в команді; проявляти</w:t>
      </w:r>
      <w:r w:rsidRPr="007F0058">
        <w:rPr>
          <w:sz w:val="24"/>
          <w:szCs w:val="24"/>
          <w:lang w:val="uk-UA"/>
        </w:rPr>
        <w:t xml:space="preserve"> </w:t>
      </w:r>
      <w:r w:rsidRPr="007F0058">
        <w:rPr>
          <w:sz w:val="24"/>
          <w:szCs w:val="24"/>
        </w:rPr>
        <w:t>навички</w:t>
      </w:r>
      <w:r w:rsidRPr="007F0058">
        <w:rPr>
          <w:sz w:val="24"/>
          <w:szCs w:val="24"/>
          <w:lang w:val="uk-UA"/>
        </w:rPr>
        <w:t xml:space="preserve"> </w:t>
      </w:r>
      <w:r w:rsidRPr="007F0058">
        <w:rPr>
          <w:sz w:val="24"/>
          <w:szCs w:val="24"/>
        </w:rPr>
        <w:t>міжособистісної</w:t>
      </w:r>
      <w:r w:rsidRPr="007F0058">
        <w:rPr>
          <w:sz w:val="24"/>
          <w:szCs w:val="24"/>
          <w:lang w:val="uk-UA"/>
        </w:rPr>
        <w:t xml:space="preserve"> </w:t>
      </w:r>
      <w:r w:rsidRPr="007F0058">
        <w:rPr>
          <w:sz w:val="24"/>
          <w:szCs w:val="24"/>
        </w:rPr>
        <w:t xml:space="preserve">взаємодії. </w:t>
      </w:r>
    </w:p>
    <w:p w:rsidR="007F0058" w:rsidRPr="007F0058" w:rsidRDefault="007F0058" w:rsidP="001E512B">
      <w:pPr>
        <w:pStyle w:val="ab"/>
        <w:tabs>
          <w:tab w:val="left" w:pos="2002"/>
        </w:tabs>
        <w:ind w:left="567"/>
        <w:jc w:val="both"/>
        <w:outlineLvl w:val="2"/>
        <w:rPr>
          <w:sz w:val="24"/>
          <w:szCs w:val="24"/>
        </w:rPr>
      </w:pPr>
      <w:r w:rsidRPr="007F0058">
        <w:rPr>
          <w:sz w:val="24"/>
          <w:szCs w:val="24"/>
        </w:rPr>
        <w:t>КЗ 9. Здатність</w:t>
      </w:r>
      <w:r w:rsidRPr="007F0058">
        <w:rPr>
          <w:sz w:val="24"/>
          <w:szCs w:val="24"/>
          <w:lang w:val="uk-UA"/>
        </w:rPr>
        <w:t xml:space="preserve"> </w:t>
      </w:r>
      <w:r w:rsidRPr="007F0058">
        <w:rPr>
          <w:sz w:val="24"/>
          <w:szCs w:val="24"/>
        </w:rPr>
        <w:t>діяти на основі</w:t>
      </w:r>
      <w:r w:rsidRPr="007F0058">
        <w:rPr>
          <w:sz w:val="24"/>
          <w:szCs w:val="24"/>
          <w:lang w:val="uk-UA"/>
        </w:rPr>
        <w:t xml:space="preserve"> </w:t>
      </w:r>
      <w:r w:rsidRPr="007F0058">
        <w:rPr>
          <w:sz w:val="24"/>
          <w:szCs w:val="24"/>
        </w:rPr>
        <w:t>етичних</w:t>
      </w:r>
      <w:r w:rsidRPr="007F0058">
        <w:rPr>
          <w:sz w:val="24"/>
          <w:szCs w:val="24"/>
          <w:lang w:val="uk-UA"/>
        </w:rPr>
        <w:t xml:space="preserve"> </w:t>
      </w:r>
      <w:r w:rsidRPr="007F0058">
        <w:rPr>
          <w:sz w:val="24"/>
          <w:szCs w:val="24"/>
        </w:rPr>
        <w:t xml:space="preserve">міркувань (мотивів); орієнтація на безпеку.  </w:t>
      </w:r>
    </w:p>
    <w:p w:rsidR="007F0058" w:rsidRPr="007F0058" w:rsidRDefault="007F0058" w:rsidP="001E512B">
      <w:pPr>
        <w:pStyle w:val="ab"/>
        <w:tabs>
          <w:tab w:val="left" w:pos="2002"/>
        </w:tabs>
        <w:ind w:left="567"/>
        <w:jc w:val="both"/>
        <w:outlineLvl w:val="2"/>
        <w:rPr>
          <w:sz w:val="24"/>
          <w:szCs w:val="24"/>
        </w:rPr>
      </w:pPr>
      <w:r w:rsidRPr="007F0058">
        <w:rPr>
          <w:sz w:val="24"/>
          <w:szCs w:val="24"/>
        </w:rPr>
        <w:t>КЗ 12. Здатність</w:t>
      </w:r>
      <w:r w:rsidRPr="007F0058">
        <w:rPr>
          <w:sz w:val="24"/>
          <w:szCs w:val="24"/>
          <w:lang w:val="uk-UA"/>
        </w:rPr>
        <w:t xml:space="preserve"> </w:t>
      </w:r>
      <w:r w:rsidRPr="007F0058">
        <w:rPr>
          <w:sz w:val="24"/>
          <w:szCs w:val="24"/>
        </w:rPr>
        <w:t>діяти</w:t>
      </w:r>
      <w:r w:rsidRPr="007F0058">
        <w:rPr>
          <w:sz w:val="24"/>
          <w:szCs w:val="24"/>
          <w:lang w:val="uk-UA"/>
        </w:rPr>
        <w:t xml:space="preserve"> </w:t>
      </w:r>
      <w:r w:rsidRPr="007F0058">
        <w:rPr>
          <w:sz w:val="24"/>
          <w:szCs w:val="24"/>
        </w:rPr>
        <w:t>соціально</w:t>
      </w:r>
      <w:r w:rsidRPr="007F0058">
        <w:rPr>
          <w:sz w:val="24"/>
          <w:szCs w:val="24"/>
          <w:lang w:val="uk-UA"/>
        </w:rPr>
        <w:t xml:space="preserve"> </w:t>
      </w:r>
      <w:r w:rsidRPr="007F0058">
        <w:rPr>
          <w:sz w:val="24"/>
          <w:szCs w:val="24"/>
        </w:rPr>
        <w:t>відповідально та громадянсько</w:t>
      </w:r>
      <w:r w:rsidRPr="007F0058">
        <w:rPr>
          <w:sz w:val="24"/>
          <w:szCs w:val="24"/>
          <w:lang w:val="uk-UA"/>
        </w:rPr>
        <w:t xml:space="preserve"> </w:t>
      </w:r>
      <w:r w:rsidRPr="007F0058">
        <w:rPr>
          <w:sz w:val="24"/>
          <w:szCs w:val="24"/>
        </w:rPr>
        <w:t>свідомо.</w:t>
      </w:r>
    </w:p>
    <w:p w:rsidR="007F0058" w:rsidRPr="00872A4C" w:rsidRDefault="007F0058" w:rsidP="001E512B">
      <w:pPr>
        <w:pStyle w:val="ab"/>
        <w:ind w:left="567"/>
        <w:jc w:val="both"/>
        <w:rPr>
          <w:spacing w:val="-10"/>
          <w:sz w:val="24"/>
          <w:szCs w:val="24"/>
          <w:lang w:val="uk-UA"/>
        </w:rPr>
      </w:pPr>
      <w:r w:rsidRPr="00872A4C">
        <w:rPr>
          <w:spacing w:val="-10"/>
          <w:sz w:val="24"/>
          <w:szCs w:val="24"/>
          <w:lang w:val="uk-UA"/>
        </w:rPr>
        <w:t xml:space="preserve">КФ 1. </w:t>
      </w:r>
      <w:r w:rsidRPr="00872A4C">
        <w:rPr>
          <w:spacing w:val="-10"/>
          <w:sz w:val="24"/>
          <w:szCs w:val="24"/>
        </w:rPr>
        <w:t>Збирання</w:t>
      </w:r>
      <w:r w:rsidRPr="00872A4C">
        <w:rPr>
          <w:spacing w:val="-10"/>
          <w:sz w:val="24"/>
          <w:szCs w:val="24"/>
          <w:lang w:val="uk-UA"/>
        </w:rPr>
        <w:t xml:space="preserve"> </w:t>
      </w:r>
      <w:r w:rsidRPr="00872A4C">
        <w:rPr>
          <w:spacing w:val="-10"/>
          <w:sz w:val="24"/>
          <w:szCs w:val="24"/>
        </w:rPr>
        <w:t>медичної</w:t>
      </w:r>
      <w:r w:rsidRPr="00872A4C">
        <w:rPr>
          <w:spacing w:val="-10"/>
          <w:sz w:val="24"/>
          <w:szCs w:val="24"/>
          <w:lang w:val="uk-UA"/>
        </w:rPr>
        <w:t xml:space="preserve"> </w:t>
      </w:r>
      <w:r w:rsidRPr="00872A4C">
        <w:rPr>
          <w:spacing w:val="-10"/>
          <w:sz w:val="24"/>
          <w:szCs w:val="24"/>
        </w:rPr>
        <w:t>інформації про стан пацієнта.</w:t>
      </w:r>
    </w:p>
    <w:p w:rsidR="007F0058" w:rsidRPr="00872A4C" w:rsidRDefault="007F0058" w:rsidP="001E512B">
      <w:pPr>
        <w:pStyle w:val="ab"/>
        <w:ind w:left="567"/>
        <w:jc w:val="both"/>
        <w:rPr>
          <w:spacing w:val="-10"/>
          <w:sz w:val="24"/>
          <w:szCs w:val="24"/>
          <w:lang w:val="uk-UA"/>
        </w:rPr>
      </w:pPr>
      <w:r w:rsidRPr="00872A4C">
        <w:rPr>
          <w:spacing w:val="-10"/>
          <w:sz w:val="24"/>
          <w:szCs w:val="24"/>
          <w:lang w:val="uk-UA"/>
        </w:rPr>
        <w:t>КФ 2. Оцінювання результатів лабораторних та інструментальних досліджень.</w:t>
      </w:r>
    </w:p>
    <w:p w:rsidR="007F0058" w:rsidRPr="00872A4C" w:rsidRDefault="007F0058" w:rsidP="001E512B">
      <w:pPr>
        <w:pStyle w:val="ab"/>
        <w:ind w:left="567"/>
        <w:jc w:val="both"/>
        <w:rPr>
          <w:spacing w:val="-10"/>
          <w:sz w:val="24"/>
          <w:szCs w:val="24"/>
          <w:lang w:val="uk-UA"/>
        </w:rPr>
      </w:pPr>
      <w:r w:rsidRPr="00872A4C">
        <w:rPr>
          <w:spacing w:val="-10"/>
          <w:sz w:val="24"/>
          <w:szCs w:val="24"/>
          <w:lang w:val="uk-UA"/>
        </w:rPr>
        <w:t>КФ 3. Діагностування невідкладних станів</w:t>
      </w:r>
    </w:p>
    <w:p w:rsidR="007F0058" w:rsidRPr="00872A4C" w:rsidRDefault="007F0058" w:rsidP="001E512B">
      <w:pPr>
        <w:pStyle w:val="ab"/>
        <w:ind w:left="567"/>
        <w:jc w:val="both"/>
        <w:rPr>
          <w:spacing w:val="-10"/>
          <w:sz w:val="24"/>
          <w:szCs w:val="24"/>
        </w:rPr>
      </w:pPr>
      <w:r w:rsidRPr="00872A4C">
        <w:rPr>
          <w:spacing w:val="-10"/>
          <w:sz w:val="24"/>
          <w:szCs w:val="24"/>
          <w:lang w:val="uk-UA"/>
        </w:rPr>
        <w:t xml:space="preserve">КФ 8. </w:t>
      </w:r>
      <w:r w:rsidRPr="00872A4C">
        <w:rPr>
          <w:spacing w:val="-10"/>
          <w:sz w:val="24"/>
          <w:szCs w:val="24"/>
        </w:rPr>
        <w:t>Визначення тактики ведення хворого при соматичнійпатології</w:t>
      </w:r>
    </w:p>
    <w:p w:rsidR="007F0058" w:rsidRPr="00872A4C" w:rsidRDefault="007F0058" w:rsidP="001E512B">
      <w:pPr>
        <w:pStyle w:val="ab"/>
        <w:ind w:left="567"/>
        <w:jc w:val="both"/>
        <w:rPr>
          <w:spacing w:val="-10"/>
          <w:sz w:val="24"/>
          <w:szCs w:val="24"/>
          <w:lang w:val="uk-UA"/>
        </w:rPr>
      </w:pPr>
      <w:r w:rsidRPr="00872A4C">
        <w:rPr>
          <w:spacing w:val="-10"/>
          <w:sz w:val="24"/>
          <w:szCs w:val="24"/>
          <w:lang w:val="uk-UA"/>
        </w:rPr>
        <w:lastRenderedPageBreak/>
        <w:t>КФ 9. Виконання медичних маніпуляцій</w:t>
      </w:r>
    </w:p>
    <w:p w:rsidR="007F0058" w:rsidRPr="00872A4C" w:rsidRDefault="007F0058" w:rsidP="001E512B">
      <w:pPr>
        <w:pStyle w:val="ab"/>
        <w:ind w:left="567"/>
        <w:jc w:val="both"/>
        <w:rPr>
          <w:spacing w:val="-10"/>
          <w:sz w:val="24"/>
          <w:szCs w:val="24"/>
          <w:lang w:val="uk-UA"/>
        </w:rPr>
      </w:pPr>
      <w:r w:rsidRPr="00872A4C">
        <w:rPr>
          <w:spacing w:val="-10"/>
          <w:sz w:val="24"/>
          <w:szCs w:val="24"/>
          <w:lang w:val="uk-UA"/>
        </w:rPr>
        <w:t xml:space="preserve">КФ 12. </w:t>
      </w:r>
      <w:r w:rsidRPr="00872A4C">
        <w:rPr>
          <w:spacing w:val="-10"/>
          <w:sz w:val="24"/>
          <w:szCs w:val="24"/>
        </w:rPr>
        <w:t>Визначення тактики та надання</w:t>
      </w:r>
      <w:r w:rsidRPr="00872A4C">
        <w:rPr>
          <w:spacing w:val="-10"/>
          <w:sz w:val="24"/>
          <w:szCs w:val="24"/>
          <w:lang w:val="uk-UA"/>
        </w:rPr>
        <w:t xml:space="preserve"> </w:t>
      </w:r>
      <w:r w:rsidRPr="00872A4C">
        <w:rPr>
          <w:spacing w:val="-10"/>
          <w:sz w:val="24"/>
          <w:szCs w:val="24"/>
        </w:rPr>
        <w:t>екстреної</w:t>
      </w:r>
      <w:r w:rsidRPr="00872A4C">
        <w:rPr>
          <w:spacing w:val="-10"/>
          <w:sz w:val="24"/>
          <w:szCs w:val="24"/>
          <w:lang w:val="uk-UA"/>
        </w:rPr>
        <w:t xml:space="preserve"> </w:t>
      </w:r>
      <w:r w:rsidRPr="00872A4C">
        <w:rPr>
          <w:spacing w:val="-10"/>
          <w:sz w:val="24"/>
          <w:szCs w:val="24"/>
        </w:rPr>
        <w:t>долікарської</w:t>
      </w:r>
      <w:r w:rsidRPr="00872A4C">
        <w:rPr>
          <w:spacing w:val="-10"/>
          <w:sz w:val="24"/>
          <w:szCs w:val="24"/>
          <w:lang w:val="uk-UA"/>
        </w:rPr>
        <w:t xml:space="preserve"> </w:t>
      </w:r>
      <w:r w:rsidRPr="00872A4C">
        <w:rPr>
          <w:spacing w:val="-10"/>
          <w:sz w:val="24"/>
          <w:szCs w:val="24"/>
        </w:rPr>
        <w:t>медичної</w:t>
      </w:r>
      <w:r w:rsidRPr="00872A4C">
        <w:rPr>
          <w:spacing w:val="-10"/>
          <w:sz w:val="24"/>
          <w:szCs w:val="24"/>
          <w:lang w:val="uk-UA"/>
        </w:rPr>
        <w:t xml:space="preserve"> </w:t>
      </w:r>
      <w:r w:rsidRPr="00872A4C">
        <w:rPr>
          <w:spacing w:val="-10"/>
          <w:sz w:val="24"/>
          <w:szCs w:val="24"/>
        </w:rPr>
        <w:t>допомоги</w:t>
      </w:r>
    </w:p>
    <w:p w:rsidR="007F0058" w:rsidRPr="00872A4C" w:rsidRDefault="007F0058" w:rsidP="001E512B">
      <w:pPr>
        <w:pStyle w:val="ab"/>
        <w:ind w:left="567"/>
        <w:jc w:val="both"/>
        <w:rPr>
          <w:spacing w:val="-10"/>
          <w:sz w:val="24"/>
          <w:szCs w:val="24"/>
          <w:lang w:val="uk-UA"/>
        </w:rPr>
      </w:pPr>
      <w:r w:rsidRPr="00872A4C">
        <w:rPr>
          <w:spacing w:val="-10"/>
          <w:sz w:val="24"/>
          <w:szCs w:val="24"/>
          <w:lang w:val="uk-UA"/>
        </w:rPr>
        <w:t>КФ 15. Ведення медичної документації</w:t>
      </w:r>
    </w:p>
    <w:p w:rsidR="007F0058" w:rsidRPr="00872A4C" w:rsidRDefault="007F0058" w:rsidP="001E512B">
      <w:pPr>
        <w:pStyle w:val="ab"/>
        <w:ind w:left="567"/>
        <w:jc w:val="both"/>
        <w:rPr>
          <w:spacing w:val="-10"/>
          <w:sz w:val="24"/>
          <w:szCs w:val="24"/>
          <w:lang w:val="uk-UA"/>
        </w:rPr>
      </w:pPr>
      <w:r w:rsidRPr="00872A4C">
        <w:rPr>
          <w:spacing w:val="-10"/>
          <w:sz w:val="24"/>
          <w:szCs w:val="24"/>
          <w:lang w:val="uk-UA"/>
        </w:rPr>
        <w:t>КФ 16. Опрацювання державної, соціальної та медичної інформації</w:t>
      </w:r>
    </w:p>
    <w:p w:rsidR="001A2962" w:rsidRDefault="001A2962" w:rsidP="001A2962">
      <w:pPr>
        <w:tabs>
          <w:tab w:val="left" w:pos="284"/>
          <w:tab w:val="left" w:pos="567"/>
        </w:tabs>
        <w:jc w:val="both"/>
        <w:rPr>
          <w:b/>
          <w:sz w:val="24"/>
          <w:lang w:val="uk-UA"/>
        </w:rPr>
      </w:pPr>
    </w:p>
    <w:p w:rsidR="00207B25" w:rsidRPr="005F5EB8" w:rsidRDefault="00207B25" w:rsidP="005F5EB8">
      <w:pPr>
        <w:pStyle w:val="ab"/>
        <w:numPr>
          <w:ilvl w:val="0"/>
          <w:numId w:val="45"/>
        </w:numPr>
        <w:tabs>
          <w:tab w:val="left" w:pos="284"/>
          <w:tab w:val="left" w:pos="567"/>
        </w:tabs>
        <w:jc w:val="center"/>
        <w:rPr>
          <w:b/>
          <w:szCs w:val="28"/>
          <w:u w:val="none"/>
          <w:lang w:val="uk-UA"/>
        </w:rPr>
      </w:pPr>
      <w:r w:rsidRPr="007F0058">
        <w:rPr>
          <w:b/>
          <w:szCs w:val="28"/>
          <w:u w:val="none"/>
          <w:lang w:val="uk-UA"/>
        </w:rPr>
        <w:t>Результати навчання за дисципліною</w:t>
      </w:r>
    </w:p>
    <w:p w:rsidR="005C77A8" w:rsidRDefault="001A2962" w:rsidP="001A2962">
      <w:pPr>
        <w:tabs>
          <w:tab w:val="left" w:pos="284"/>
          <w:tab w:val="left" w:pos="567"/>
        </w:tabs>
        <w:jc w:val="both"/>
        <w:rPr>
          <w:sz w:val="24"/>
          <w:u w:val="none"/>
          <w:lang w:val="uk-UA"/>
        </w:rPr>
      </w:pPr>
      <w:r w:rsidRPr="00207B25">
        <w:rPr>
          <w:sz w:val="24"/>
          <w:u w:val="none"/>
          <w:lang w:val="uk-UA"/>
        </w:rPr>
        <w:t xml:space="preserve"> У результаті </w:t>
      </w:r>
      <w:r w:rsidR="005C77A8" w:rsidRPr="00207B25">
        <w:rPr>
          <w:sz w:val="24"/>
          <w:u w:val="none"/>
          <w:lang w:val="uk-UA"/>
        </w:rPr>
        <w:t xml:space="preserve">проходження </w:t>
      </w:r>
      <w:r w:rsidR="00872A4C">
        <w:rPr>
          <w:sz w:val="24"/>
          <w:u w:val="none"/>
          <w:lang w:val="uk-UA"/>
        </w:rPr>
        <w:t>лікарської</w:t>
      </w:r>
      <w:r w:rsidR="005C77A8" w:rsidRPr="00207B25">
        <w:rPr>
          <w:sz w:val="24"/>
          <w:u w:val="none"/>
          <w:lang w:val="uk-UA"/>
        </w:rPr>
        <w:t xml:space="preserve"> практики</w:t>
      </w:r>
      <w:r w:rsidRPr="00207B25">
        <w:rPr>
          <w:sz w:val="24"/>
          <w:u w:val="none"/>
          <w:lang w:val="uk-UA"/>
        </w:rPr>
        <w:t xml:space="preserve"> студент повинен </w:t>
      </w:r>
      <w:r w:rsidRPr="00207B25">
        <w:rPr>
          <w:b/>
          <w:i/>
          <w:sz w:val="24"/>
          <w:lang w:val="uk-UA"/>
        </w:rPr>
        <w:t>знати:</w:t>
      </w:r>
    </w:p>
    <w:p w:rsidR="00872A4C" w:rsidRPr="00872A4C" w:rsidRDefault="00872A4C" w:rsidP="00872A4C">
      <w:pPr>
        <w:shd w:val="clear" w:color="auto" w:fill="FFFFFF"/>
        <w:spacing w:before="5"/>
        <w:ind w:left="45" w:right="11" w:firstLine="522"/>
        <w:rPr>
          <w:sz w:val="24"/>
          <w:szCs w:val="24"/>
          <w:u w:val="none"/>
          <w:lang w:val="uk-UA"/>
        </w:rPr>
      </w:pPr>
      <w:r w:rsidRPr="00872A4C">
        <w:rPr>
          <w:sz w:val="24"/>
          <w:szCs w:val="24"/>
          <w:u w:val="none"/>
          <w:lang w:val="uk-UA"/>
        </w:rPr>
        <w:t>1. Принципи організації надання планової і невідкладної допомоги дорослим і дітям в Україні;</w:t>
      </w:r>
    </w:p>
    <w:p w:rsidR="00872A4C" w:rsidRPr="00872A4C" w:rsidRDefault="00872A4C" w:rsidP="00872A4C">
      <w:pPr>
        <w:shd w:val="clear" w:color="auto" w:fill="FFFFFF"/>
        <w:spacing w:before="5"/>
        <w:ind w:left="45" w:right="11" w:firstLine="522"/>
        <w:rPr>
          <w:sz w:val="24"/>
          <w:szCs w:val="24"/>
          <w:u w:val="none"/>
          <w:lang w:val="uk-UA"/>
        </w:rPr>
      </w:pPr>
      <w:r w:rsidRPr="00872A4C">
        <w:rPr>
          <w:color w:val="000000"/>
          <w:sz w:val="24"/>
          <w:szCs w:val="24"/>
          <w:u w:val="none"/>
          <w:lang w:val="uk-UA"/>
        </w:rPr>
        <w:t>2. Схеми опитування та фізичного обстеження пацієнтів із основними захворюваннями у дорослих в умовах</w:t>
      </w:r>
      <w:r>
        <w:rPr>
          <w:color w:val="000000"/>
          <w:sz w:val="24"/>
          <w:szCs w:val="24"/>
          <w:u w:val="none"/>
          <w:lang w:val="uk-UA"/>
        </w:rPr>
        <w:t xml:space="preserve"> стаціонару терапевтичного профілю</w:t>
      </w:r>
      <w:r w:rsidRPr="00872A4C">
        <w:rPr>
          <w:sz w:val="24"/>
          <w:szCs w:val="24"/>
          <w:u w:val="none"/>
          <w:lang w:val="uk-UA"/>
        </w:rPr>
        <w:t>;</w:t>
      </w:r>
    </w:p>
    <w:p w:rsidR="00872A4C" w:rsidRPr="00872A4C" w:rsidRDefault="00872A4C" w:rsidP="00872A4C">
      <w:pPr>
        <w:shd w:val="clear" w:color="auto" w:fill="FFFFFF"/>
        <w:spacing w:before="5"/>
        <w:ind w:left="45" w:right="11" w:firstLine="522"/>
        <w:rPr>
          <w:sz w:val="24"/>
          <w:szCs w:val="24"/>
          <w:u w:val="none"/>
          <w:lang w:val="uk-UA"/>
        </w:rPr>
      </w:pPr>
      <w:r w:rsidRPr="00872A4C">
        <w:rPr>
          <w:color w:val="000000"/>
          <w:sz w:val="24"/>
          <w:szCs w:val="24"/>
          <w:u w:val="none"/>
          <w:lang w:val="uk-UA"/>
        </w:rPr>
        <w:t>3. Трактування лабораторних та інструментальних методів дослідження у хворих</w:t>
      </w:r>
      <w:r w:rsidRPr="00872A4C">
        <w:rPr>
          <w:sz w:val="24"/>
          <w:szCs w:val="24"/>
          <w:u w:val="none"/>
          <w:lang w:val="uk-UA"/>
        </w:rPr>
        <w:t>;</w:t>
      </w:r>
    </w:p>
    <w:p w:rsidR="00872A4C" w:rsidRPr="00872A4C" w:rsidRDefault="00872A4C" w:rsidP="00872A4C">
      <w:pPr>
        <w:shd w:val="clear" w:color="auto" w:fill="FFFFFF"/>
        <w:spacing w:before="5"/>
        <w:ind w:left="45" w:right="11" w:firstLine="522"/>
        <w:rPr>
          <w:sz w:val="24"/>
          <w:szCs w:val="24"/>
          <w:u w:val="none"/>
          <w:lang w:val="uk-UA"/>
        </w:rPr>
      </w:pPr>
      <w:r w:rsidRPr="00872A4C">
        <w:rPr>
          <w:color w:val="000000"/>
          <w:sz w:val="24"/>
          <w:szCs w:val="24"/>
          <w:u w:val="none"/>
          <w:lang w:val="uk-UA"/>
        </w:rPr>
        <w:t xml:space="preserve">4. Обгрунтування і формулювання діагнозу при основних захворюваннях у </w:t>
      </w:r>
      <w:r>
        <w:rPr>
          <w:color w:val="000000"/>
          <w:sz w:val="24"/>
          <w:szCs w:val="24"/>
          <w:u w:val="none"/>
          <w:lang w:val="uk-UA"/>
        </w:rPr>
        <w:t>пацієнтів стаціонару терапевтичного профілю</w:t>
      </w:r>
      <w:r w:rsidRPr="00872A4C">
        <w:rPr>
          <w:sz w:val="24"/>
          <w:szCs w:val="24"/>
          <w:u w:val="none"/>
          <w:lang w:val="uk-UA"/>
        </w:rPr>
        <w:t>;</w:t>
      </w:r>
    </w:p>
    <w:p w:rsidR="00872A4C" w:rsidRPr="00872A4C" w:rsidRDefault="00872A4C" w:rsidP="00872A4C">
      <w:pPr>
        <w:shd w:val="clear" w:color="auto" w:fill="FFFFFF"/>
        <w:spacing w:before="5"/>
        <w:ind w:left="45" w:right="11" w:firstLine="522"/>
        <w:rPr>
          <w:sz w:val="24"/>
          <w:szCs w:val="24"/>
          <w:u w:val="none"/>
          <w:lang w:val="uk-UA"/>
        </w:rPr>
      </w:pPr>
      <w:r w:rsidRPr="00872A4C">
        <w:rPr>
          <w:color w:val="000000"/>
          <w:sz w:val="24"/>
          <w:szCs w:val="24"/>
          <w:u w:val="none"/>
          <w:lang w:val="uk-UA"/>
        </w:rPr>
        <w:t xml:space="preserve">5.Схеми лікування і профілактики при основних захворюваннях у </w:t>
      </w:r>
      <w:r>
        <w:rPr>
          <w:color w:val="000000"/>
          <w:sz w:val="24"/>
          <w:szCs w:val="24"/>
          <w:u w:val="none"/>
          <w:lang w:val="uk-UA"/>
        </w:rPr>
        <w:t>пацієнтів стаціонару терапевтичного профілю</w:t>
      </w:r>
      <w:r w:rsidRPr="00872A4C">
        <w:rPr>
          <w:sz w:val="24"/>
          <w:szCs w:val="24"/>
          <w:u w:val="none"/>
          <w:lang w:val="uk-UA"/>
        </w:rPr>
        <w:t>;</w:t>
      </w:r>
    </w:p>
    <w:p w:rsidR="00872A4C" w:rsidRPr="00872A4C" w:rsidRDefault="00872A4C" w:rsidP="00872A4C">
      <w:pPr>
        <w:shd w:val="clear" w:color="auto" w:fill="FFFFFF"/>
        <w:spacing w:before="5"/>
        <w:ind w:left="45" w:right="11" w:firstLine="522"/>
        <w:rPr>
          <w:sz w:val="24"/>
          <w:szCs w:val="24"/>
          <w:u w:val="none"/>
          <w:lang w:val="uk-UA"/>
        </w:rPr>
      </w:pPr>
      <w:r w:rsidRPr="00872A4C">
        <w:rPr>
          <w:sz w:val="24"/>
          <w:szCs w:val="24"/>
          <w:u w:val="none"/>
          <w:lang w:val="uk-UA"/>
        </w:rPr>
        <w:t>6. Принципи надання невідкладної медичної допомоги при ургентних станах ;</w:t>
      </w:r>
    </w:p>
    <w:p w:rsidR="00872A4C" w:rsidRPr="00872A4C" w:rsidRDefault="00872A4C" w:rsidP="00872A4C">
      <w:pPr>
        <w:shd w:val="clear" w:color="auto" w:fill="FFFFFF"/>
        <w:spacing w:before="5"/>
        <w:ind w:left="45" w:right="11" w:firstLine="522"/>
        <w:rPr>
          <w:sz w:val="24"/>
          <w:szCs w:val="24"/>
          <w:u w:val="none"/>
          <w:lang w:val="uk-UA"/>
        </w:rPr>
      </w:pPr>
      <w:r w:rsidRPr="00872A4C">
        <w:rPr>
          <w:color w:val="000000"/>
          <w:sz w:val="24"/>
          <w:szCs w:val="24"/>
          <w:u w:val="none"/>
          <w:lang w:val="uk-UA"/>
        </w:rPr>
        <w:t>7. Застосування п</w:t>
      </w:r>
      <w:r w:rsidRPr="00872A4C">
        <w:rPr>
          <w:sz w:val="24"/>
          <w:szCs w:val="24"/>
          <w:u w:val="none"/>
          <w:lang w:val="uk-UA"/>
        </w:rPr>
        <w:t xml:space="preserve">ринципів етики та деонтології у практиці лікаря </w:t>
      </w:r>
      <w:r>
        <w:rPr>
          <w:color w:val="000000"/>
          <w:sz w:val="24"/>
          <w:szCs w:val="24"/>
          <w:u w:val="none"/>
          <w:lang w:val="uk-UA"/>
        </w:rPr>
        <w:t>стаціонару терапевтичного профілю</w:t>
      </w:r>
      <w:r w:rsidRPr="00872A4C">
        <w:rPr>
          <w:sz w:val="24"/>
          <w:szCs w:val="24"/>
          <w:u w:val="none"/>
          <w:lang w:val="uk-UA"/>
        </w:rPr>
        <w:t>;</w:t>
      </w:r>
    </w:p>
    <w:p w:rsidR="0076241A" w:rsidRPr="00E6745D" w:rsidRDefault="0076241A" w:rsidP="00872A4C">
      <w:pPr>
        <w:shd w:val="clear" w:color="auto" w:fill="FFFFFF"/>
        <w:spacing w:before="5"/>
        <w:ind w:left="45" w:right="11" w:firstLine="522"/>
        <w:rPr>
          <w:b/>
          <w:sz w:val="24"/>
          <w:lang w:val="uk-UA"/>
        </w:rPr>
      </w:pPr>
    </w:p>
    <w:p w:rsidR="00207B25" w:rsidRPr="00AD3904" w:rsidRDefault="00207B25" w:rsidP="00207B25">
      <w:pPr>
        <w:shd w:val="clear" w:color="auto" w:fill="FFFFFF"/>
        <w:ind w:firstLine="567"/>
        <w:jc w:val="both"/>
        <w:rPr>
          <w:sz w:val="24"/>
          <w:u w:val="none"/>
          <w:lang w:val="uk-UA"/>
        </w:rPr>
      </w:pPr>
      <w:r w:rsidRPr="00AD3904">
        <w:rPr>
          <w:sz w:val="24"/>
          <w:u w:val="none"/>
          <w:lang w:val="uk-UA"/>
        </w:rPr>
        <w:t>Засвоївши</w:t>
      </w:r>
      <w:r>
        <w:rPr>
          <w:sz w:val="24"/>
          <w:u w:val="none"/>
          <w:lang w:val="uk-UA"/>
        </w:rPr>
        <w:t xml:space="preserve"> дисципліну студент повинен </w:t>
      </w:r>
      <w:r w:rsidRPr="00AD3904">
        <w:rPr>
          <w:b/>
          <w:i/>
          <w:sz w:val="24"/>
          <w:lang w:val="uk-UA"/>
        </w:rPr>
        <w:t>вміти</w:t>
      </w:r>
      <w:r>
        <w:rPr>
          <w:b/>
          <w:i/>
          <w:sz w:val="24"/>
          <w:lang w:val="uk-UA"/>
        </w:rPr>
        <w:t>:</w:t>
      </w:r>
    </w:p>
    <w:p w:rsidR="00872A4C" w:rsidRPr="00872A4C" w:rsidRDefault="00872A4C" w:rsidP="00872A4C">
      <w:pPr>
        <w:shd w:val="clear" w:color="auto" w:fill="FFFFFF"/>
        <w:spacing w:before="5"/>
        <w:ind w:left="45" w:right="11" w:firstLine="522"/>
        <w:rPr>
          <w:sz w:val="24"/>
          <w:szCs w:val="24"/>
          <w:u w:val="none"/>
          <w:lang w:val="uk-UA"/>
        </w:rPr>
      </w:pPr>
      <w:r w:rsidRPr="00872A4C">
        <w:rPr>
          <w:sz w:val="24"/>
          <w:szCs w:val="24"/>
          <w:u w:val="none"/>
          <w:lang w:val="uk-UA"/>
        </w:rPr>
        <w:t xml:space="preserve">1. Проводити опитування та фізичне обстеження </w:t>
      </w:r>
      <w:r w:rsidRPr="00872A4C">
        <w:rPr>
          <w:color w:val="000000"/>
          <w:sz w:val="24"/>
          <w:szCs w:val="24"/>
          <w:u w:val="none"/>
          <w:lang w:val="uk-UA"/>
        </w:rPr>
        <w:t>дорослих</w:t>
      </w:r>
      <w:r w:rsidRPr="00872A4C">
        <w:rPr>
          <w:sz w:val="24"/>
          <w:szCs w:val="24"/>
          <w:u w:val="none"/>
          <w:lang w:val="uk-UA"/>
        </w:rPr>
        <w:t xml:space="preserve"> </w:t>
      </w:r>
      <w:r>
        <w:rPr>
          <w:color w:val="000000"/>
          <w:sz w:val="24"/>
          <w:szCs w:val="24"/>
          <w:u w:val="none"/>
          <w:lang w:val="uk-UA"/>
        </w:rPr>
        <w:t>пацієнтів стаціонару терапевтичного профілю</w:t>
      </w:r>
      <w:r w:rsidRPr="00872A4C">
        <w:rPr>
          <w:sz w:val="24"/>
          <w:szCs w:val="24"/>
          <w:u w:val="none"/>
          <w:lang w:val="uk-UA"/>
        </w:rPr>
        <w:t>;</w:t>
      </w:r>
    </w:p>
    <w:p w:rsidR="00872A4C" w:rsidRPr="00872A4C" w:rsidRDefault="00872A4C" w:rsidP="00872A4C">
      <w:pPr>
        <w:shd w:val="clear" w:color="auto" w:fill="FFFFFF"/>
        <w:spacing w:before="5"/>
        <w:ind w:left="45" w:right="11" w:firstLine="522"/>
        <w:rPr>
          <w:sz w:val="24"/>
          <w:szCs w:val="24"/>
          <w:u w:val="none"/>
          <w:lang w:val="uk-UA"/>
        </w:rPr>
      </w:pPr>
      <w:r w:rsidRPr="00872A4C">
        <w:rPr>
          <w:sz w:val="24"/>
          <w:szCs w:val="24"/>
          <w:u w:val="none"/>
          <w:lang w:val="uk-UA"/>
        </w:rPr>
        <w:t>2. Оцінювати результати клінічних, біохімічних, бактеріологічних та дані інструментальних методів досліджень.</w:t>
      </w:r>
    </w:p>
    <w:p w:rsidR="00872A4C" w:rsidRPr="00872A4C" w:rsidRDefault="00872A4C" w:rsidP="00872A4C">
      <w:pPr>
        <w:tabs>
          <w:tab w:val="left" w:pos="0"/>
        </w:tabs>
        <w:ind w:firstLine="540"/>
        <w:rPr>
          <w:color w:val="000000"/>
          <w:sz w:val="24"/>
          <w:szCs w:val="24"/>
          <w:u w:val="none"/>
          <w:lang w:val="uk-UA"/>
        </w:rPr>
      </w:pPr>
      <w:r w:rsidRPr="00872A4C">
        <w:rPr>
          <w:sz w:val="24"/>
          <w:szCs w:val="24"/>
          <w:u w:val="none"/>
          <w:lang w:val="uk-UA"/>
        </w:rPr>
        <w:t>3.</w:t>
      </w:r>
      <w:r w:rsidRPr="00872A4C">
        <w:rPr>
          <w:color w:val="000000"/>
          <w:sz w:val="24"/>
          <w:szCs w:val="24"/>
          <w:u w:val="none"/>
          <w:lang w:val="uk-UA"/>
        </w:rPr>
        <w:t>Обгрунтувати і формулювати клінічний діагноз.</w:t>
      </w:r>
    </w:p>
    <w:p w:rsidR="00872A4C" w:rsidRPr="00872A4C" w:rsidRDefault="00872A4C" w:rsidP="00872A4C">
      <w:pPr>
        <w:shd w:val="clear" w:color="auto" w:fill="FFFFFF"/>
        <w:spacing w:before="5"/>
        <w:ind w:left="45" w:right="11" w:firstLine="522"/>
        <w:rPr>
          <w:sz w:val="24"/>
          <w:szCs w:val="24"/>
          <w:u w:val="none"/>
          <w:lang w:val="uk-UA"/>
        </w:rPr>
      </w:pPr>
      <w:r w:rsidRPr="00872A4C">
        <w:rPr>
          <w:color w:val="000000"/>
          <w:sz w:val="24"/>
          <w:szCs w:val="24"/>
          <w:u w:val="none"/>
          <w:lang w:val="uk-UA"/>
        </w:rPr>
        <w:t>4. Застосувати</w:t>
      </w:r>
      <w:r>
        <w:rPr>
          <w:color w:val="000000"/>
          <w:sz w:val="24"/>
          <w:szCs w:val="24"/>
          <w:u w:val="none"/>
          <w:lang w:val="uk-UA"/>
        </w:rPr>
        <w:t xml:space="preserve"> </w:t>
      </w:r>
      <w:r w:rsidRPr="00872A4C">
        <w:rPr>
          <w:color w:val="000000"/>
          <w:sz w:val="24"/>
          <w:szCs w:val="24"/>
          <w:u w:val="none"/>
          <w:lang w:val="uk-UA"/>
        </w:rPr>
        <w:t>схеми лікування і профілактики при основних захворюваннях</w:t>
      </w:r>
      <w:r>
        <w:rPr>
          <w:color w:val="000000"/>
          <w:sz w:val="24"/>
          <w:szCs w:val="24"/>
          <w:u w:val="none"/>
          <w:lang w:val="uk-UA"/>
        </w:rPr>
        <w:t xml:space="preserve"> у</w:t>
      </w:r>
      <w:r w:rsidRPr="00872A4C">
        <w:rPr>
          <w:color w:val="000000"/>
          <w:sz w:val="24"/>
          <w:szCs w:val="24"/>
          <w:u w:val="none"/>
          <w:lang w:val="uk-UA"/>
        </w:rPr>
        <w:t xml:space="preserve"> </w:t>
      </w:r>
      <w:r>
        <w:rPr>
          <w:color w:val="000000"/>
          <w:sz w:val="24"/>
          <w:szCs w:val="24"/>
          <w:u w:val="none"/>
          <w:lang w:val="uk-UA"/>
        </w:rPr>
        <w:t>пацієнтів стаціонару терапевтичного профілю</w:t>
      </w:r>
      <w:r w:rsidRPr="00872A4C">
        <w:rPr>
          <w:sz w:val="24"/>
          <w:szCs w:val="24"/>
          <w:u w:val="none"/>
          <w:lang w:val="uk-UA"/>
        </w:rPr>
        <w:t>;</w:t>
      </w:r>
    </w:p>
    <w:p w:rsidR="00872A4C" w:rsidRPr="00872A4C" w:rsidRDefault="00872A4C" w:rsidP="00872A4C">
      <w:pPr>
        <w:tabs>
          <w:tab w:val="left" w:pos="0"/>
        </w:tabs>
        <w:ind w:firstLine="540"/>
        <w:rPr>
          <w:sz w:val="24"/>
          <w:szCs w:val="24"/>
          <w:u w:val="none"/>
          <w:lang w:val="uk-UA"/>
        </w:rPr>
      </w:pPr>
      <w:r>
        <w:rPr>
          <w:sz w:val="24"/>
          <w:szCs w:val="24"/>
          <w:u w:val="none"/>
          <w:lang w:val="uk-UA"/>
        </w:rPr>
        <w:t>5</w:t>
      </w:r>
      <w:r w:rsidRPr="00872A4C">
        <w:rPr>
          <w:sz w:val="24"/>
          <w:szCs w:val="24"/>
          <w:u w:val="none"/>
          <w:lang w:val="uk-UA"/>
        </w:rPr>
        <w:t>. Надавати невідкладну допомогу при ургентних ситуаціях (станах).</w:t>
      </w:r>
    </w:p>
    <w:p w:rsidR="004A0C35" w:rsidRDefault="004A0C35" w:rsidP="0076241A">
      <w:pPr>
        <w:tabs>
          <w:tab w:val="left" w:pos="284"/>
          <w:tab w:val="left" w:pos="567"/>
        </w:tabs>
        <w:jc w:val="both"/>
        <w:rPr>
          <w:sz w:val="24"/>
          <w:lang w:val="uk-UA"/>
        </w:rPr>
      </w:pPr>
    </w:p>
    <w:p w:rsidR="00207B25" w:rsidRPr="005F5EB8" w:rsidRDefault="00207B25" w:rsidP="005F5EB8">
      <w:pPr>
        <w:pStyle w:val="ab"/>
        <w:tabs>
          <w:tab w:val="left" w:pos="284"/>
          <w:tab w:val="left" w:pos="567"/>
        </w:tabs>
        <w:ind w:left="740"/>
        <w:jc w:val="center"/>
        <w:rPr>
          <w:b/>
          <w:bCs/>
          <w:szCs w:val="28"/>
          <w:u w:val="none"/>
          <w:lang w:val="uk-UA"/>
        </w:rPr>
      </w:pPr>
      <w:r w:rsidRPr="005F5EB8">
        <w:rPr>
          <w:b/>
          <w:bCs/>
          <w:szCs w:val="28"/>
          <w:u w:val="none"/>
          <w:lang w:val="uk-UA"/>
        </w:rPr>
        <w:t xml:space="preserve">4. </w:t>
      </w:r>
      <w:r w:rsidR="00814AA2" w:rsidRPr="005F5EB8">
        <w:rPr>
          <w:b/>
          <w:bCs/>
          <w:szCs w:val="28"/>
          <w:u w:val="none"/>
          <w:lang w:val="uk-UA"/>
        </w:rPr>
        <w:t>Структура навчальної дисципліни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992"/>
        <w:gridCol w:w="567"/>
        <w:gridCol w:w="992"/>
        <w:gridCol w:w="1134"/>
      </w:tblGrid>
      <w:tr w:rsidR="00207B25" w:rsidRPr="005235B2" w:rsidTr="00207B25">
        <w:trPr>
          <w:cantSplit/>
          <w:trHeight w:val="278"/>
        </w:trPr>
        <w:tc>
          <w:tcPr>
            <w:tcW w:w="5637" w:type="dxa"/>
            <w:vMerge w:val="restart"/>
          </w:tcPr>
          <w:p w:rsidR="00207B25" w:rsidRPr="005235B2" w:rsidRDefault="00207B25" w:rsidP="00814AA2">
            <w:pPr>
              <w:jc w:val="center"/>
              <w:rPr>
                <w:sz w:val="24"/>
                <w:lang w:val="uk-UA"/>
              </w:rPr>
            </w:pPr>
          </w:p>
          <w:p w:rsidR="00207B25" w:rsidRPr="005235B2" w:rsidRDefault="00207B25" w:rsidP="00814AA2">
            <w:pPr>
              <w:jc w:val="center"/>
              <w:rPr>
                <w:sz w:val="24"/>
                <w:lang w:val="uk-UA"/>
              </w:rPr>
            </w:pPr>
            <w:r>
              <w:rPr>
                <w:sz w:val="24"/>
                <w:lang w:val="uk-UA"/>
              </w:rPr>
              <w:t>Т</w:t>
            </w:r>
            <w:r w:rsidRPr="005235B2">
              <w:rPr>
                <w:sz w:val="24"/>
                <w:lang w:val="uk-UA"/>
              </w:rPr>
              <w:t>еми</w:t>
            </w:r>
          </w:p>
          <w:p w:rsidR="00207B25" w:rsidRPr="005235B2" w:rsidRDefault="00207B25" w:rsidP="00814AA2">
            <w:pPr>
              <w:jc w:val="center"/>
              <w:rPr>
                <w:sz w:val="24"/>
                <w:lang w:val="uk-UA"/>
              </w:rPr>
            </w:pPr>
          </w:p>
        </w:tc>
        <w:tc>
          <w:tcPr>
            <w:tcW w:w="3685" w:type="dxa"/>
            <w:gridSpan w:val="4"/>
          </w:tcPr>
          <w:p w:rsidR="00207B25" w:rsidRPr="00207B25" w:rsidRDefault="00207B25" w:rsidP="00814AA2">
            <w:pPr>
              <w:jc w:val="center"/>
              <w:rPr>
                <w:sz w:val="24"/>
                <w:u w:val="none"/>
                <w:lang w:val="uk-UA"/>
              </w:rPr>
            </w:pPr>
            <w:r w:rsidRPr="00207B25">
              <w:rPr>
                <w:sz w:val="24"/>
                <w:u w:val="none"/>
                <w:lang w:val="uk-UA"/>
              </w:rPr>
              <w:t>Розподіл годин між видами робіт</w:t>
            </w:r>
          </w:p>
        </w:tc>
      </w:tr>
      <w:tr w:rsidR="00207B25" w:rsidRPr="005235B2" w:rsidTr="00207B25">
        <w:trPr>
          <w:cantSplit/>
          <w:trHeight w:val="135"/>
        </w:trPr>
        <w:tc>
          <w:tcPr>
            <w:tcW w:w="5637" w:type="dxa"/>
            <w:vMerge/>
          </w:tcPr>
          <w:p w:rsidR="00207B25" w:rsidRPr="005235B2" w:rsidRDefault="00207B25" w:rsidP="00814AA2">
            <w:pPr>
              <w:rPr>
                <w:sz w:val="24"/>
                <w:lang w:val="uk-UA"/>
              </w:rPr>
            </w:pPr>
          </w:p>
        </w:tc>
        <w:tc>
          <w:tcPr>
            <w:tcW w:w="992" w:type="dxa"/>
          </w:tcPr>
          <w:p w:rsidR="00207B25" w:rsidRPr="00207B25" w:rsidRDefault="00207B25" w:rsidP="00207B25">
            <w:pPr>
              <w:jc w:val="center"/>
              <w:rPr>
                <w:sz w:val="24"/>
                <w:u w:val="none"/>
                <w:lang w:val="uk-UA"/>
              </w:rPr>
            </w:pPr>
            <w:r w:rsidRPr="00207B25">
              <w:rPr>
                <w:sz w:val="24"/>
                <w:u w:val="none"/>
                <w:lang w:val="uk-UA"/>
              </w:rPr>
              <w:t>всього годин</w:t>
            </w:r>
          </w:p>
        </w:tc>
        <w:tc>
          <w:tcPr>
            <w:tcW w:w="567" w:type="dxa"/>
          </w:tcPr>
          <w:p w:rsidR="00207B25" w:rsidRPr="00207B25" w:rsidRDefault="00207B25" w:rsidP="00814AA2">
            <w:pPr>
              <w:jc w:val="center"/>
              <w:rPr>
                <w:sz w:val="24"/>
                <w:u w:val="none"/>
                <w:lang w:val="uk-UA"/>
              </w:rPr>
            </w:pPr>
            <w:r w:rsidRPr="00207B25">
              <w:rPr>
                <w:sz w:val="24"/>
                <w:u w:val="none"/>
                <w:lang w:val="uk-UA"/>
              </w:rPr>
              <w:t>лек-</w:t>
            </w:r>
          </w:p>
          <w:p w:rsidR="00207B25" w:rsidRPr="00207B25" w:rsidRDefault="00207B25" w:rsidP="00814AA2">
            <w:pPr>
              <w:jc w:val="center"/>
              <w:rPr>
                <w:sz w:val="24"/>
                <w:u w:val="none"/>
                <w:lang w:val="uk-UA"/>
              </w:rPr>
            </w:pPr>
            <w:r w:rsidRPr="00207B25">
              <w:rPr>
                <w:sz w:val="24"/>
                <w:u w:val="none"/>
                <w:lang w:val="uk-UA"/>
              </w:rPr>
              <w:t>цій</w:t>
            </w:r>
          </w:p>
        </w:tc>
        <w:tc>
          <w:tcPr>
            <w:tcW w:w="992" w:type="dxa"/>
          </w:tcPr>
          <w:p w:rsidR="00207B25" w:rsidRPr="00207B25" w:rsidRDefault="00207B25" w:rsidP="00814AA2">
            <w:pPr>
              <w:jc w:val="center"/>
              <w:rPr>
                <w:sz w:val="24"/>
                <w:u w:val="none"/>
                <w:lang w:val="en-US"/>
              </w:rPr>
            </w:pPr>
            <w:r w:rsidRPr="00207B25">
              <w:rPr>
                <w:sz w:val="24"/>
                <w:u w:val="none"/>
                <w:lang w:val="uk-UA"/>
              </w:rPr>
              <w:t>прак</w:t>
            </w:r>
            <w:r w:rsidRPr="00207B25">
              <w:rPr>
                <w:sz w:val="24"/>
                <w:u w:val="none"/>
                <w:lang w:val="en-US"/>
              </w:rPr>
              <w:t>-</w:t>
            </w:r>
          </w:p>
          <w:p w:rsidR="00207B25" w:rsidRPr="00207B25" w:rsidRDefault="00207B25" w:rsidP="00814AA2">
            <w:pPr>
              <w:jc w:val="center"/>
              <w:rPr>
                <w:sz w:val="24"/>
                <w:u w:val="none"/>
                <w:lang w:val="uk-UA"/>
              </w:rPr>
            </w:pPr>
            <w:r w:rsidRPr="00207B25">
              <w:rPr>
                <w:sz w:val="24"/>
                <w:u w:val="none"/>
                <w:lang w:val="uk-UA"/>
              </w:rPr>
              <w:t>тичні</w:t>
            </w:r>
          </w:p>
        </w:tc>
        <w:tc>
          <w:tcPr>
            <w:tcW w:w="1134" w:type="dxa"/>
          </w:tcPr>
          <w:p w:rsidR="00207B25" w:rsidRPr="00207B25" w:rsidRDefault="00207B25" w:rsidP="00207B25">
            <w:pPr>
              <w:jc w:val="center"/>
              <w:rPr>
                <w:sz w:val="24"/>
                <w:u w:val="none"/>
                <w:lang w:val="uk-UA"/>
              </w:rPr>
            </w:pPr>
            <w:r w:rsidRPr="00207B25">
              <w:rPr>
                <w:sz w:val="24"/>
                <w:u w:val="none"/>
                <w:lang w:val="uk-UA"/>
              </w:rPr>
              <w:t>Самостійна</w:t>
            </w:r>
          </w:p>
        </w:tc>
      </w:tr>
      <w:tr w:rsidR="00207B25" w:rsidRPr="005235B2" w:rsidTr="00207B25">
        <w:tc>
          <w:tcPr>
            <w:tcW w:w="5637" w:type="dxa"/>
          </w:tcPr>
          <w:p w:rsidR="00207B25" w:rsidRPr="005235B2" w:rsidRDefault="00207B25" w:rsidP="00814AA2">
            <w:pPr>
              <w:pStyle w:val="2"/>
              <w:rPr>
                <w:b w:val="0"/>
                <w:i/>
                <w:sz w:val="24"/>
                <w:szCs w:val="24"/>
              </w:rPr>
            </w:pPr>
            <w:r w:rsidRPr="005235B2">
              <w:rPr>
                <w:b w:val="0"/>
                <w:i/>
                <w:sz w:val="24"/>
                <w:szCs w:val="24"/>
              </w:rPr>
              <w:t>1</w:t>
            </w:r>
          </w:p>
        </w:tc>
        <w:tc>
          <w:tcPr>
            <w:tcW w:w="992" w:type="dxa"/>
          </w:tcPr>
          <w:p w:rsidR="00207B25" w:rsidRPr="005235B2" w:rsidRDefault="00207B25" w:rsidP="00814AA2">
            <w:pPr>
              <w:jc w:val="center"/>
              <w:rPr>
                <w:sz w:val="24"/>
                <w:lang w:val="uk-UA"/>
              </w:rPr>
            </w:pPr>
            <w:r w:rsidRPr="005235B2">
              <w:rPr>
                <w:sz w:val="24"/>
                <w:lang w:val="uk-UA"/>
              </w:rPr>
              <w:t>2</w:t>
            </w:r>
          </w:p>
        </w:tc>
        <w:tc>
          <w:tcPr>
            <w:tcW w:w="567" w:type="dxa"/>
          </w:tcPr>
          <w:p w:rsidR="00207B25" w:rsidRPr="005235B2" w:rsidRDefault="00207B25" w:rsidP="00814AA2">
            <w:pPr>
              <w:jc w:val="center"/>
              <w:rPr>
                <w:sz w:val="24"/>
                <w:lang w:val="uk-UA"/>
              </w:rPr>
            </w:pPr>
            <w:r w:rsidRPr="005235B2">
              <w:rPr>
                <w:sz w:val="24"/>
                <w:lang w:val="uk-UA"/>
              </w:rPr>
              <w:t>3</w:t>
            </w:r>
          </w:p>
        </w:tc>
        <w:tc>
          <w:tcPr>
            <w:tcW w:w="992" w:type="dxa"/>
          </w:tcPr>
          <w:p w:rsidR="00207B25" w:rsidRPr="005235B2" w:rsidRDefault="00207B25" w:rsidP="00814AA2">
            <w:pPr>
              <w:jc w:val="center"/>
              <w:rPr>
                <w:sz w:val="24"/>
                <w:lang w:val="uk-UA"/>
              </w:rPr>
            </w:pPr>
            <w:r w:rsidRPr="005235B2">
              <w:rPr>
                <w:sz w:val="24"/>
                <w:lang w:val="uk-UA"/>
              </w:rPr>
              <w:t>4</w:t>
            </w:r>
          </w:p>
        </w:tc>
        <w:tc>
          <w:tcPr>
            <w:tcW w:w="1134" w:type="dxa"/>
          </w:tcPr>
          <w:p w:rsidR="00207B25" w:rsidRPr="005235B2" w:rsidRDefault="00207B25" w:rsidP="00814AA2">
            <w:pPr>
              <w:jc w:val="center"/>
              <w:rPr>
                <w:sz w:val="24"/>
                <w:lang w:val="uk-UA"/>
              </w:rPr>
            </w:pPr>
            <w:r w:rsidRPr="005235B2">
              <w:rPr>
                <w:sz w:val="24"/>
                <w:lang w:val="uk-UA"/>
              </w:rPr>
              <w:t>5</w:t>
            </w:r>
          </w:p>
        </w:tc>
      </w:tr>
      <w:tr w:rsidR="00207B25" w:rsidRPr="005235B2" w:rsidTr="00207B25">
        <w:tc>
          <w:tcPr>
            <w:tcW w:w="5637" w:type="dxa"/>
          </w:tcPr>
          <w:p w:rsidR="000C34BC" w:rsidRPr="002D7EAA" w:rsidRDefault="00207B25" w:rsidP="000C34BC">
            <w:pPr>
              <w:shd w:val="clear" w:color="auto" w:fill="FFFFFF"/>
              <w:rPr>
                <w:sz w:val="24"/>
                <w:szCs w:val="24"/>
                <w:u w:val="none"/>
                <w:lang w:val="uk-UA"/>
              </w:rPr>
            </w:pPr>
            <w:r w:rsidRPr="002D7EAA">
              <w:rPr>
                <w:b/>
                <w:bCs/>
                <w:sz w:val="24"/>
                <w:szCs w:val="24"/>
                <w:u w:val="none"/>
                <w:lang w:val="uk-UA"/>
              </w:rPr>
              <w:t>Змістовний модуль</w:t>
            </w:r>
            <w:r w:rsidR="005C6117" w:rsidRPr="002D7EAA">
              <w:rPr>
                <w:b/>
                <w:bCs/>
                <w:sz w:val="24"/>
                <w:szCs w:val="24"/>
                <w:u w:val="none"/>
                <w:lang w:val="uk-UA"/>
              </w:rPr>
              <w:t xml:space="preserve"> </w:t>
            </w:r>
            <w:r w:rsidRPr="002D7EAA">
              <w:rPr>
                <w:b/>
                <w:bCs/>
                <w:sz w:val="24"/>
                <w:szCs w:val="24"/>
                <w:u w:val="none"/>
                <w:lang w:val="uk-UA"/>
              </w:rPr>
              <w:t>1.</w:t>
            </w:r>
            <w:r w:rsidRPr="002D7EAA">
              <w:rPr>
                <w:bCs/>
                <w:sz w:val="24"/>
                <w:szCs w:val="24"/>
                <w:u w:val="none"/>
                <w:lang w:val="uk-UA"/>
              </w:rPr>
              <w:t xml:space="preserve"> </w:t>
            </w:r>
            <w:r w:rsidR="000C34BC" w:rsidRPr="002D7EAA">
              <w:rPr>
                <w:bCs/>
                <w:sz w:val="24"/>
                <w:szCs w:val="24"/>
                <w:u w:val="none"/>
                <w:lang w:val="uk-UA"/>
              </w:rPr>
              <w:t>О</w:t>
            </w:r>
            <w:r w:rsidR="000C34BC" w:rsidRPr="002D7EAA">
              <w:rPr>
                <w:sz w:val="24"/>
                <w:szCs w:val="24"/>
                <w:u w:val="none"/>
                <w:lang w:val="uk-UA"/>
              </w:rPr>
              <w:t>рганізація роботи лікаря терапевтичного стаціонару;</w:t>
            </w:r>
          </w:p>
          <w:p w:rsidR="00207B25" w:rsidRPr="000C34BC" w:rsidRDefault="000C34BC" w:rsidP="000C34BC">
            <w:pPr>
              <w:rPr>
                <w:bCs/>
                <w:sz w:val="24"/>
                <w:szCs w:val="24"/>
                <w:lang w:val="uk-UA"/>
              </w:rPr>
            </w:pPr>
            <w:r w:rsidRPr="002D7EAA">
              <w:rPr>
                <w:sz w:val="24"/>
                <w:szCs w:val="24"/>
                <w:u w:val="none"/>
                <w:lang w:val="uk-UA"/>
              </w:rPr>
              <w:t>професійні дії лікаря по забезпеченню діагностичного та лікувального процесу у відділеннях терапевтичного стаціонару</w:t>
            </w:r>
          </w:p>
        </w:tc>
        <w:tc>
          <w:tcPr>
            <w:tcW w:w="992" w:type="dxa"/>
          </w:tcPr>
          <w:p w:rsidR="00207B25" w:rsidRPr="005C6117" w:rsidRDefault="00872A4C" w:rsidP="00814AA2">
            <w:pPr>
              <w:jc w:val="center"/>
              <w:rPr>
                <w:sz w:val="22"/>
                <w:u w:val="none"/>
                <w:lang w:val="uk-UA"/>
              </w:rPr>
            </w:pPr>
            <w:r>
              <w:rPr>
                <w:sz w:val="22"/>
                <w:szCs w:val="22"/>
                <w:u w:val="none"/>
                <w:lang w:val="uk-UA"/>
              </w:rPr>
              <w:t>45</w:t>
            </w:r>
          </w:p>
        </w:tc>
        <w:tc>
          <w:tcPr>
            <w:tcW w:w="567" w:type="dxa"/>
          </w:tcPr>
          <w:p w:rsidR="00207B25" w:rsidRPr="00D64457" w:rsidRDefault="00207B25" w:rsidP="00814AA2">
            <w:pPr>
              <w:jc w:val="center"/>
              <w:rPr>
                <w:sz w:val="24"/>
                <w:u w:val="none"/>
                <w:lang w:val="uk-UA"/>
              </w:rPr>
            </w:pPr>
          </w:p>
        </w:tc>
        <w:tc>
          <w:tcPr>
            <w:tcW w:w="992" w:type="dxa"/>
          </w:tcPr>
          <w:p w:rsidR="00207B25" w:rsidRPr="005C6117" w:rsidRDefault="00207B25" w:rsidP="005C6117">
            <w:pPr>
              <w:jc w:val="center"/>
              <w:rPr>
                <w:sz w:val="22"/>
                <w:u w:val="none"/>
                <w:lang w:val="uk-UA"/>
              </w:rPr>
            </w:pPr>
            <w:r w:rsidRPr="00D64457">
              <w:rPr>
                <w:sz w:val="22"/>
                <w:u w:val="none"/>
                <w:lang w:val="en-US"/>
              </w:rPr>
              <w:t>1</w:t>
            </w:r>
            <w:r w:rsidR="005C6117">
              <w:rPr>
                <w:sz w:val="22"/>
                <w:u w:val="none"/>
                <w:lang w:val="uk-UA"/>
              </w:rPr>
              <w:t>0</w:t>
            </w:r>
          </w:p>
        </w:tc>
        <w:tc>
          <w:tcPr>
            <w:tcW w:w="1134" w:type="dxa"/>
          </w:tcPr>
          <w:p w:rsidR="00207B25" w:rsidRPr="005C6117" w:rsidRDefault="00872A4C" w:rsidP="00814AA2">
            <w:pPr>
              <w:jc w:val="center"/>
              <w:rPr>
                <w:sz w:val="22"/>
                <w:u w:val="none"/>
                <w:lang w:val="uk-UA"/>
              </w:rPr>
            </w:pPr>
            <w:r>
              <w:rPr>
                <w:sz w:val="22"/>
                <w:u w:val="none"/>
                <w:lang w:val="uk-UA"/>
              </w:rPr>
              <w:t>35</w:t>
            </w:r>
          </w:p>
        </w:tc>
      </w:tr>
      <w:tr w:rsidR="00207B25" w:rsidRPr="005235B2" w:rsidTr="00207B25">
        <w:tc>
          <w:tcPr>
            <w:tcW w:w="5637" w:type="dxa"/>
          </w:tcPr>
          <w:p w:rsidR="00207B25" w:rsidRPr="005235B2" w:rsidRDefault="002D7EAA" w:rsidP="006D4531">
            <w:pPr>
              <w:rPr>
                <w:bCs/>
                <w:sz w:val="24"/>
                <w:lang w:val="uk-UA"/>
              </w:rPr>
            </w:pPr>
            <w:r w:rsidRPr="00144E23">
              <w:rPr>
                <w:b/>
                <w:sz w:val="24"/>
                <w:szCs w:val="24"/>
                <w:u w:val="none"/>
                <w:lang w:val="uk-UA"/>
              </w:rPr>
              <w:t>1.1 Тема:</w:t>
            </w:r>
            <w:r w:rsidRPr="00144E23">
              <w:rPr>
                <w:color w:val="000000"/>
                <w:sz w:val="24"/>
                <w:szCs w:val="24"/>
                <w:u w:val="none"/>
                <w:lang w:val="uk-UA"/>
              </w:rPr>
              <w:t xml:space="preserve"> Основні обов’язки та професійні дії лікаря терапевтичного відділення. Принципи етики та деонтології у практиці лікаря стаціонару. Законодавчі засади роботи лікаря. </w:t>
            </w:r>
            <w:r w:rsidRPr="00144E23">
              <w:rPr>
                <w:sz w:val="24"/>
                <w:szCs w:val="24"/>
                <w:u w:val="none"/>
                <w:lang w:val="uk-UA"/>
              </w:rPr>
              <w:t>Принципи організації надання планової і невідкладної терапевтичної допомоги в стаціонарних умовах.</w:t>
            </w:r>
          </w:p>
        </w:tc>
        <w:tc>
          <w:tcPr>
            <w:tcW w:w="992" w:type="dxa"/>
          </w:tcPr>
          <w:p w:rsidR="00207B25" w:rsidRPr="00F76F2C" w:rsidRDefault="00872A4C" w:rsidP="00814AA2">
            <w:pPr>
              <w:jc w:val="center"/>
              <w:rPr>
                <w:sz w:val="24"/>
                <w:u w:val="none"/>
                <w:lang w:val="uk-UA"/>
              </w:rPr>
            </w:pPr>
            <w:r>
              <w:rPr>
                <w:sz w:val="24"/>
                <w:u w:val="none"/>
                <w:lang w:val="uk-UA"/>
              </w:rPr>
              <w:t>9</w:t>
            </w:r>
          </w:p>
        </w:tc>
        <w:tc>
          <w:tcPr>
            <w:tcW w:w="567" w:type="dxa"/>
          </w:tcPr>
          <w:p w:rsidR="00207B25" w:rsidRPr="005235B2" w:rsidRDefault="00207B25" w:rsidP="00814AA2">
            <w:pPr>
              <w:jc w:val="center"/>
              <w:rPr>
                <w:sz w:val="24"/>
                <w:lang w:val="uk-UA"/>
              </w:rPr>
            </w:pPr>
          </w:p>
        </w:tc>
        <w:tc>
          <w:tcPr>
            <w:tcW w:w="992" w:type="dxa"/>
          </w:tcPr>
          <w:p w:rsidR="00207B25" w:rsidRPr="00F76F2C" w:rsidRDefault="00207B25" w:rsidP="00814AA2">
            <w:pPr>
              <w:jc w:val="center"/>
              <w:rPr>
                <w:sz w:val="24"/>
                <w:u w:val="none"/>
                <w:lang w:val="uk-UA"/>
              </w:rPr>
            </w:pPr>
            <w:r w:rsidRPr="00E724E8">
              <w:rPr>
                <w:sz w:val="22"/>
                <w:u w:val="none"/>
                <w:lang w:val="uk-UA"/>
              </w:rPr>
              <w:t>2</w:t>
            </w:r>
          </w:p>
        </w:tc>
        <w:tc>
          <w:tcPr>
            <w:tcW w:w="1134" w:type="dxa"/>
          </w:tcPr>
          <w:p w:rsidR="00207B25" w:rsidRPr="00F76F2C" w:rsidRDefault="00872A4C" w:rsidP="00814AA2">
            <w:pPr>
              <w:jc w:val="center"/>
              <w:rPr>
                <w:sz w:val="24"/>
                <w:u w:val="none"/>
                <w:lang w:val="uk-UA"/>
              </w:rPr>
            </w:pPr>
            <w:r>
              <w:rPr>
                <w:sz w:val="22"/>
                <w:u w:val="none"/>
                <w:lang w:val="uk-UA"/>
              </w:rPr>
              <w:t>7</w:t>
            </w:r>
          </w:p>
        </w:tc>
      </w:tr>
      <w:tr w:rsidR="005F5EB8" w:rsidRPr="005235B2" w:rsidTr="00207B25">
        <w:tc>
          <w:tcPr>
            <w:tcW w:w="5637" w:type="dxa"/>
          </w:tcPr>
          <w:p w:rsidR="005F5EB8" w:rsidRPr="005D6B22" w:rsidRDefault="002D7EAA" w:rsidP="00A47CDB">
            <w:pPr>
              <w:rPr>
                <w:sz w:val="24"/>
                <w:lang w:val="uk-UA"/>
              </w:rPr>
            </w:pPr>
            <w:r w:rsidRPr="00144E23">
              <w:rPr>
                <w:b/>
                <w:sz w:val="24"/>
                <w:szCs w:val="24"/>
                <w:u w:val="none"/>
                <w:lang w:val="uk-UA"/>
              </w:rPr>
              <w:t xml:space="preserve">1.2 Тема: </w:t>
            </w:r>
            <w:r w:rsidRPr="00144E23">
              <w:rPr>
                <w:sz w:val="24"/>
                <w:szCs w:val="24"/>
                <w:u w:val="none"/>
                <w:lang w:val="uk-UA"/>
              </w:rPr>
              <w:t xml:space="preserve">Проведення опитування та фізичного  обстеження  пацієнтів (огляд, перкусія, пальпація, аускультація). Методика вимірювання АТ, </w:t>
            </w:r>
            <w:r w:rsidRPr="00144E23">
              <w:rPr>
                <w:sz w:val="24"/>
                <w:szCs w:val="24"/>
                <w:u w:val="none"/>
                <w:lang w:val="uk-UA"/>
              </w:rPr>
              <w:lastRenderedPageBreak/>
              <w:t>підрахунку ЧСС та пульсу, проведення пульсоксиметрії. Заповнення історії хвороби. Встановлення попереднього діагнозу. Визначення обсягу додаткових досліджень, оцінка їх результатів. Визначення тактики подальшого лікування та працездатності хворого.</w:t>
            </w:r>
          </w:p>
        </w:tc>
        <w:tc>
          <w:tcPr>
            <w:tcW w:w="992" w:type="dxa"/>
          </w:tcPr>
          <w:p w:rsidR="005F5EB8" w:rsidRPr="00F76F2C" w:rsidRDefault="00872A4C" w:rsidP="00C501F6">
            <w:pPr>
              <w:jc w:val="center"/>
              <w:rPr>
                <w:sz w:val="24"/>
                <w:u w:val="none"/>
                <w:lang w:val="uk-UA"/>
              </w:rPr>
            </w:pPr>
            <w:r>
              <w:rPr>
                <w:sz w:val="24"/>
                <w:u w:val="none"/>
                <w:lang w:val="uk-UA"/>
              </w:rPr>
              <w:lastRenderedPageBreak/>
              <w:t>9</w:t>
            </w:r>
          </w:p>
        </w:tc>
        <w:tc>
          <w:tcPr>
            <w:tcW w:w="567" w:type="dxa"/>
          </w:tcPr>
          <w:p w:rsidR="005F5EB8" w:rsidRPr="005235B2" w:rsidRDefault="005F5EB8" w:rsidP="00C501F6">
            <w:pPr>
              <w:jc w:val="center"/>
              <w:rPr>
                <w:sz w:val="24"/>
                <w:lang w:val="uk-UA"/>
              </w:rPr>
            </w:pPr>
          </w:p>
        </w:tc>
        <w:tc>
          <w:tcPr>
            <w:tcW w:w="992" w:type="dxa"/>
          </w:tcPr>
          <w:p w:rsidR="005F5EB8" w:rsidRPr="00F76F2C" w:rsidRDefault="005F5EB8" w:rsidP="00C501F6">
            <w:pPr>
              <w:jc w:val="center"/>
              <w:rPr>
                <w:sz w:val="24"/>
                <w:u w:val="none"/>
                <w:lang w:val="uk-UA"/>
              </w:rPr>
            </w:pPr>
            <w:r w:rsidRPr="00E724E8">
              <w:rPr>
                <w:sz w:val="22"/>
                <w:u w:val="none"/>
                <w:lang w:val="uk-UA"/>
              </w:rPr>
              <w:t>2</w:t>
            </w:r>
          </w:p>
        </w:tc>
        <w:tc>
          <w:tcPr>
            <w:tcW w:w="1134" w:type="dxa"/>
          </w:tcPr>
          <w:p w:rsidR="005F5EB8" w:rsidRPr="00F76F2C" w:rsidRDefault="00872A4C" w:rsidP="00C501F6">
            <w:pPr>
              <w:jc w:val="center"/>
              <w:rPr>
                <w:sz w:val="24"/>
                <w:u w:val="none"/>
                <w:lang w:val="uk-UA"/>
              </w:rPr>
            </w:pPr>
            <w:r>
              <w:rPr>
                <w:sz w:val="22"/>
                <w:u w:val="none"/>
                <w:lang w:val="uk-UA"/>
              </w:rPr>
              <w:t>7</w:t>
            </w:r>
          </w:p>
        </w:tc>
      </w:tr>
      <w:tr w:rsidR="005F5EB8" w:rsidRPr="005235B2" w:rsidTr="00207B25">
        <w:tc>
          <w:tcPr>
            <w:tcW w:w="5637" w:type="dxa"/>
          </w:tcPr>
          <w:p w:rsidR="005F5EB8" w:rsidRPr="005235B2" w:rsidRDefault="002D7EAA" w:rsidP="005F5EB8">
            <w:pPr>
              <w:rPr>
                <w:bCs/>
                <w:sz w:val="24"/>
                <w:lang w:val="uk-UA"/>
              </w:rPr>
            </w:pPr>
            <w:r w:rsidRPr="00144E23">
              <w:rPr>
                <w:b/>
                <w:sz w:val="24"/>
                <w:szCs w:val="24"/>
                <w:u w:val="none"/>
                <w:lang w:val="uk-UA"/>
              </w:rPr>
              <w:lastRenderedPageBreak/>
              <w:t>1.3 Тема:</w:t>
            </w:r>
            <w:r w:rsidRPr="00144E23">
              <w:rPr>
                <w:sz w:val="24"/>
                <w:szCs w:val="24"/>
                <w:u w:val="none"/>
                <w:lang w:val="uk-UA"/>
              </w:rPr>
              <w:t xml:space="preserve"> </w:t>
            </w:r>
            <w:r>
              <w:rPr>
                <w:sz w:val="24"/>
                <w:szCs w:val="24"/>
                <w:u w:val="none"/>
                <w:lang w:val="uk-UA"/>
              </w:rPr>
              <w:t xml:space="preserve">Проведення та інтерпретація даних інструментальних методів обстеження. </w:t>
            </w:r>
            <w:r w:rsidRPr="00144E23">
              <w:rPr>
                <w:sz w:val="24"/>
                <w:szCs w:val="24"/>
                <w:u w:val="none"/>
                <w:lang w:val="uk-UA"/>
              </w:rPr>
              <w:t>Методика і техніка реєстрації електрокардіограми.  Аналіз ЕКГ в нормі та при частих патологіях.</w:t>
            </w:r>
            <w:r w:rsidRPr="00144E23">
              <w:rPr>
                <w:sz w:val="24"/>
                <w:szCs w:val="24"/>
                <w:lang w:val="uk-UA"/>
              </w:rPr>
              <w:t xml:space="preserve"> </w:t>
            </w:r>
            <w:r w:rsidRPr="00144E23">
              <w:rPr>
                <w:sz w:val="24"/>
                <w:szCs w:val="24"/>
                <w:u w:val="none"/>
                <w:lang w:val="uk-UA"/>
              </w:rPr>
              <w:t>Аналіз даних комп’ютерної томографії, рентгендослідження органів грудної клітки та черевної порожнини, ЕхоКГ, сонографії органів черевної порожнини, фіброгастродуоденоскопії,  колоноскопії.</w:t>
            </w:r>
          </w:p>
        </w:tc>
        <w:tc>
          <w:tcPr>
            <w:tcW w:w="992" w:type="dxa"/>
          </w:tcPr>
          <w:p w:rsidR="005F5EB8" w:rsidRPr="00F76F2C" w:rsidRDefault="00872A4C" w:rsidP="00C501F6">
            <w:pPr>
              <w:jc w:val="center"/>
              <w:rPr>
                <w:sz w:val="24"/>
                <w:u w:val="none"/>
                <w:lang w:val="uk-UA"/>
              </w:rPr>
            </w:pPr>
            <w:r>
              <w:rPr>
                <w:sz w:val="24"/>
                <w:u w:val="none"/>
                <w:lang w:val="uk-UA"/>
              </w:rPr>
              <w:t>9</w:t>
            </w:r>
          </w:p>
        </w:tc>
        <w:tc>
          <w:tcPr>
            <w:tcW w:w="567" w:type="dxa"/>
          </w:tcPr>
          <w:p w:rsidR="005F5EB8" w:rsidRPr="005235B2" w:rsidRDefault="005F5EB8" w:rsidP="00C501F6">
            <w:pPr>
              <w:jc w:val="center"/>
              <w:rPr>
                <w:sz w:val="24"/>
                <w:lang w:val="uk-UA"/>
              </w:rPr>
            </w:pPr>
          </w:p>
        </w:tc>
        <w:tc>
          <w:tcPr>
            <w:tcW w:w="992" w:type="dxa"/>
          </w:tcPr>
          <w:p w:rsidR="005F5EB8" w:rsidRPr="00F76F2C" w:rsidRDefault="005F5EB8" w:rsidP="00C501F6">
            <w:pPr>
              <w:jc w:val="center"/>
              <w:rPr>
                <w:sz w:val="24"/>
                <w:u w:val="none"/>
                <w:lang w:val="uk-UA"/>
              </w:rPr>
            </w:pPr>
            <w:r w:rsidRPr="00E724E8">
              <w:rPr>
                <w:sz w:val="22"/>
                <w:u w:val="none"/>
                <w:lang w:val="uk-UA"/>
              </w:rPr>
              <w:t>2</w:t>
            </w:r>
          </w:p>
        </w:tc>
        <w:tc>
          <w:tcPr>
            <w:tcW w:w="1134" w:type="dxa"/>
          </w:tcPr>
          <w:p w:rsidR="005F5EB8" w:rsidRPr="00F76F2C" w:rsidRDefault="00872A4C" w:rsidP="00C501F6">
            <w:pPr>
              <w:jc w:val="center"/>
              <w:rPr>
                <w:sz w:val="24"/>
                <w:u w:val="none"/>
                <w:lang w:val="uk-UA"/>
              </w:rPr>
            </w:pPr>
            <w:r>
              <w:rPr>
                <w:sz w:val="22"/>
                <w:u w:val="none"/>
                <w:lang w:val="uk-UA"/>
              </w:rPr>
              <w:t>7</w:t>
            </w:r>
          </w:p>
        </w:tc>
      </w:tr>
      <w:tr w:rsidR="005F5EB8" w:rsidRPr="005235B2" w:rsidTr="00207B25">
        <w:tc>
          <w:tcPr>
            <w:tcW w:w="5637" w:type="dxa"/>
          </w:tcPr>
          <w:p w:rsidR="005F5EB8" w:rsidRPr="005D6B22" w:rsidRDefault="002D7EAA" w:rsidP="005F5EB8">
            <w:pPr>
              <w:shd w:val="clear" w:color="auto" w:fill="FFFFFF"/>
              <w:rPr>
                <w:sz w:val="24"/>
                <w:lang w:val="uk-UA"/>
              </w:rPr>
            </w:pPr>
            <w:r w:rsidRPr="00144E23">
              <w:rPr>
                <w:b/>
                <w:sz w:val="24"/>
                <w:szCs w:val="24"/>
                <w:u w:val="none"/>
                <w:lang w:val="uk-UA"/>
              </w:rPr>
              <w:t>1.4 Тема:</w:t>
            </w:r>
            <w:r>
              <w:rPr>
                <w:b/>
                <w:sz w:val="24"/>
                <w:szCs w:val="24"/>
                <w:u w:val="none"/>
                <w:lang w:val="uk-UA"/>
              </w:rPr>
              <w:t xml:space="preserve"> </w:t>
            </w:r>
            <w:r w:rsidRPr="002D7EAA">
              <w:rPr>
                <w:sz w:val="24"/>
                <w:szCs w:val="24"/>
                <w:u w:val="none"/>
                <w:lang w:val="uk-UA"/>
              </w:rPr>
              <w:t>Проведення та інтерпретація</w:t>
            </w:r>
            <w:r w:rsidRPr="00144E23">
              <w:rPr>
                <w:sz w:val="24"/>
                <w:szCs w:val="24"/>
                <w:u w:val="none"/>
                <w:lang w:val="uk-UA"/>
              </w:rPr>
              <w:t xml:space="preserve"> даних лабораторних досліджень крові, сечі, мокротиння, калу, плевральної та асцитичної рідини, дуоденального зондування та </w:t>
            </w:r>
            <w:r w:rsidRPr="00144E23">
              <w:rPr>
                <w:sz w:val="24"/>
                <w:szCs w:val="24"/>
                <w:u w:val="none"/>
              </w:rPr>
              <w:t>p</w:t>
            </w:r>
            <w:r w:rsidRPr="00144E23">
              <w:rPr>
                <w:sz w:val="24"/>
                <w:szCs w:val="24"/>
                <w:u w:val="none"/>
                <w:lang w:val="en-US"/>
              </w:rPr>
              <w:t>h</w:t>
            </w:r>
            <w:r w:rsidRPr="00144E23">
              <w:rPr>
                <w:sz w:val="24"/>
                <w:szCs w:val="24"/>
                <w:u w:val="none"/>
                <w:lang w:val="uk-UA"/>
              </w:rPr>
              <w:t>-метрії . Методика і техніка взяття загального аналізу крові, аналізу крові на вміст цукру, на біохімічні та бактеріологічні дослідження. Основні способи парентерального застосування препаратів. Застосування трансфузійних видів лікарських засобів. Правила заповнення систем для трансфузії та проведення внутрішньовенних вливань. Правила підрахунку дози препаратів у розчинах.</w:t>
            </w:r>
          </w:p>
        </w:tc>
        <w:tc>
          <w:tcPr>
            <w:tcW w:w="992" w:type="dxa"/>
          </w:tcPr>
          <w:p w:rsidR="005F5EB8" w:rsidRPr="00F76F2C" w:rsidRDefault="00872A4C" w:rsidP="00C501F6">
            <w:pPr>
              <w:jc w:val="center"/>
              <w:rPr>
                <w:sz w:val="24"/>
                <w:u w:val="none"/>
                <w:lang w:val="uk-UA"/>
              </w:rPr>
            </w:pPr>
            <w:r>
              <w:rPr>
                <w:sz w:val="24"/>
                <w:u w:val="none"/>
                <w:lang w:val="uk-UA"/>
              </w:rPr>
              <w:t>9</w:t>
            </w:r>
          </w:p>
        </w:tc>
        <w:tc>
          <w:tcPr>
            <w:tcW w:w="567" w:type="dxa"/>
          </w:tcPr>
          <w:p w:rsidR="005F5EB8" w:rsidRPr="005235B2" w:rsidRDefault="005F5EB8" w:rsidP="00C501F6">
            <w:pPr>
              <w:jc w:val="center"/>
              <w:rPr>
                <w:sz w:val="24"/>
                <w:lang w:val="uk-UA"/>
              </w:rPr>
            </w:pPr>
          </w:p>
        </w:tc>
        <w:tc>
          <w:tcPr>
            <w:tcW w:w="992" w:type="dxa"/>
          </w:tcPr>
          <w:p w:rsidR="005F5EB8" w:rsidRPr="00F76F2C" w:rsidRDefault="005F5EB8" w:rsidP="00C501F6">
            <w:pPr>
              <w:jc w:val="center"/>
              <w:rPr>
                <w:sz w:val="24"/>
                <w:u w:val="none"/>
                <w:lang w:val="uk-UA"/>
              </w:rPr>
            </w:pPr>
            <w:r w:rsidRPr="00E724E8">
              <w:rPr>
                <w:sz w:val="22"/>
                <w:u w:val="none"/>
                <w:lang w:val="uk-UA"/>
              </w:rPr>
              <w:t>2</w:t>
            </w:r>
          </w:p>
        </w:tc>
        <w:tc>
          <w:tcPr>
            <w:tcW w:w="1134" w:type="dxa"/>
          </w:tcPr>
          <w:p w:rsidR="005F5EB8" w:rsidRPr="00F76F2C" w:rsidRDefault="00872A4C" w:rsidP="00C501F6">
            <w:pPr>
              <w:jc w:val="center"/>
              <w:rPr>
                <w:sz w:val="24"/>
                <w:u w:val="none"/>
                <w:lang w:val="uk-UA"/>
              </w:rPr>
            </w:pPr>
            <w:r>
              <w:rPr>
                <w:sz w:val="22"/>
                <w:u w:val="none"/>
                <w:lang w:val="uk-UA"/>
              </w:rPr>
              <w:t>7</w:t>
            </w:r>
          </w:p>
        </w:tc>
      </w:tr>
      <w:tr w:rsidR="005F5EB8" w:rsidRPr="005235B2" w:rsidTr="00207B25">
        <w:tc>
          <w:tcPr>
            <w:tcW w:w="5637" w:type="dxa"/>
          </w:tcPr>
          <w:p w:rsidR="005F5EB8" w:rsidRPr="005235B2" w:rsidRDefault="002D7EAA" w:rsidP="005F5EB8">
            <w:pPr>
              <w:rPr>
                <w:bCs/>
                <w:sz w:val="24"/>
                <w:lang w:val="uk-UA"/>
              </w:rPr>
            </w:pPr>
            <w:r w:rsidRPr="00144E23">
              <w:rPr>
                <w:b/>
                <w:sz w:val="24"/>
                <w:szCs w:val="24"/>
                <w:u w:val="none"/>
                <w:lang w:val="uk-UA"/>
              </w:rPr>
              <w:t>1.5 Тема:</w:t>
            </w:r>
            <w:r w:rsidRPr="00144E23">
              <w:rPr>
                <w:sz w:val="24"/>
                <w:szCs w:val="24"/>
                <w:u w:val="none"/>
                <w:lang w:val="uk-UA"/>
              </w:rPr>
              <w:t xml:space="preserve"> </w:t>
            </w:r>
            <w:r>
              <w:rPr>
                <w:sz w:val="24"/>
                <w:szCs w:val="24"/>
                <w:u w:val="none"/>
                <w:lang w:val="uk-UA"/>
              </w:rPr>
              <w:t>Участь у наданні</w:t>
            </w:r>
            <w:r w:rsidRPr="00144E23">
              <w:rPr>
                <w:sz w:val="24"/>
                <w:szCs w:val="24"/>
                <w:u w:val="none"/>
                <w:lang w:val="uk-UA"/>
              </w:rPr>
              <w:t xml:space="preserve"> невідкладної допомоги в </w:t>
            </w:r>
            <w:r>
              <w:rPr>
                <w:sz w:val="24"/>
                <w:szCs w:val="24"/>
                <w:u w:val="none"/>
                <w:lang w:val="uk-UA"/>
              </w:rPr>
              <w:t>терапевтичному стаціонарі</w:t>
            </w:r>
            <w:r w:rsidRPr="00144E23">
              <w:rPr>
                <w:sz w:val="24"/>
                <w:szCs w:val="24"/>
                <w:u w:val="none"/>
                <w:lang w:val="uk-UA"/>
              </w:rPr>
              <w:t xml:space="preserve"> або приймальному відділенні </w:t>
            </w:r>
            <w:r>
              <w:rPr>
                <w:sz w:val="24"/>
                <w:szCs w:val="24"/>
                <w:u w:val="none"/>
                <w:lang w:val="uk-UA"/>
              </w:rPr>
              <w:t xml:space="preserve">стаціонару: огляд хворого, </w:t>
            </w:r>
            <w:r w:rsidRPr="00144E23">
              <w:rPr>
                <w:sz w:val="24"/>
                <w:szCs w:val="24"/>
                <w:u w:val="none"/>
                <w:lang w:val="uk-UA"/>
              </w:rPr>
              <w:t>визначення провідних синдромів при невідкладних станах. Участь у</w:t>
            </w:r>
            <w:r>
              <w:rPr>
                <w:sz w:val="24"/>
                <w:szCs w:val="24"/>
                <w:u w:val="none"/>
                <w:lang w:val="uk-UA"/>
              </w:rPr>
              <w:t xml:space="preserve"> діагностиці та</w:t>
            </w:r>
            <w:r w:rsidRPr="00144E23">
              <w:rPr>
                <w:sz w:val="24"/>
                <w:szCs w:val="24"/>
                <w:u w:val="none"/>
                <w:lang w:val="uk-UA"/>
              </w:rPr>
              <w:t xml:space="preserve"> наданні невідкладної допомоги в ургентних станах: гостра серцева недостатність, гіпертонічний криз, пароксизмальні порушення серцевого ритму, синдром МЕС, тромбоемболія легеневої артерії,  гостра ниркова недостатність та інш.</w:t>
            </w:r>
            <w:r>
              <w:rPr>
                <w:sz w:val="24"/>
                <w:szCs w:val="24"/>
                <w:u w:val="none"/>
                <w:lang w:val="uk-UA"/>
              </w:rPr>
              <w:t xml:space="preserve"> </w:t>
            </w:r>
            <w:r w:rsidR="005F5EB8" w:rsidRPr="002D7EAA">
              <w:rPr>
                <w:sz w:val="24"/>
                <w:szCs w:val="24"/>
                <w:u w:val="none"/>
                <w:lang w:val="uk-UA"/>
              </w:rPr>
              <w:t>Контроль зас</w:t>
            </w:r>
            <w:r>
              <w:rPr>
                <w:sz w:val="24"/>
                <w:szCs w:val="24"/>
                <w:u w:val="none"/>
                <w:lang w:val="uk-UA"/>
              </w:rPr>
              <w:t>в</w:t>
            </w:r>
            <w:r w:rsidR="005F5EB8" w:rsidRPr="002D7EAA">
              <w:rPr>
                <w:sz w:val="24"/>
                <w:szCs w:val="24"/>
                <w:u w:val="none"/>
                <w:lang w:val="uk-UA"/>
              </w:rPr>
              <w:t>оєння змістового модуля</w:t>
            </w:r>
          </w:p>
        </w:tc>
        <w:tc>
          <w:tcPr>
            <w:tcW w:w="992" w:type="dxa"/>
          </w:tcPr>
          <w:p w:rsidR="005F5EB8" w:rsidRPr="00F76F2C" w:rsidRDefault="00872A4C" w:rsidP="00C501F6">
            <w:pPr>
              <w:jc w:val="center"/>
              <w:rPr>
                <w:sz w:val="24"/>
                <w:u w:val="none"/>
                <w:lang w:val="uk-UA"/>
              </w:rPr>
            </w:pPr>
            <w:r>
              <w:rPr>
                <w:sz w:val="24"/>
                <w:u w:val="none"/>
                <w:lang w:val="uk-UA"/>
              </w:rPr>
              <w:t>9</w:t>
            </w:r>
          </w:p>
        </w:tc>
        <w:tc>
          <w:tcPr>
            <w:tcW w:w="567" w:type="dxa"/>
          </w:tcPr>
          <w:p w:rsidR="005F5EB8" w:rsidRPr="005235B2" w:rsidRDefault="005F5EB8" w:rsidP="00C501F6">
            <w:pPr>
              <w:jc w:val="center"/>
              <w:rPr>
                <w:sz w:val="24"/>
                <w:lang w:val="uk-UA"/>
              </w:rPr>
            </w:pPr>
          </w:p>
        </w:tc>
        <w:tc>
          <w:tcPr>
            <w:tcW w:w="992" w:type="dxa"/>
          </w:tcPr>
          <w:p w:rsidR="005F5EB8" w:rsidRPr="00F76F2C" w:rsidRDefault="005F5EB8" w:rsidP="00C501F6">
            <w:pPr>
              <w:jc w:val="center"/>
              <w:rPr>
                <w:sz w:val="24"/>
                <w:u w:val="none"/>
                <w:lang w:val="uk-UA"/>
              </w:rPr>
            </w:pPr>
            <w:r w:rsidRPr="00E724E8">
              <w:rPr>
                <w:sz w:val="22"/>
                <w:u w:val="none"/>
                <w:lang w:val="uk-UA"/>
              </w:rPr>
              <w:t>2</w:t>
            </w:r>
          </w:p>
        </w:tc>
        <w:tc>
          <w:tcPr>
            <w:tcW w:w="1134" w:type="dxa"/>
          </w:tcPr>
          <w:p w:rsidR="005F5EB8" w:rsidRPr="00F76F2C" w:rsidRDefault="00872A4C" w:rsidP="00C501F6">
            <w:pPr>
              <w:jc w:val="center"/>
              <w:rPr>
                <w:sz w:val="24"/>
                <w:u w:val="none"/>
                <w:lang w:val="uk-UA"/>
              </w:rPr>
            </w:pPr>
            <w:r>
              <w:rPr>
                <w:sz w:val="22"/>
                <w:u w:val="none"/>
                <w:lang w:val="uk-UA"/>
              </w:rPr>
              <w:t>7</w:t>
            </w:r>
          </w:p>
        </w:tc>
      </w:tr>
      <w:tr w:rsidR="00207B25" w:rsidRPr="005235B2" w:rsidTr="00207B25">
        <w:tc>
          <w:tcPr>
            <w:tcW w:w="5637" w:type="dxa"/>
          </w:tcPr>
          <w:p w:rsidR="00207B25" w:rsidRPr="00E724E8" w:rsidRDefault="00207B25" w:rsidP="00E724E8">
            <w:pPr>
              <w:rPr>
                <w:b/>
                <w:sz w:val="22"/>
                <w:u w:val="none"/>
                <w:lang w:val="uk-UA"/>
              </w:rPr>
            </w:pPr>
            <w:r>
              <w:rPr>
                <w:b/>
                <w:sz w:val="22"/>
                <w:u w:val="none"/>
                <w:lang w:val="uk-UA"/>
              </w:rPr>
              <w:t>Всього</w:t>
            </w:r>
          </w:p>
        </w:tc>
        <w:tc>
          <w:tcPr>
            <w:tcW w:w="992" w:type="dxa"/>
          </w:tcPr>
          <w:p w:rsidR="00207B25" w:rsidRDefault="00872A4C" w:rsidP="00814AA2">
            <w:pPr>
              <w:jc w:val="center"/>
              <w:rPr>
                <w:sz w:val="24"/>
                <w:u w:val="none"/>
                <w:lang w:val="uk-UA"/>
              </w:rPr>
            </w:pPr>
            <w:r>
              <w:rPr>
                <w:sz w:val="24"/>
                <w:u w:val="none"/>
                <w:lang w:val="uk-UA"/>
              </w:rPr>
              <w:t>45</w:t>
            </w:r>
          </w:p>
        </w:tc>
        <w:tc>
          <w:tcPr>
            <w:tcW w:w="567" w:type="dxa"/>
          </w:tcPr>
          <w:p w:rsidR="00207B25" w:rsidRPr="00E724E8" w:rsidRDefault="00207B25" w:rsidP="00814AA2">
            <w:pPr>
              <w:jc w:val="center"/>
              <w:rPr>
                <w:sz w:val="24"/>
                <w:lang w:val="uk-UA"/>
              </w:rPr>
            </w:pPr>
            <w:r>
              <w:rPr>
                <w:sz w:val="24"/>
                <w:lang w:val="uk-UA"/>
              </w:rPr>
              <w:t>0</w:t>
            </w:r>
          </w:p>
        </w:tc>
        <w:tc>
          <w:tcPr>
            <w:tcW w:w="992" w:type="dxa"/>
          </w:tcPr>
          <w:p w:rsidR="00207B25" w:rsidRPr="00E724E8" w:rsidRDefault="005C6117" w:rsidP="00814AA2">
            <w:pPr>
              <w:jc w:val="center"/>
              <w:rPr>
                <w:sz w:val="22"/>
                <w:u w:val="none"/>
                <w:lang w:val="uk-UA"/>
              </w:rPr>
            </w:pPr>
            <w:r>
              <w:rPr>
                <w:sz w:val="22"/>
                <w:u w:val="none"/>
                <w:lang w:val="uk-UA"/>
              </w:rPr>
              <w:t>1</w:t>
            </w:r>
            <w:r w:rsidR="00207B25">
              <w:rPr>
                <w:sz w:val="22"/>
                <w:u w:val="none"/>
                <w:lang w:val="uk-UA"/>
              </w:rPr>
              <w:t>0</w:t>
            </w:r>
          </w:p>
        </w:tc>
        <w:tc>
          <w:tcPr>
            <w:tcW w:w="1134" w:type="dxa"/>
          </w:tcPr>
          <w:p w:rsidR="00207B25" w:rsidRPr="00E724E8" w:rsidRDefault="00872A4C" w:rsidP="00814AA2">
            <w:pPr>
              <w:jc w:val="center"/>
              <w:rPr>
                <w:sz w:val="22"/>
                <w:u w:val="none"/>
                <w:lang w:val="uk-UA"/>
              </w:rPr>
            </w:pPr>
            <w:r>
              <w:rPr>
                <w:sz w:val="22"/>
                <w:u w:val="none"/>
                <w:lang w:val="uk-UA"/>
              </w:rPr>
              <w:t>35</w:t>
            </w:r>
          </w:p>
        </w:tc>
      </w:tr>
    </w:tbl>
    <w:p w:rsidR="00207B25" w:rsidRPr="005F5EB8" w:rsidRDefault="00207B25" w:rsidP="005F5EB8">
      <w:pPr>
        <w:ind w:left="2160" w:firstLine="720"/>
        <w:rPr>
          <w:b/>
          <w:szCs w:val="28"/>
          <w:u w:val="none"/>
          <w:lang w:val="uk-UA"/>
        </w:rPr>
      </w:pPr>
      <w:r w:rsidRPr="005F5EB8">
        <w:rPr>
          <w:b/>
          <w:szCs w:val="28"/>
          <w:u w:val="none"/>
          <w:lang w:val="uk-UA"/>
        </w:rPr>
        <w:t>5. Програма навчальної дисципліни</w:t>
      </w:r>
    </w:p>
    <w:p w:rsidR="00795A71" w:rsidRDefault="0063581D" w:rsidP="00795A71">
      <w:pPr>
        <w:shd w:val="clear" w:color="auto" w:fill="FFFFFF"/>
        <w:jc w:val="center"/>
        <w:rPr>
          <w:b/>
          <w:bCs/>
          <w:sz w:val="24"/>
          <w:szCs w:val="24"/>
          <w:u w:val="none"/>
          <w:lang w:val="uk-UA"/>
        </w:rPr>
      </w:pPr>
      <w:r>
        <w:rPr>
          <w:b/>
          <w:bCs/>
          <w:sz w:val="24"/>
          <w:szCs w:val="24"/>
          <w:u w:val="none"/>
          <w:lang w:val="uk-UA"/>
        </w:rPr>
        <w:t>Розділ</w:t>
      </w:r>
      <w:r w:rsidR="00795A71" w:rsidRPr="00795A71">
        <w:rPr>
          <w:b/>
          <w:bCs/>
          <w:sz w:val="24"/>
          <w:szCs w:val="24"/>
          <w:u w:val="none"/>
          <w:lang w:val="uk-UA"/>
        </w:rPr>
        <w:t xml:space="preserve"> 1.</w:t>
      </w:r>
    </w:p>
    <w:p w:rsidR="00795A71" w:rsidRPr="00795A71" w:rsidRDefault="00795A71" w:rsidP="00795A71">
      <w:pPr>
        <w:shd w:val="clear" w:color="auto" w:fill="FFFFFF"/>
        <w:jc w:val="center"/>
        <w:rPr>
          <w:b/>
          <w:sz w:val="24"/>
          <w:szCs w:val="24"/>
          <w:u w:val="none"/>
          <w:lang w:val="uk-UA"/>
        </w:rPr>
      </w:pPr>
      <w:r w:rsidRPr="00795A71">
        <w:rPr>
          <w:b/>
          <w:bCs/>
          <w:sz w:val="24"/>
          <w:szCs w:val="24"/>
          <w:u w:val="none"/>
          <w:lang w:val="uk-UA"/>
        </w:rPr>
        <w:t>О</w:t>
      </w:r>
      <w:r w:rsidRPr="00795A71">
        <w:rPr>
          <w:b/>
          <w:sz w:val="24"/>
          <w:szCs w:val="24"/>
          <w:u w:val="none"/>
          <w:lang w:val="uk-UA"/>
        </w:rPr>
        <w:t xml:space="preserve">рганізація роботи </w:t>
      </w:r>
      <w:r w:rsidR="000C34BC">
        <w:rPr>
          <w:b/>
          <w:sz w:val="24"/>
          <w:szCs w:val="24"/>
          <w:u w:val="none"/>
          <w:lang w:val="uk-UA"/>
        </w:rPr>
        <w:t>лікаря</w:t>
      </w:r>
      <w:r w:rsidRPr="00795A71">
        <w:rPr>
          <w:b/>
          <w:sz w:val="24"/>
          <w:szCs w:val="24"/>
          <w:u w:val="none"/>
          <w:lang w:val="uk-UA"/>
        </w:rPr>
        <w:t xml:space="preserve"> терапевтичного стаціонару;</w:t>
      </w:r>
    </w:p>
    <w:p w:rsidR="00795A71" w:rsidRPr="00795A71" w:rsidRDefault="00795A71" w:rsidP="00795A71">
      <w:pPr>
        <w:jc w:val="center"/>
        <w:rPr>
          <w:b/>
          <w:bCs/>
          <w:sz w:val="24"/>
          <w:szCs w:val="24"/>
          <w:lang w:val="uk-UA"/>
        </w:rPr>
      </w:pPr>
      <w:r w:rsidRPr="00795A71">
        <w:rPr>
          <w:b/>
          <w:sz w:val="24"/>
          <w:szCs w:val="24"/>
          <w:u w:val="none"/>
          <w:lang w:val="uk-UA"/>
        </w:rPr>
        <w:t xml:space="preserve">професійні дії </w:t>
      </w:r>
      <w:r w:rsidR="000C34BC">
        <w:rPr>
          <w:b/>
          <w:sz w:val="24"/>
          <w:szCs w:val="24"/>
          <w:u w:val="none"/>
          <w:lang w:val="uk-UA"/>
        </w:rPr>
        <w:t>лікаря</w:t>
      </w:r>
      <w:r w:rsidRPr="00795A71">
        <w:rPr>
          <w:b/>
          <w:sz w:val="24"/>
          <w:szCs w:val="24"/>
          <w:u w:val="none"/>
          <w:lang w:val="uk-UA"/>
        </w:rPr>
        <w:t xml:space="preserve"> по забезпеченню діагностичного та лікувального процесу у відділеннях терапевтичного стаціонару</w:t>
      </w:r>
    </w:p>
    <w:tbl>
      <w:tblPr>
        <w:tblW w:w="9204"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4"/>
      </w:tblGrid>
      <w:tr w:rsidR="00745860" w:rsidRPr="00881E4B" w:rsidTr="00745860">
        <w:trPr>
          <w:trHeight w:val="254"/>
          <w:jc w:val="center"/>
        </w:trPr>
        <w:tc>
          <w:tcPr>
            <w:tcW w:w="9204" w:type="dxa"/>
          </w:tcPr>
          <w:p w:rsidR="00745860" w:rsidRPr="00881E4B" w:rsidRDefault="00745860" w:rsidP="00B2422D">
            <w:pPr>
              <w:jc w:val="center"/>
              <w:rPr>
                <w:bCs/>
                <w:sz w:val="24"/>
                <w:lang w:val="uk-UA"/>
              </w:rPr>
            </w:pPr>
            <w:r w:rsidRPr="00881E4B">
              <w:rPr>
                <w:bCs/>
                <w:sz w:val="24"/>
                <w:lang w:val="uk-UA"/>
              </w:rPr>
              <w:t>Тема</w:t>
            </w:r>
          </w:p>
        </w:tc>
      </w:tr>
      <w:tr w:rsidR="00745860" w:rsidRPr="000C34BC" w:rsidTr="000C34BC">
        <w:trPr>
          <w:trHeight w:val="1176"/>
          <w:jc w:val="center"/>
        </w:trPr>
        <w:tc>
          <w:tcPr>
            <w:tcW w:w="9204" w:type="dxa"/>
          </w:tcPr>
          <w:p w:rsidR="00745860" w:rsidRPr="00144E23" w:rsidRDefault="00745860" w:rsidP="000C34BC">
            <w:pPr>
              <w:shd w:val="clear" w:color="auto" w:fill="FFFFFF"/>
              <w:jc w:val="both"/>
              <w:rPr>
                <w:b/>
                <w:bCs/>
                <w:sz w:val="24"/>
                <w:szCs w:val="24"/>
                <w:lang w:val="uk-UA"/>
              </w:rPr>
            </w:pPr>
            <w:r w:rsidRPr="00144E23">
              <w:rPr>
                <w:b/>
                <w:sz w:val="24"/>
                <w:szCs w:val="24"/>
                <w:u w:val="none"/>
                <w:lang w:val="uk-UA"/>
              </w:rPr>
              <w:t>1.1 Тема:</w:t>
            </w:r>
            <w:r w:rsidR="000C34BC" w:rsidRPr="00144E23">
              <w:rPr>
                <w:color w:val="000000"/>
                <w:sz w:val="24"/>
                <w:szCs w:val="24"/>
                <w:u w:val="none"/>
                <w:lang w:val="uk-UA"/>
              </w:rPr>
              <w:t xml:space="preserve"> Основні обов’язки та професійні дії лікаря терапевтичного відділення. Принципи етики та деонтології у практиці лікаря стаціонару. Законодавчі засади роботи лікаря. </w:t>
            </w:r>
            <w:r w:rsidR="000C34BC" w:rsidRPr="00144E23">
              <w:rPr>
                <w:sz w:val="24"/>
                <w:szCs w:val="24"/>
                <w:u w:val="none"/>
                <w:lang w:val="uk-UA"/>
              </w:rPr>
              <w:t>Принципи організації надання планової і невідкладної терапевтичної допомоги в стаціонарних умовах</w:t>
            </w:r>
            <w:r w:rsidR="00144E23" w:rsidRPr="00144E23">
              <w:rPr>
                <w:sz w:val="24"/>
                <w:szCs w:val="24"/>
                <w:u w:val="none"/>
                <w:lang w:val="uk-UA"/>
              </w:rPr>
              <w:t>.</w:t>
            </w:r>
          </w:p>
        </w:tc>
      </w:tr>
      <w:tr w:rsidR="00745860" w:rsidRPr="00144E23" w:rsidTr="00745860">
        <w:trPr>
          <w:trHeight w:val="843"/>
          <w:jc w:val="center"/>
        </w:trPr>
        <w:tc>
          <w:tcPr>
            <w:tcW w:w="9204" w:type="dxa"/>
          </w:tcPr>
          <w:p w:rsidR="00745860" w:rsidRPr="00144E23" w:rsidRDefault="00745860" w:rsidP="002D7EAA">
            <w:pPr>
              <w:rPr>
                <w:sz w:val="24"/>
                <w:szCs w:val="24"/>
                <w:lang w:val="uk-UA"/>
              </w:rPr>
            </w:pPr>
            <w:r w:rsidRPr="00144E23">
              <w:rPr>
                <w:b/>
                <w:sz w:val="24"/>
                <w:szCs w:val="24"/>
                <w:u w:val="none"/>
                <w:lang w:val="uk-UA"/>
              </w:rPr>
              <w:lastRenderedPageBreak/>
              <w:t xml:space="preserve">1.2 Тема: </w:t>
            </w:r>
            <w:r w:rsidR="00144E23" w:rsidRPr="00144E23">
              <w:rPr>
                <w:sz w:val="24"/>
                <w:szCs w:val="24"/>
                <w:u w:val="none"/>
                <w:lang w:val="uk-UA"/>
              </w:rPr>
              <w:t>Проведення опитування та фізичного  обстеження  пацієнтів (огляд, перкусія, пальпація, аускультація). Методика вимірювання АТ, підрахунку ЧСС та пульсу, проведення пульсоксиметрії. Заповнення історії хвороби. Встановлення попереднього діагнозу. Визначення обсягу додаткових досліджень, оцінка їх результатів. Визначення тактики подальшого лікування та працездатності хворого.</w:t>
            </w:r>
          </w:p>
        </w:tc>
      </w:tr>
      <w:tr w:rsidR="00745860" w:rsidRPr="000C34BC" w:rsidTr="00745860">
        <w:trPr>
          <w:trHeight w:val="1537"/>
          <w:jc w:val="center"/>
        </w:trPr>
        <w:tc>
          <w:tcPr>
            <w:tcW w:w="9204" w:type="dxa"/>
          </w:tcPr>
          <w:p w:rsidR="00745860" w:rsidRPr="00144E23" w:rsidRDefault="00745860" w:rsidP="00144E23">
            <w:pPr>
              <w:rPr>
                <w:b/>
                <w:sz w:val="24"/>
                <w:szCs w:val="24"/>
                <w:u w:val="none"/>
                <w:lang w:val="uk-UA"/>
              </w:rPr>
            </w:pPr>
            <w:r w:rsidRPr="00144E23">
              <w:rPr>
                <w:b/>
                <w:sz w:val="24"/>
                <w:szCs w:val="24"/>
                <w:u w:val="none"/>
                <w:lang w:val="uk-UA"/>
              </w:rPr>
              <w:t>1.3 Тема:</w:t>
            </w:r>
            <w:r w:rsidR="00144E23" w:rsidRPr="00144E23">
              <w:rPr>
                <w:sz w:val="24"/>
                <w:szCs w:val="24"/>
                <w:u w:val="none"/>
                <w:lang w:val="uk-UA"/>
              </w:rPr>
              <w:t xml:space="preserve"> </w:t>
            </w:r>
            <w:r w:rsidR="002D7EAA">
              <w:rPr>
                <w:sz w:val="24"/>
                <w:szCs w:val="24"/>
                <w:u w:val="none"/>
                <w:lang w:val="uk-UA"/>
              </w:rPr>
              <w:t xml:space="preserve">Проведення та інтерпретація даних інструментальних методів обстеження. </w:t>
            </w:r>
            <w:r w:rsidR="00144E23" w:rsidRPr="00144E23">
              <w:rPr>
                <w:sz w:val="24"/>
                <w:szCs w:val="24"/>
                <w:u w:val="none"/>
                <w:lang w:val="uk-UA"/>
              </w:rPr>
              <w:t>Методика і техніка реєстрації електрокардіограми.  Аналіз ЕКГ в нормі та при частих патологіях.</w:t>
            </w:r>
            <w:r w:rsidR="00144E23" w:rsidRPr="00144E23">
              <w:rPr>
                <w:sz w:val="24"/>
                <w:szCs w:val="24"/>
                <w:lang w:val="uk-UA"/>
              </w:rPr>
              <w:t xml:space="preserve"> </w:t>
            </w:r>
            <w:r w:rsidR="00144E23" w:rsidRPr="00144E23">
              <w:rPr>
                <w:sz w:val="24"/>
                <w:szCs w:val="24"/>
                <w:u w:val="none"/>
                <w:lang w:val="uk-UA"/>
              </w:rPr>
              <w:t>Аналіз даних комп’ютерної томографії, рентгендослідження органів грудної клітки та черевної порожнини, ЕхоКГ, сонографії органів черевної порожнини, фіброгастродуоденоскопії,  колоноскопії.</w:t>
            </w:r>
          </w:p>
        </w:tc>
      </w:tr>
      <w:tr w:rsidR="00745860" w:rsidRPr="00881E4B" w:rsidTr="00745860">
        <w:trPr>
          <w:trHeight w:val="2126"/>
          <w:jc w:val="center"/>
        </w:trPr>
        <w:tc>
          <w:tcPr>
            <w:tcW w:w="9204" w:type="dxa"/>
          </w:tcPr>
          <w:p w:rsidR="00745860" w:rsidRPr="00144E23" w:rsidRDefault="00745860" w:rsidP="00144E23">
            <w:pPr>
              <w:rPr>
                <w:sz w:val="24"/>
                <w:szCs w:val="24"/>
                <w:lang w:val="uk-UA"/>
              </w:rPr>
            </w:pPr>
            <w:r w:rsidRPr="00144E23">
              <w:rPr>
                <w:b/>
                <w:sz w:val="24"/>
                <w:szCs w:val="24"/>
                <w:u w:val="none"/>
                <w:lang w:val="uk-UA"/>
              </w:rPr>
              <w:t>1.4 Тема:</w:t>
            </w:r>
            <w:r w:rsidR="002D7EAA">
              <w:rPr>
                <w:b/>
                <w:sz w:val="24"/>
                <w:szCs w:val="24"/>
                <w:u w:val="none"/>
                <w:lang w:val="uk-UA"/>
              </w:rPr>
              <w:t xml:space="preserve"> </w:t>
            </w:r>
            <w:r w:rsidR="002D7EAA" w:rsidRPr="002D7EAA">
              <w:rPr>
                <w:sz w:val="24"/>
                <w:szCs w:val="24"/>
                <w:u w:val="none"/>
                <w:lang w:val="uk-UA"/>
              </w:rPr>
              <w:t>Проведення та</w:t>
            </w:r>
            <w:r w:rsidR="00144E23" w:rsidRPr="002D7EAA">
              <w:rPr>
                <w:sz w:val="24"/>
                <w:szCs w:val="24"/>
                <w:u w:val="none"/>
                <w:lang w:val="uk-UA"/>
              </w:rPr>
              <w:t xml:space="preserve"> </w:t>
            </w:r>
            <w:r w:rsidR="002D7EAA" w:rsidRPr="002D7EAA">
              <w:rPr>
                <w:sz w:val="24"/>
                <w:szCs w:val="24"/>
                <w:u w:val="none"/>
                <w:lang w:val="uk-UA"/>
              </w:rPr>
              <w:t>і</w:t>
            </w:r>
            <w:r w:rsidR="00144E23" w:rsidRPr="002D7EAA">
              <w:rPr>
                <w:sz w:val="24"/>
                <w:szCs w:val="24"/>
                <w:u w:val="none"/>
                <w:lang w:val="uk-UA"/>
              </w:rPr>
              <w:t>нтерпретація</w:t>
            </w:r>
            <w:r w:rsidR="00144E23" w:rsidRPr="00144E23">
              <w:rPr>
                <w:sz w:val="24"/>
                <w:szCs w:val="24"/>
                <w:u w:val="none"/>
                <w:lang w:val="uk-UA"/>
              </w:rPr>
              <w:t xml:space="preserve"> даних лабораторних досліджень крові, сечі, мокротиння, калу, плевральної та асцитичної рідини, дуоденального зондування та </w:t>
            </w:r>
            <w:r w:rsidR="00144E23" w:rsidRPr="00144E23">
              <w:rPr>
                <w:sz w:val="24"/>
                <w:szCs w:val="24"/>
                <w:u w:val="none"/>
              </w:rPr>
              <w:t>p</w:t>
            </w:r>
            <w:r w:rsidR="00144E23" w:rsidRPr="00144E23">
              <w:rPr>
                <w:sz w:val="24"/>
                <w:szCs w:val="24"/>
                <w:u w:val="none"/>
                <w:lang w:val="en-US"/>
              </w:rPr>
              <w:t>h</w:t>
            </w:r>
            <w:r w:rsidR="00144E23" w:rsidRPr="00144E23">
              <w:rPr>
                <w:sz w:val="24"/>
                <w:szCs w:val="24"/>
                <w:u w:val="none"/>
                <w:lang w:val="uk-UA"/>
              </w:rPr>
              <w:t xml:space="preserve">-метрії . Методика і техніка взяття загального аналізу крові, аналізу крові на вміст цукру, на біохімічні та бактеріологічні дослідження. </w:t>
            </w:r>
            <w:r w:rsidRPr="00144E23">
              <w:rPr>
                <w:sz w:val="24"/>
                <w:szCs w:val="24"/>
                <w:u w:val="none"/>
                <w:lang w:val="uk-UA"/>
              </w:rPr>
              <w:t>Основні способи парентерального застосування препаратів. Застосування трансфузійних видів лікарських засобів. Правила заповнення систем для трансфузії та проведення внутрішньовенних вливань.</w:t>
            </w:r>
            <w:r w:rsidR="00144E23" w:rsidRPr="00144E23">
              <w:rPr>
                <w:sz w:val="24"/>
                <w:szCs w:val="24"/>
                <w:u w:val="none"/>
                <w:lang w:val="uk-UA"/>
              </w:rPr>
              <w:t xml:space="preserve"> Правила підрахунку дози препаратів у розчинах.</w:t>
            </w:r>
          </w:p>
        </w:tc>
      </w:tr>
      <w:tr w:rsidR="00745860" w:rsidRPr="002D7EAA" w:rsidTr="002D7EAA">
        <w:trPr>
          <w:trHeight w:val="1816"/>
          <w:jc w:val="center"/>
        </w:trPr>
        <w:tc>
          <w:tcPr>
            <w:tcW w:w="9204" w:type="dxa"/>
          </w:tcPr>
          <w:p w:rsidR="00745860" w:rsidRPr="00144E23" w:rsidRDefault="00745860" w:rsidP="002D7EAA">
            <w:pPr>
              <w:rPr>
                <w:sz w:val="24"/>
                <w:szCs w:val="24"/>
                <w:lang w:val="uk-UA"/>
              </w:rPr>
            </w:pPr>
            <w:r w:rsidRPr="00144E23">
              <w:rPr>
                <w:b/>
                <w:sz w:val="24"/>
                <w:szCs w:val="24"/>
                <w:u w:val="none"/>
                <w:lang w:val="uk-UA"/>
              </w:rPr>
              <w:t>1.5 Тема:</w:t>
            </w:r>
            <w:r w:rsidR="00144E23" w:rsidRPr="00144E23">
              <w:rPr>
                <w:sz w:val="24"/>
                <w:szCs w:val="24"/>
                <w:u w:val="none"/>
                <w:lang w:val="uk-UA"/>
              </w:rPr>
              <w:t xml:space="preserve"> </w:t>
            </w:r>
            <w:r w:rsidR="002D7EAA">
              <w:rPr>
                <w:sz w:val="24"/>
                <w:szCs w:val="24"/>
                <w:u w:val="none"/>
                <w:lang w:val="uk-UA"/>
              </w:rPr>
              <w:t>Участь у наданні</w:t>
            </w:r>
            <w:r w:rsidR="00144E23" w:rsidRPr="00144E23">
              <w:rPr>
                <w:sz w:val="24"/>
                <w:szCs w:val="24"/>
                <w:u w:val="none"/>
                <w:lang w:val="uk-UA"/>
              </w:rPr>
              <w:t xml:space="preserve"> невідкладної допомоги в </w:t>
            </w:r>
            <w:r w:rsidR="002D7EAA">
              <w:rPr>
                <w:sz w:val="24"/>
                <w:szCs w:val="24"/>
                <w:u w:val="none"/>
                <w:lang w:val="uk-UA"/>
              </w:rPr>
              <w:t>терапевтичному стаціонарі</w:t>
            </w:r>
            <w:r w:rsidR="00144E23" w:rsidRPr="00144E23">
              <w:rPr>
                <w:sz w:val="24"/>
                <w:szCs w:val="24"/>
                <w:u w:val="none"/>
                <w:lang w:val="uk-UA"/>
              </w:rPr>
              <w:t xml:space="preserve"> або приймальному відділенні </w:t>
            </w:r>
            <w:r w:rsidR="002D7EAA">
              <w:rPr>
                <w:sz w:val="24"/>
                <w:szCs w:val="24"/>
                <w:u w:val="none"/>
                <w:lang w:val="uk-UA"/>
              </w:rPr>
              <w:t xml:space="preserve">стаціонару: огляд хворого, </w:t>
            </w:r>
            <w:r w:rsidR="00144E23" w:rsidRPr="00144E23">
              <w:rPr>
                <w:sz w:val="24"/>
                <w:szCs w:val="24"/>
                <w:u w:val="none"/>
                <w:lang w:val="uk-UA"/>
              </w:rPr>
              <w:t>визначення провідних синдромів при невідкладних станах. Участь у</w:t>
            </w:r>
            <w:r w:rsidR="002D7EAA">
              <w:rPr>
                <w:sz w:val="24"/>
                <w:szCs w:val="24"/>
                <w:u w:val="none"/>
                <w:lang w:val="uk-UA"/>
              </w:rPr>
              <w:t xml:space="preserve"> діагностиці та</w:t>
            </w:r>
            <w:r w:rsidR="00144E23" w:rsidRPr="00144E23">
              <w:rPr>
                <w:sz w:val="24"/>
                <w:szCs w:val="24"/>
                <w:u w:val="none"/>
                <w:lang w:val="uk-UA"/>
              </w:rPr>
              <w:t xml:space="preserve"> наданні невідкладної допомоги в ургентних станах: гостра серцева недостатність, гіпертонічний криз, пароксизмальні порушення серцевого ритму, синдром МЕС, тромбоемболія легеневої артерії,  гостра ниркова недостатність та інш.</w:t>
            </w:r>
            <w:r w:rsidR="002D7EAA">
              <w:rPr>
                <w:sz w:val="24"/>
                <w:szCs w:val="24"/>
                <w:u w:val="none"/>
                <w:lang w:val="uk-UA"/>
              </w:rPr>
              <w:t xml:space="preserve"> </w:t>
            </w:r>
            <w:r w:rsidR="002D7EAA" w:rsidRPr="002D7EAA">
              <w:rPr>
                <w:sz w:val="24"/>
                <w:szCs w:val="24"/>
                <w:u w:val="none"/>
                <w:lang w:val="uk-UA"/>
              </w:rPr>
              <w:t>Контроль зас</w:t>
            </w:r>
            <w:r w:rsidR="002D7EAA">
              <w:rPr>
                <w:sz w:val="24"/>
                <w:szCs w:val="24"/>
                <w:u w:val="none"/>
                <w:lang w:val="uk-UA"/>
              </w:rPr>
              <w:t>в</w:t>
            </w:r>
            <w:r w:rsidR="002D7EAA" w:rsidRPr="002D7EAA">
              <w:rPr>
                <w:sz w:val="24"/>
                <w:szCs w:val="24"/>
                <w:u w:val="none"/>
                <w:lang w:val="uk-UA"/>
              </w:rPr>
              <w:t>оєння змістового модуля</w:t>
            </w:r>
          </w:p>
        </w:tc>
      </w:tr>
    </w:tbl>
    <w:p w:rsidR="004A0C35" w:rsidRPr="005C6117" w:rsidRDefault="004A0C35" w:rsidP="005C6117">
      <w:pPr>
        <w:tabs>
          <w:tab w:val="left" w:pos="284"/>
          <w:tab w:val="left" w:pos="567"/>
        </w:tabs>
        <w:rPr>
          <w:sz w:val="24"/>
          <w:u w:val="none"/>
          <w:lang w:val="uk-UA"/>
        </w:rPr>
      </w:pPr>
    </w:p>
    <w:p w:rsidR="007B1372" w:rsidRPr="005C6117" w:rsidRDefault="007B1372" w:rsidP="005C6117">
      <w:pPr>
        <w:ind w:left="142"/>
        <w:jc w:val="center"/>
        <w:rPr>
          <w:szCs w:val="28"/>
          <w:u w:val="none"/>
          <w:lang w:val="uk-UA"/>
        </w:rPr>
      </w:pPr>
      <w:r w:rsidRPr="00B15E7F">
        <w:rPr>
          <w:b/>
          <w:szCs w:val="28"/>
          <w:u w:val="none"/>
          <w:lang w:val="uk-UA"/>
        </w:rPr>
        <w:t>6. Контроль навчальних досягнень</w:t>
      </w:r>
    </w:p>
    <w:p w:rsidR="007B1372" w:rsidRPr="005F5EB8" w:rsidRDefault="007B1372" w:rsidP="005F5EB8">
      <w:pPr>
        <w:tabs>
          <w:tab w:val="left" w:pos="897"/>
        </w:tabs>
        <w:rPr>
          <w:i/>
          <w:iCs/>
          <w:sz w:val="24"/>
          <w:szCs w:val="24"/>
          <w:u w:val="none"/>
          <w:lang w:val="uk-UA"/>
        </w:rPr>
      </w:pPr>
      <w:r w:rsidRPr="00B15E7F">
        <w:rPr>
          <w:i/>
          <w:iCs/>
          <w:sz w:val="24"/>
          <w:szCs w:val="24"/>
          <w:u w:val="none"/>
        </w:rPr>
        <w:t>6.1. Система оцінювання</w:t>
      </w:r>
      <w:r w:rsidR="005D47A0">
        <w:rPr>
          <w:i/>
          <w:iCs/>
          <w:sz w:val="24"/>
          <w:szCs w:val="24"/>
          <w:u w:val="none"/>
          <w:lang w:val="uk-UA"/>
        </w:rPr>
        <w:t xml:space="preserve"> </w:t>
      </w:r>
      <w:r w:rsidRPr="00B15E7F">
        <w:rPr>
          <w:i/>
          <w:iCs/>
          <w:sz w:val="24"/>
          <w:szCs w:val="24"/>
          <w:u w:val="none"/>
        </w:rPr>
        <w:t>навчальних</w:t>
      </w:r>
      <w:r w:rsidR="005F5EB8">
        <w:rPr>
          <w:i/>
          <w:iCs/>
          <w:sz w:val="24"/>
          <w:szCs w:val="24"/>
          <w:u w:val="none"/>
          <w:lang w:val="uk-UA"/>
        </w:rPr>
        <w:t xml:space="preserve"> </w:t>
      </w:r>
      <w:r w:rsidRPr="00B15E7F">
        <w:rPr>
          <w:i/>
          <w:iCs/>
          <w:sz w:val="24"/>
          <w:szCs w:val="24"/>
          <w:u w:val="none"/>
        </w:rPr>
        <w:t>досягнень</w:t>
      </w:r>
      <w:r w:rsidR="005F5EB8">
        <w:rPr>
          <w:i/>
          <w:iCs/>
          <w:sz w:val="24"/>
          <w:szCs w:val="24"/>
          <w:u w:val="none"/>
          <w:lang w:val="uk-UA"/>
        </w:rPr>
        <w:t xml:space="preserve"> </w:t>
      </w:r>
      <w:r w:rsidRPr="00B15E7F">
        <w:rPr>
          <w:i/>
          <w:iCs/>
          <w:sz w:val="24"/>
          <w:szCs w:val="24"/>
          <w:u w:val="none"/>
        </w:rPr>
        <w:t>студентів</w:t>
      </w:r>
    </w:p>
    <w:p w:rsidR="007B1372" w:rsidRPr="00B15E7F" w:rsidRDefault="007B1372" w:rsidP="007B1372">
      <w:pPr>
        <w:tabs>
          <w:tab w:val="left" w:pos="897"/>
        </w:tabs>
        <w:ind w:firstLine="709"/>
        <w:jc w:val="both"/>
        <w:rPr>
          <w:sz w:val="24"/>
          <w:szCs w:val="24"/>
          <w:u w:val="none"/>
        </w:rPr>
      </w:pPr>
      <w:r w:rsidRPr="00B15E7F">
        <w:rPr>
          <w:sz w:val="24"/>
          <w:szCs w:val="24"/>
          <w:u w:val="none"/>
        </w:rPr>
        <w:t>Знаннястудентівоцінюються як з теоретичної, так і з практичноїпідготовки за такими критеріями:</w:t>
      </w:r>
    </w:p>
    <w:p w:rsidR="007B1372" w:rsidRPr="00B15E7F" w:rsidRDefault="007B1372" w:rsidP="007B1372">
      <w:pPr>
        <w:tabs>
          <w:tab w:val="left" w:pos="897"/>
        </w:tabs>
        <w:ind w:firstLine="709"/>
        <w:jc w:val="both"/>
        <w:rPr>
          <w:sz w:val="24"/>
          <w:szCs w:val="24"/>
          <w:u w:val="none"/>
        </w:rPr>
      </w:pPr>
      <w:r w:rsidRPr="00B15E7F">
        <w:rPr>
          <w:sz w:val="24"/>
          <w:szCs w:val="24"/>
          <w:u w:val="none"/>
        </w:rPr>
        <w:t>• оцінка «</w:t>
      </w:r>
      <w:r w:rsidRPr="00B15E7F">
        <w:rPr>
          <w:i/>
          <w:iCs/>
          <w:sz w:val="24"/>
          <w:szCs w:val="24"/>
          <w:u w:val="none"/>
        </w:rPr>
        <w:t>відмінно</w:t>
      </w:r>
      <w:r w:rsidRPr="00B15E7F">
        <w:rPr>
          <w:sz w:val="24"/>
          <w:szCs w:val="24"/>
          <w:u w:val="none"/>
        </w:rPr>
        <w:t>»: студент відміннозасвоївтеоретичнийматеріал, глибоко і всебічнознаєзмістнавчальноїдисципліни, основніположеннянауковихпершоджерел та рекомендованоїлітератури, логічномислить і будуєвідповідь, вільновикористовуєнабутітеоретичнізнання при аналізі практичного матеріалу, висловлюєсвоєставлення до тих чиінших проблем, демонструєвисокийрівеньзасвоєнняпрактичнихнавичок;</w:t>
      </w:r>
    </w:p>
    <w:p w:rsidR="007B1372" w:rsidRPr="00B15E7F" w:rsidRDefault="007B1372" w:rsidP="007B1372">
      <w:pPr>
        <w:tabs>
          <w:tab w:val="left" w:pos="897"/>
        </w:tabs>
        <w:ind w:firstLine="709"/>
        <w:jc w:val="both"/>
        <w:rPr>
          <w:sz w:val="24"/>
          <w:szCs w:val="24"/>
          <w:u w:val="none"/>
        </w:rPr>
      </w:pPr>
      <w:r w:rsidRPr="00B15E7F">
        <w:rPr>
          <w:sz w:val="24"/>
          <w:szCs w:val="24"/>
          <w:u w:val="none"/>
        </w:rPr>
        <w:t>• оцінка «</w:t>
      </w:r>
      <w:r w:rsidRPr="00B15E7F">
        <w:rPr>
          <w:i/>
          <w:iCs/>
          <w:sz w:val="24"/>
          <w:szCs w:val="24"/>
          <w:u w:val="none"/>
        </w:rPr>
        <w:t>добре</w:t>
      </w:r>
      <w:r w:rsidRPr="00B15E7F">
        <w:rPr>
          <w:sz w:val="24"/>
          <w:szCs w:val="24"/>
          <w:u w:val="none"/>
        </w:rPr>
        <w:t>»: студент добре засвоївтеоретичнийматеріал, володієосновними аспектами з першоджерел та рекомендованоїлітератури, аргументовановикладаєйого; маєдостатніпрактичнінавички, висловлюєсвоїміркування з приводу тих чиінших проблем, але припускаєтьсяпевних неточностей і похибок у викладенні теоретичного змістуабопід час аналізупродемонстрованихпрактичнихнавичок;</w:t>
      </w:r>
    </w:p>
    <w:p w:rsidR="007B1372" w:rsidRPr="00B15E7F" w:rsidRDefault="007B1372" w:rsidP="007B1372">
      <w:pPr>
        <w:tabs>
          <w:tab w:val="left" w:pos="897"/>
        </w:tabs>
        <w:ind w:firstLine="709"/>
        <w:jc w:val="both"/>
        <w:rPr>
          <w:sz w:val="24"/>
          <w:szCs w:val="24"/>
          <w:u w:val="none"/>
        </w:rPr>
      </w:pPr>
      <w:r w:rsidRPr="00B15E7F">
        <w:rPr>
          <w:sz w:val="24"/>
          <w:szCs w:val="24"/>
          <w:u w:val="none"/>
        </w:rPr>
        <w:t>• оцінка «</w:t>
      </w:r>
      <w:r w:rsidRPr="00B15E7F">
        <w:rPr>
          <w:i/>
          <w:iCs/>
          <w:sz w:val="24"/>
          <w:szCs w:val="24"/>
          <w:u w:val="none"/>
        </w:rPr>
        <w:t>задовільно</w:t>
      </w:r>
      <w:r w:rsidRPr="00B15E7F">
        <w:rPr>
          <w:sz w:val="24"/>
          <w:szCs w:val="24"/>
          <w:u w:val="none"/>
        </w:rPr>
        <w:t>»: студент в основному опанувавтеоретичнізнаннянавчальноїдисципліни, орієнтується в першоджерелах та рекомендованійлітературі, але непереконливовідповідає, плутаєпоняття, додатковіпитаннявикликають у студента невпевненістьабовідсутністьстабільнихзнань; відповідаючи на запитання практичного характеру, виявляєнеточності у знаннях, недостатньооцінюєфакти та явища, щопов’язані з йогомайбутньоюдіяльністю;</w:t>
      </w:r>
    </w:p>
    <w:p w:rsidR="007B1372" w:rsidRPr="00B15E7F" w:rsidRDefault="007B1372" w:rsidP="007B1372">
      <w:pPr>
        <w:tabs>
          <w:tab w:val="left" w:pos="897"/>
        </w:tabs>
        <w:ind w:firstLine="709"/>
        <w:jc w:val="both"/>
        <w:rPr>
          <w:sz w:val="24"/>
          <w:szCs w:val="24"/>
          <w:u w:val="none"/>
        </w:rPr>
      </w:pPr>
      <w:r w:rsidRPr="00B15E7F">
        <w:rPr>
          <w:sz w:val="24"/>
          <w:szCs w:val="24"/>
          <w:u w:val="none"/>
        </w:rPr>
        <w:t>• оцінка «</w:t>
      </w:r>
      <w:r w:rsidRPr="00B15E7F">
        <w:rPr>
          <w:i/>
          <w:iCs/>
          <w:sz w:val="24"/>
          <w:szCs w:val="24"/>
          <w:u w:val="none"/>
        </w:rPr>
        <w:t>незадовільно</w:t>
      </w:r>
      <w:r w:rsidRPr="00B15E7F">
        <w:rPr>
          <w:sz w:val="24"/>
          <w:szCs w:val="24"/>
          <w:u w:val="none"/>
        </w:rPr>
        <w:t>»: студент не опанувавнавчальнийматеріалдисципліни, не знаєнауковихфактів, визначень, майже не орієнтується в першоджерелах та рекомендованійлітературі, відсутнінауковемислення, практичнінавички не сформовані.</w:t>
      </w:r>
    </w:p>
    <w:p w:rsidR="007B1372" w:rsidRPr="00B15E7F" w:rsidRDefault="007B1372" w:rsidP="007B1372">
      <w:pPr>
        <w:tabs>
          <w:tab w:val="left" w:pos="1042"/>
        </w:tabs>
        <w:rPr>
          <w:sz w:val="24"/>
          <w:szCs w:val="24"/>
          <w:u w:val="none"/>
        </w:rPr>
      </w:pPr>
    </w:p>
    <w:p w:rsidR="007B1372" w:rsidRPr="005F5EB8" w:rsidRDefault="007B1372" w:rsidP="007B1372">
      <w:pPr>
        <w:tabs>
          <w:tab w:val="left" w:pos="1042"/>
        </w:tabs>
        <w:jc w:val="both"/>
        <w:rPr>
          <w:i/>
          <w:iCs/>
          <w:sz w:val="24"/>
          <w:szCs w:val="24"/>
          <w:u w:val="none"/>
          <w:lang w:val="uk-UA"/>
        </w:rPr>
      </w:pPr>
      <w:r w:rsidRPr="00B15E7F">
        <w:rPr>
          <w:i/>
          <w:iCs/>
          <w:sz w:val="24"/>
          <w:szCs w:val="24"/>
          <w:u w:val="none"/>
        </w:rPr>
        <w:t>6.2. Завдання для самостійної</w:t>
      </w:r>
      <w:r w:rsidR="005F5EB8">
        <w:rPr>
          <w:i/>
          <w:iCs/>
          <w:sz w:val="24"/>
          <w:szCs w:val="24"/>
          <w:u w:val="none"/>
          <w:lang w:val="uk-UA"/>
        </w:rPr>
        <w:t xml:space="preserve"> </w:t>
      </w:r>
      <w:r w:rsidRPr="00B15E7F">
        <w:rPr>
          <w:i/>
          <w:iCs/>
          <w:sz w:val="24"/>
          <w:szCs w:val="24"/>
          <w:u w:val="none"/>
        </w:rPr>
        <w:t>роботи та критерії й оцінювання.</w:t>
      </w:r>
    </w:p>
    <w:p w:rsidR="007B1372" w:rsidRDefault="007B1372" w:rsidP="007B1372">
      <w:pPr>
        <w:tabs>
          <w:tab w:val="left" w:pos="1042"/>
        </w:tabs>
        <w:ind w:firstLine="709"/>
        <w:jc w:val="both"/>
        <w:rPr>
          <w:sz w:val="24"/>
          <w:szCs w:val="24"/>
          <w:u w:val="none"/>
        </w:rPr>
      </w:pPr>
      <w:r w:rsidRPr="00B15E7F">
        <w:rPr>
          <w:sz w:val="24"/>
          <w:szCs w:val="24"/>
          <w:u w:val="none"/>
        </w:rPr>
        <w:t>Самостійна робота студентів, яка передбачена темою заняттяпорядіз аудиторною роботою, оцінюєтьсяпід час поточного контролю теми на відповідномузанятті. Засвоєння тем, яківиносятьсялише на самостійну роботу, перевіряєтьсяпід час семестрового контролю (заліку).</w:t>
      </w:r>
    </w:p>
    <w:p w:rsidR="006755B8" w:rsidRPr="005C6117" w:rsidRDefault="006755B8" w:rsidP="005C6117">
      <w:pPr>
        <w:tabs>
          <w:tab w:val="left" w:pos="1042"/>
        </w:tabs>
        <w:jc w:val="both"/>
        <w:rPr>
          <w:sz w:val="24"/>
          <w:szCs w:val="24"/>
          <w:u w:val="none"/>
          <w:lang w:val="uk-UA"/>
        </w:rPr>
      </w:pPr>
    </w:p>
    <w:p w:rsidR="006755B8" w:rsidRPr="006755B8" w:rsidRDefault="006755B8" w:rsidP="006755B8">
      <w:pPr>
        <w:jc w:val="center"/>
        <w:rPr>
          <w:b/>
          <w:bCs/>
          <w:sz w:val="24"/>
          <w:szCs w:val="24"/>
          <w:lang w:val="uk-UA"/>
        </w:rPr>
      </w:pPr>
      <w:r w:rsidRPr="006755B8">
        <w:rPr>
          <w:b/>
          <w:bCs/>
          <w:sz w:val="24"/>
          <w:szCs w:val="24"/>
          <w:lang w:val="uk-UA"/>
        </w:rPr>
        <w:t xml:space="preserve">Загальний цифровий звіт </w:t>
      </w:r>
    </w:p>
    <w:p w:rsidR="006755B8" w:rsidRPr="006755B8" w:rsidRDefault="006755B8" w:rsidP="006755B8">
      <w:pPr>
        <w:jc w:val="center"/>
        <w:rPr>
          <w:b/>
          <w:bCs/>
          <w:sz w:val="24"/>
          <w:szCs w:val="24"/>
          <w:lang w:val="uk-UA"/>
        </w:rPr>
      </w:pPr>
      <w:r w:rsidRPr="006755B8">
        <w:rPr>
          <w:b/>
          <w:bCs/>
          <w:sz w:val="24"/>
          <w:szCs w:val="24"/>
          <w:lang w:val="uk-UA"/>
        </w:rPr>
        <w:t xml:space="preserve">за результатами проходження </w:t>
      </w:r>
      <w:r w:rsidR="008A2F87">
        <w:rPr>
          <w:b/>
          <w:bCs/>
          <w:sz w:val="24"/>
          <w:szCs w:val="24"/>
          <w:lang w:val="uk-UA"/>
        </w:rPr>
        <w:t>Л</w:t>
      </w:r>
      <w:r w:rsidRPr="006755B8">
        <w:rPr>
          <w:b/>
          <w:bCs/>
          <w:sz w:val="24"/>
          <w:szCs w:val="24"/>
          <w:lang w:val="uk-UA"/>
        </w:rPr>
        <w:t xml:space="preserve">ВП </w:t>
      </w:r>
    </w:p>
    <w:p w:rsidR="006755B8" w:rsidRPr="006755B8" w:rsidRDefault="006755B8" w:rsidP="006755B8">
      <w:pPr>
        <w:jc w:val="center"/>
        <w:rPr>
          <w:sz w:val="24"/>
          <w:szCs w:val="24"/>
        </w:rPr>
      </w:pPr>
      <w:r w:rsidRPr="006755B8">
        <w:rPr>
          <w:b/>
          <w:bCs/>
          <w:sz w:val="24"/>
          <w:szCs w:val="24"/>
          <w:lang w:val="uk-UA"/>
        </w:rPr>
        <w:t xml:space="preserve">з внутрішньої медицини (СПРС)   </w:t>
      </w:r>
    </w:p>
    <w:p w:rsidR="006755B8" w:rsidRPr="006755B8" w:rsidRDefault="006755B8" w:rsidP="006755B8">
      <w:pPr>
        <w:rPr>
          <w:sz w:val="24"/>
          <w:szCs w:val="24"/>
          <w:u w:val="none"/>
        </w:rPr>
      </w:pPr>
      <w:r w:rsidRPr="006755B8">
        <w:rPr>
          <w:sz w:val="24"/>
          <w:szCs w:val="24"/>
          <w:u w:val="none"/>
        </w:rPr>
        <w:t>студент _______________________4 курс</w:t>
      </w:r>
      <w:r w:rsidRPr="006755B8">
        <w:rPr>
          <w:sz w:val="24"/>
          <w:szCs w:val="24"/>
          <w:u w:val="none"/>
          <w:lang w:val="uk-UA"/>
        </w:rPr>
        <w:t>у</w:t>
      </w:r>
      <w:r w:rsidRPr="006755B8">
        <w:rPr>
          <w:sz w:val="24"/>
          <w:szCs w:val="24"/>
          <w:u w:val="none"/>
        </w:rPr>
        <w:t xml:space="preserve"> меди</w:t>
      </w:r>
      <w:r w:rsidRPr="006755B8">
        <w:rPr>
          <w:sz w:val="24"/>
          <w:szCs w:val="24"/>
          <w:u w:val="none"/>
          <w:lang w:val="uk-UA"/>
        </w:rPr>
        <w:t>чного</w:t>
      </w:r>
      <w:r w:rsidRPr="006755B8">
        <w:rPr>
          <w:sz w:val="24"/>
          <w:szCs w:val="24"/>
          <w:u w:val="none"/>
        </w:rPr>
        <w:t xml:space="preserve"> факультет</w:t>
      </w:r>
      <w:r w:rsidRPr="006755B8">
        <w:rPr>
          <w:sz w:val="24"/>
          <w:szCs w:val="24"/>
          <w:u w:val="none"/>
          <w:lang w:val="uk-UA"/>
        </w:rPr>
        <w:t>у</w:t>
      </w:r>
      <w:r w:rsidR="008A2F87">
        <w:rPr>
          <w:sz w:val="24"/>
          <w:szCs w:val="24"/>
          <w:u w:val="none"/>
          <w:lang w:val="uk-UA"/>
        </w:rPr>
        <w:t xml:space="preserve"> №3</w:t>
      </w:r>
      <w:r w:rsidRPr="006755B8">
        <w:rPr>
          <w:sz w:val="24"/>
          <w:szCs w:val="24"/>
          <w:u w:val="none"/>
        </w:rPr>
        <w:t>,  груп</w:t>
      </w:r>
      <w:r w:rsidRPr="006755B8">
        <w:rPr>
          <w:sz w:val="24"/>
          <w:szCs w:val="24"/>
          <w:u w:val="none"/>
          <w:lang w:val="uk-UA"/>
        </w:rPr>
        <w:t>и</w:t>
      </w:r>
      <w:r w:rsidRPr="006755B8">
        <w:rPr>
          <w:sz w:val="24"/>
          <w:szCs w:val="24"/>
          <w:u w:val="none"/>
        </w:rPr>
        <w:t xml:space="preserve"> _________</w:t>
      </w:r>
    </w:p>
    <w:p w:rsidR="006755B8" w:rsidRPr="006755B8" w:rsidRDefault="006755B8" w:rsidP="006755B8">
      <w:pPr>
        <w:rPr>
          <w:sz w:val="24"/>
          <w:szCs w:val="24"/>
          <w:u w:val="none"/>
        </w:rPr>
      </w:pPr>
      <w:r w:rsidRPr="006755B8">
        <w:rPr>
          <w:sz w:val="24"/>
          <w:szCs w:val="24"/>
          <w:u w:val="none"/>
        </w:rPr>
        <w:t>на баз</w:t>
      </w:r>
      <w:r w:rsidRPr="006755B8">
        <w:rPr>
          <w:sz w:val="24"/>
          <w:szCs w:val="24"/>
          <w:u w:val="none"/>
          <w:lang w:val="uk-UA"/>
        </w:rPr>
        <w:t>і</w:t>
      </w:r>
      <w:r w:rsidRPr="006755B8">
        <w:rPr>
          <w:sz w:val="24"/>
          <w:szCs w:val="24"/>
          <w:u w:val="none"/>
        </w:rPr>
        <w:t xml:space="preserve"> </w:t>
      </w:r>
      <w:r>
        <w:rPr>
          <w:sz w:val="24"/>
          <w:szCs w:val="24"/>
          <w:u w:val="none"/>
          <w:lang w:val="uk-UA"/>
        </w:rPr>
        <w:t>лікарні_______________________________________</w:t>
      </w:r>
      <w:r w:rsidRPr="006755B8">
        <w:rPr>
          <w:sz w:val="24"/>
          <w:szCs w:val="24"/>
          <w:u w:val="none"/>
        </w:rPr>
        <w:t xml:space="preserve">_____  </w:t>
      </w:r>
      <w:r w:rsidRPr="006755B8">
        <w:rPr>
          <w:sz w:val="24"/>
          <w:szCs w:val="24"/>
          <w:u w:val="none"/>
          <w:lang w:val="uk-UA"/>
        </w:rPr>
        <w:t>міста</w:t>
      </w:r>
      <w:r w:rsidRPr="006755B8">
        <w:rPr>
          <w:sz w:val="24"/>
          <w:szCs w:val="24"/>
          <w:u w:val="none"/>
        </w:rPr>
        <w:t>___________</w:t>
      </w:r>
    </w:p>
    <w:p w:rsidR="006755B8" w:rsidRPr="006755B8" w:rsidRDefault="006755B8" w:rsidP="006755B8">
      <w:pPr>
        <w:rPr>
          <w:sz w:val="24"/>
          <w:szCs w:val="24"/>
          <w:u w:val="non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02"/>
        <w:gridCol w:w="1984"/>
      </w:tblGrid>
      <w:tr w:rsidR="006755B8" w:rsidRPr="006755B8" w:rsidTr="00491B68">
        <w:tc>
          <w:tcPr>
            <w:tcW w:w="7302" w:type="dxa"/>
          </w:tcPr>
          <w:p w:rsidR="006755B8" w:rsidRPr="006755B8" w:rsidRDefault="006755B8" w:rsidP="000C34BC">
            <w:pPr>
              <w:jc w:val="center"/>
              <w:rPr>
                <w:sz w:val="24"/>
                <w:szCs w:val="24"/>
                <w:u w:val="none"/>
              </w:rPr>
            </w:pPr>
            <w:r w:rsidRPr="006755B8">
              <w:rPr>
                <w:sz w:val="24"/>
                <w:szCs w:val="24"/>
                <w:u w:val="none"/>
                <w:lang w:val="uk-UA"/>
              </w:rPr>
              <w:t>П</w:t>
            </w:r>
            <w:r w:rsidRPr="006755B8">
              <w:rPr>
                <w:sz w:val="24"/>
                <w:szCs w:val="24"/>
                <w:u w:val="none"/>
              </w:rPr>
              <w:t>ере</w:t>
            </w:r>
            <w:r w:rsidRPr="006755B8">
              <w:rPr>
                <w:sz w:val="24"/>
                <w:szCs w:val="24"/>
                <w:u w:val="none"/>
                <w:lang w:val="uk-UA"/>
              </w:rPr>
              <w:t>лік навичок і вмінь</w:t>
            </w:r>
          </w:p>
        </w:tc>
        <w:tc>
          <w:tcPr>
            <w:tcW w:w="1984" w:type="dxa"/>
          </w:tcPr>
          <w:p w:rsidR="006755B8" w:rsidRPr="006755B8" w:rsidRDefault="006755B8" w:rsidP="000C34BC">
            <w:pPr>
              <w:jc w:val="center"/>
              <w:rPr>
                <w:sz w:val="24"/>
                <w:szCs w:val="24"/>
                <w:u w:val="none"/>
              </w:rPr>
            </w:pPr>
            <w:r w:rsidRPr="006755B8">
              <w:rPr>
                <w:sz w:val="24"/>
                <w:szCs w:val="24"/>
                <w:u w:val="none"/>
              </w:rPr>
              <w:t>К</w:t>
            </w:r>
            <w:r w:rsidRPr="006755B8">
              <w:rPr>
                <w:sz w:val="24"/>
                <w:szCs w:val="24"/>
                <w:u w:val="none"/>
                <w:lang w:val="uk-UA"/>
              </w:rPr>
              <w:t>ількість навичок</w:t>
            </w:r>
          </w:p>
        </w:tc>
      </w:tr>
      <w:tr w:rsidR="006755B8" w:rsidRPr="006755B8" w:rsidTr="00491B68">
        <w:trPr>
          <w:trHeight w:val="1002"/>
        </w:trPr>
        <w:tc>
          <w:tcPr>
            <w:tcW w:w="7302" w:type="dxa"/>
            <w:tcBorders>
              <w:bottom w:val="single" w:sz="4" w:space="0" w:color="auto"/>
            </w:tcBorders>
          </w:tcPr>
          <w:p w:rsidR="006755B8" w:rsidRPr="006755B8" w:rsidRDefault="006755B8" w:rsidP="006755B8">
            <w:pPr>
              <w:numPr>
                <w:ilvl w:val="0"/>
                <w:numId w:val="48"/>
              </w:numPr>
              <w:jc w:val="both"/>
              <w:rPr>
                <w:sz w:val="24"/>
                <w:szCs w:val="24"/>
                <w:u w:val="none"/>
              </w:rPr>
            </w:pPr>
            <w:r w:rsidRPr="006755B8">
              <w:rPr>
                <w:sz w:val="24"/>
                <w:szCs w:val="24"/>
                <w:u w:val="none"/>
              </w:rPr>
              <w:t>Прове</w:t>
            </w:r>
            <w:r w:rsidRPr="006755B8">
              <w:rPr>
                <w:sz w:val="24"/>
                <w:szCs w:val="24"/>
                <w:u w:val="none"/>
                <w:lang w:val="uk-UA"/>
              </w:rPr>
              <w:t>дення</w:t>
            </w:r>
            <w:r w:rsidRPr="006755B8">
              <w:rPr>
                <w:sz w:val="24"/>
                <w:szCs w:val="24"/>
                <w:u w:val="none"/>
              </w:rPr>
              <w:t xml:space="preserve"> опитування та фіз</w:t>
            </w:r>
            <w:r w:rsidRPr="006755B8">
              <w:rPr>
                <w:sz w:val="24"/>
                <w:szCs w:val="24"/>
                <w:u w:val="none"/>
                <w:lang w:val="uk-UA"/>
              </w:rPr>
              <w:t xml:space="preserve">ичного </w:t>
            </w:r>
            <w:r w:rsidRPr="006755B8">
              <w:rPr>
                <w:sz w:val="24"/>
                <w:szCs w:val="24"/>
                <w:u w:val="none"/>
              </w:rPr>
              <w:t>обстеження  пацієнтів  із основними захворюваннями органів дихання, травлення, кровотворних органів та ендокринної системи, формул</w:t>
            </w:r>
            <w:r w:rsidRPr="006755B8">
              <w:rPr>
                <w:sz w:val="24"/>
                <w:szCs w:val="24"/>
                <w:u w:val="none"/>
                <w:lang w:val="uk-UA"/>
              </w:rPr>
              <w:t>ювання</w:t>
            </w:r>
            <w:r w:rsidRPr="006755B8">
              <w:rPr>
                <w:sz w:val="24"/>
                <w:szCs w:val="24"/>
                <w:u w:val="none"/>
              </w:rPr>
              <w:t xml:space="preserve"> кл</w:t>
            </w:r>
            <w:r w:rsidRPr="006755B8">
              <w:rPr>
                <w:sz w:val="24"/>
                <w:szCs w:val="24"/>
                <w:u w:val="none"/>
                <w:lang w:val="uk-UA"/>
              </w:rPr>
              <w:t>і</w:t>
            </w:r>
            <w:r w:rsidRPr="006755B8">
              <w:rPr>
                <w:sz w:val="24"/>
                <w:szCs w:val="24"/>
                <w:u w:val="none"/>
              </w:rPr>
              <w:t>н</w:t>
            </w:r>
            <w:r w:rsidRPr="006755B8">
              <w:rPr>
                <w:sz w:val="24"/>
                <w:szCs w:val="24"/>
                <w:u w:val="none"/>
                <w:lang w:val="uk-UA"/>
              </w:rPr>
              <w:t>і</w:t>
            </w:r>
            <w:r w:rsidRPr="006755B8">
              <w:rPr>
                <w:sz w:val="24"/>
                <w:szCs w:val="24"/>
                <w:u w:val="none"/>
              </w:rPr>
              <w:t>ч</w:t>
            </w:r>
            <w:r w:rsidRPr="006755B8">
              <w:rPr>
                <w:sz w:val="24"/>
                <w:szCs w:val="24"/>
                <w:u w:val="none"/>
                <w:lang w:val="uk-UA"/>
              </w:rPr>
              <w:t>ного</w:t>
            </w:r>
            <w:r w:rsidRPr="006755B8">
              <w:rPr>
                <w:sz w:val="24"/>
                <w:szCs w:val="24"/>
                <w:u w:val="none"/>
              </w:rPr>
              <w:t xml:space="preserve"> д</w:t>
            </w:r>
            <w:r w:rsidRPr="006755B8">
              <w:rPr>
                <w:sz w:val="24"/>
                <w:szCs w:val="24"/>
                <w:u w:val="none"/>
                <w:lang w:val="uk-UA"/>
              </w:rPr>
              <w:t>і</w:t>
            </w:r>
            <w:r w:rsidRPr="006755B8">
              <w:rPr>
                <w:sz w:val="24"/>
                <w:szCs w:val="24"/>
                <w:u w:val="none"/>
              </w:rPr>
              <w:t>агноз</w:t>
            </w:r>
            <w:r w:rsidRPr="006755B8">
              <w:rPr>
                <w:sz w:val="24"/>
                <w:szCs w:val="24"/>
                <w:u w:val="none"/>
                <w:lang w:val="uk-UA"/>
              </w:rPr>
              <w:t>у (Пальпація грудної клітки, передсерцевої ділянки, суглобів, лімфовузлів, щитовидної залози, живота, судин, визначення пульсу; перкусія легень, серця, живота; аускультація легень, серця, судин і живота)</w:t>
            </w:r>
          </w:p>
        </w:tc>
        <w:tc>
          <w:tcPr>
            <w:tcW w:w="1984" w:type="dxa"/>
            <w:tcBorders>
              <w:bottom w:val="single" w:sz="4" w:space="0" w:color="auto"/>
            </w:tcBorders>
          </w:tcPr>
          <w:p w:rsidR="006755B8" w:rsidRPr="006755B8" w:rsidRDefault="006755B8" w:rsidP="000C34BC">
            <w:pPr>
              <w:jc w:val="center"/>
              <w:rPr>
                <w:sz w:val="24"/>
                <w:szCs w:val="24"/>
                <w:u w:val="none"/>
              </w:rPr>
            </w:pPr>
            <w:r w:rsidRPr="006755B8">
              <w:rPr>
                <w:sz w:val="24"/>
                <w:szCs w:val="24"/>
                <w:u w:val="none"/>
              </w:rPr>
              <w:t>4 – 6 - 8</w:t>
            </w:r>
          </w:p>
          <w:p w:rsidR="006755B8" w:rsidRPr="006755B8" w:rsidRDefault="006755B8" w:rsidP="000C34BC">
            <w:pPr>
              <w:rPr>
                <w:sz w:val="24"/>
                <w:szCs w:val="24"/>
                <w:u w:val="none"/>
              </w:rPr>
            </w:pPr>
          </w:p>
        </w:tc>
      </w:tr>
      <w:tr w:rsidR="006755B8" w:rsidRPr="006755B8" w:rsidTr="00491B68">
        <w:trPr>
          <w:trHeight w:val="214"/>
        </w:trPr>
        <w:tc>
          <w:tcPr>
            <w:tcW w:w="7302" w:type="dxa"/>
            <w:tcBorders>
              <w:top w:val="single" w:sz="4" w:space="0" w:color="auto"/>
              <w:bottom w:val="single" w:sz="4" w:space="0" w:color="auto"/>
            </w:tcBorders>
          </w:tcPr>
          <w:p w:rsidR="006755B8" w:rsidRPr="006755B8" w:rsidRDefault="006755B8" w:rsidP="006755B8">
            <w:pPr>
              <w:numPr>
                <w:ilvl w:val="0"/>
                <w:numId w:val="48"/>
              </w:numPr>
              <w:rPr>
                <w:sz w:val="24"/>
                <w:szCs w:val="24"/>
                <w:u w:val="none"/>
              </w:rPr>
            </w:pPr>
            <w:r w:rsidRPr="006755B8">
              <w:rPr>
                <w:sz w:val="24"/>
                <w:szCs w:val="24"/>
                <w:u w:val="none"/>
                <w:lang w:val="uk-UA"/>
              </w:rPr>
              <w:t>Щоденна курація хворих у стаціонарі;</w:t>
            </w:r>
          </w:p>
        </w:tc>
        <w:tc>
          <w:tcPr>
            <w:tcW w:w="1984" w:type="dxa"/>
            <w:tcBorders>
              <w:top w:val="single" w:sz="4" w:space="0" w:color="auto"/>
              <w:bottom w:val="single" w:sz="4" w:space="0" w:color="auto"/>
            </w:tcBorders>
          </w:tcPr>
          <w:p w:rsidR="006755B8" w:rsidRPr="006755B8" w:rsidRDefault="006755B8" w:rsidP="000C34BC">
            <w:pPr>
              <w:jc w:val="center"/>
              <w:rPr>
                <w:sz w:val="24"/>
                <w:szCs w:val="24"/>
                <w:u w:val="none"/>
              </w:rPr>
            </w:pPr>
            <w:r w:rsidRPr="006755B8">
              <w:rPr>
                <w:sz w:val="24"/>
                <w:szCs w:val="24"/>
                <w:u w:val="none"/>
              </w:rPr>
              <w:t xml:space="preserve">4 – 6 - 8 </w:t>
            </w:r>
          </w:p>
        </w:tc>
      </w:tr>
      <w:tr w:rsidR="006755B8" w:rsidRPr="006755B8" w:rsidTr="00491B68">
        <w:trPr>
          <w:trHeight w:val="734"/>
        </w:trPr>
        <w:tc>
          <w:tcPr>
            <w:tcW w:w="7302" w:type="dxa"/>
            <w:tcBorders>
              <w:top w:val="single" w:sz="4" w:space="0" w:color="auto"/>
              <w:bottom w:val="single" w:sz="4" w:space="0" w:color="auto"/>
            </w:tcBorders>
          </w:tcPr>
          <w:p w:rsidR="006755B8" w:rsidRPr="006755B8" w:rsidRDefault="006755B8" w:rsidP="006755B8">
            <w:pPr>
              <w:numPr>
                <w:ilvl w:val="0"/>
                <w:numId w:val="48"/>
              </w:numPr>
              <w:rPr>
                <w:sz w:val="24"/>
                <w:szCs w:val="24"/>
                <w:u w:val="none"/>
                <w:lang w:val="uk-UA"/>
              </w:rPr>
            </w:pPr>
            <w:r w:rsidRPr="006755B8">
              <w:rPr>
                <w:sz w:val="24"/>
                <w:szCs w:val="24"/>
                <w:u w:val="none"/>
                <w:lang w:val="uk-UA"/>
              </w:rPr>
              <w:t>Чергування у відділенні реанімації або блоці інтенсивної терапії; (робота у блоці – оцінка 3; чергування у блоці оцінка 4, чергування у відділенні реанімації – оцінка 5)</w:t>
            </w:r>
          </w:p>
        </w:tc>
        <w:tc>
          <w:tcPr>
            <w:tcW w:w="1984" w:type="dxa"/>
            <w:tcBorders>
              <w:top w:val="single" w:sz="4" w:space="0" w:color="auto"/>
              <w:bottom w:val="single" w:sz="4" w:space="0" w:color="auto"/>
            </w:tcBorders>
          </w:tcPr>
          <w:p w:rsidR="006755B8" w:rsidRPr="006755B8" w:rsidRDefault="006755B8" w:rsidP="000C34BC">
            <w:pPr>
              <w:jc w:val="center"/>
              <w:rPr>
                <w:sz w:val="24"/>
                <w:szCs w:val="24"/>
                <w:u w:val="none"/>
              </w:rPr>
            </w:pPr>
            <w:r w:rsidRPr="006755B8">
              <w:rPr>
                <w:sz w:val="24"/>
                <w:szCs w:val="24"/>
                <w:u w:val="none"/>
              </w:rPr>
              <w:t>1</w:t>
            </w:r>
          </w:p>
        </w:tc>
      </w:tr>
      <w:tr w:rsidR="006755B8" w:rsidRPr="006755B8" w:rsidTr="00491B68">
        <w:trPr>
          <w:trHeight w:val="1498"/>
        </w:trPr>
        <w:tc>
          <w:tcPr>
            <w:tcW w:w="7302" w:type="dxa"/>
            <w:tcBorders>
              <w:top w:val="single" w:sz="4" w:space="0" w:color="auto"/>
              <w:bottom w:val="single" w:sz="4" w:space="0" w:color="auto"/>
            </w:tcBorders>
          </w:tcPr>
          <w:p w:rsidR="006755B8" w:rsidRPr="006755B8" w:rsidRDefault="006755B8" w:rsidP="006755B8">
            <w:pPr>
              <w:numPr>
                <w:ilvl w:val="0"/>
                <w:numId w:val="48"/>
              </w:numPr>
              <w:rPr>
                <w:sz w:val="24"/>
                <w:szCs w:val="24"/>
                <w:u w:val="none"/>
                <w:lang w:val="uk-UA"/>
              </w:rPr>
            </w:pPr>
            <w:r w:rsidRPr="006755B8">
              <w:rPr>
                <w:sz w:val="24"/>
                <w:szCs w:val="24"/>
                <w:u w:val="none"/>
                <w:lang w:val="uk-UA"/>
              </w:rPr>
              <w:t xml:space="preserve">Участь у наданні невідкладної допомоги при ургентних ситуаціях (станах) при гострій дихальній недостатності (напад бронхіальної астми); печінковій коліці; діабетичних комах, гіпертиреозі, гострій  наднирковозалозній  недостатності та інш.; </w:t>
            </w:r>
          </w:p>
        </w:tc>
        <w:tc>
          <w:tcPr>
            <w:tcW w:w="1984" w:type="dxa"/>
            <w:tcBorders>
              <w:top w:val="single" w:sz="4" w:space="0" w:color="auto"/>
              <w:bottom w:val="single" w:sz="4" w:space="0" w:color="auto"/>
            </w:tcBorders>
          </w:tcPr>
          <w:p w:rsidR="006755B8" w:rsidRPr="006755B8" w:rsidRDefault="006755B8" w:rsidP="000C34BC">
            <w:pPr>
              <w:jc w:val="center"/>
              <w:rPr>
                <w:sz w:val="24"/>
                <w:szCs w:val="24"/>
                <w:u w:val="none"/>
              </w:rPr>
            </w:pPr>
            <w:r w:rsidRPr="006755B8">
              <w:rPr>
                <w:sz w:val="24"/>
                <w:szCs w:val="24"/>
                <w:u w:val="none"/>
              </w:rPr>
              <w:t>4 – 6 - 8</w:t>
            </w:r>
          </w:p>
        </w:tc>
      </w:tr>
      <w:tr w:rsidR="006755B8" w:rsidRPr="006755B8" w:rsidTr="00491B68">
        <w:trPr>
          <w:trHeight w:val="361"/>
        </w:trPr>
        <w:tc>
          <w:tcPr>
            <w:tcW w:w="7302" w:type="dxa"/>
            <w:tcBorders>
              <w:top w:val="single" w:sz="4" w:space="0" w:color="auto"/>
              <w:bottom w:val="single" w:sz="4" w:space="0" w:color="auto"/>
            </w:tcBorders>
          </w:tcPr>
          <w:p w:rsidR="006755B8" w:rsidRPr="006755B8" w:rsidRDefault="006755B8" w:rsidP="006755B8">
            <w:pPr>
              <w:numPr>
                <w:ilvl w:val="0"/>
                <w:numId w:val="48"/>
              </w:numPr>
              <w:rPr>
                <w:sz w:val="24"/>
                <w:szCs w:val="24"/>
                <w:u w:val="none"/>
                <w:lang w:val="uk-UA"/>
              </w:rPr>
            </w:pPr>
            <w:r w:rsidRPr="006755B8">
              <w:rPr>
                <w:sz w:val="24"/>
                <w:szCs w:val="24"/>
                <w:u w:val="none"/>
                <w:lang w:val="uk-UA"/>
              </w:rPr>
              <w:t>Вимірювання АТ на верхніх і нижніх кінцівках;</w:t>
            </w:r>
          </w:p>
        </w:tc>
        <w:tc>
          <w:tcPr>
            <w:tcW w:w="1984" w:type="dxa"/>
            <w:tcBorders>
              <w:top w:val="single" w:sz="4" w:space="0" w:color="auto"/>
              <w:bottom w:val="single" w:sz="4" w:space="0" w:color="auto"/>
            </w:tcBorders>
          </w:tcPr>
          <w:p w:rsidR="006755B8" w:rsidRPr="006755B8" w:rsidRDefault="006755B8" w:rsidP="000C34BC">
            <w:pPr>
              <w:jc w:val="center"/>
              <w:rPr>
                <w:sz w:val="24"/>
                <w:szCs w:val="24"/>
                <w:u w:val="none"/>
              </w:rPr>
            </w:pPr>
            <w:r w:rsidRPr="006755B8">
              <w:rPr>
                <w:sz w:val="24"/>
                <w:szCs w:val="24"/>
                <w:u w:val="none"/>
              </w:rPr>
              <w:t>15 – 25 - 30</w:t>
            </w:r>
          </w:p>
        </w:tc>
      </w:tr>
      <w:tr w:rsidR="006755B8" w:rsidRPr="006755B8" w:rsidTr="00491B68">
        <w:trPr>
          <w:trHeight w:val="961"/>
        </w:trPr>
        <w:tc>
          <w:tcPr>
            <w:tcW w:w="7302" w:type="dxa"/>
            <w:tcBorders>
              <w:top w:val="single" w:sz="4" w:space="0" w:color="auto"/>
              <w:left w:val="single" w:sz="4" w:space="0" w:color="auto"/>
              <w:bottom w:val="single" w:sz="4" w:space="0" w:color="auto"/>
            </w:tcBorders>
          </w:tcPr>
          <w:p w:rsidR="006755B8" w:rsidRPr="006755B8" w:rsidRDefault="006755B8" w:rsidP="006755B8">
            <w:pPr>
              <w:numPr>
                <w:ilvl w:val="0"/>
                <w:numId w:val="48"/>
              </w:numPr>
              <w:rPr>
                <w:sz w:val="24"/>
                <w:szCs w:val="24"/>
                <w:u w:val="none"/>
                <w:lang w:val="uk-UA"/>
              </w:rPr>
            </w:pPr>
            <w:r w:rsidRPr="006755B8">
              <w:rPr>
                <w:sz w:val="24"/>
                <w:szCs w:val="24"/>
                <w:u w:val="none"/>
                <w:lang w:val="uk-UA"/>
              </w:rPr>
              <w:t>Оцінка клінічних, біохімічних та бактеріологічних досліджень крові, сечі, калу, мокротиння, шлункового соку</w:t>
            </w:r>
            <w:r w:rsidRPr="006755B8">
              <w:rPr>
                <w:sz w:val="24"/>
                <w:szCs w:val="24"/>
                <w:u w:val="none"/>
              </w:rPr>
              <w:t xml:space="preserve"> </w:t>
            </w:r>
            <w:r w:rsidRPr="006755B8">
              <w:rPr>
                <w:sz w:val="24"/>
                <w:szCs w:val="24"/>
                <w:u w:val="none"/>
                <w:lang w:val="uk-UA"/>
              </w:rPr>
              <w:t>і</w:t>
            </w:r>
            <w:r w:rsidRPr="006755B8">
              <w:rPr>
                <w:sz w:val="24"/>
                <w:szCs w:val="24"/>
                <w:u w:val="none"/>
              </w:rPr>
              <w:t xml:space="preserve"> дуоденального </w:t>
            </w:r>
            <w:r w:rsidRPr="006755B8">
              <w:rPr>
                <w:sz w:val="24"/>
                <w:szCs w:val="24"/>
                <w:u w:val="none"/>
                <w:lang w:val="uk-UA"/>
              </w:rPr>
              <w:t>дослідження, рН-метрії;</w:t>
            </w:r>
          </w:p>
        </w:tc>
        <w:tc>
          <w:tcPr>
            <w:tcW w:w="1984" w:type="dxa"/>
            <w:tcBorders>
              <w:top w:val="single" w:sz="4" w:space="0" w:color="auto"/>
              <w:bottom w:val="single" w:sz="4" w:space="0" w:color="auto"/>
            </w:tcBorders>
          </w:tcPr>
          <w:p w:rsidR="006755B8" w:rsidRPr="006755B8" w:rsidRDefault="006755B8" w:rsidP="000C34BC">
            <w:pPr>
              <w:jc w:val="center"/>
              <w:rPr>
                <w:sz w:val="24"/>
                <w:szCs w:val="24"/>
                <w:u w:val="none"/>
              </w:rPr>
            </w:pPr>
            <w:r w:rsidRPr="006755B8">
              <w:rPr>
                <w:sz w:val="24"/>
                <w:szCs w:val="24"/>
                <w:u w:val="none"/>
              </w:rPr>
              <w:t>15 – 25 - 30</w:t>
            </w:r>
          </w:p>
        </w:tc>
      </w:tr>
      <w:tr w:rsidR="006755B8" w:rsidRPr="006755B8" w:rsidTr="00491B68">
        <w:trPr>
          <w:trHeight w:val="294"/>
        </w:trPr>
        <w:tc>
          <w:tcPr>
            <w:tcW w:w="7302" w:type="dxa"/>
            <w:tcBorders>
              <w:top w:val="single" w:sz="4" w:space="0" w:color="auto"/>
              <w:left w:val="single" w:sz="4" w:space="0" w:color="auto"/>
              <w:bottom w:val="single" w:sz="4" w:space="0" w:color="auto"/>
            </w:tcBorders>
          </w:tcPr>
          <w:p w:rsidR="006755B8" w:rsidRPr="006755B8" w:rsidRDefault="006755B8" w:rsidP="006755B8">
            <w:pPr>
              <w:numPr>
                <w:ilvl w:val="0"/>
                <w:numId w:val="48"/>
              </w:numPr>
              <w:rPr>
                <w:sz w:val="24"/>
                <w:szCs w:val="24"/>
                <w:u w:val="none"/>
              </w:rPr>
            </w:pPr>
            <w:r w:rsidRPr="006755B8">
              <w:rPr>
                <w:sz w:val="24"/>
                <w:szCs w:val="24"/>
                <w:u w:val="none"/>
                <w:lang w:val="uk-UA"/>
              </w:rPr>
              <w:t>Реєстрація і аналіз</w:t>
            </w:r>
            <w:r w:rsidRPr="006755B8">
              <w:rPr>
                <w:sz w:val="24"/>
                <w:szCs w:val="24"/>
                <w:u w:val="none"/>
              </w:rPr>
              <w:t xml:space="preserve"> </w:t>
            </w:r>
            <w:r w:rsidRPr="006755B8">
              <w:rPr>
                <w:sz w:val="24"/>
                <w:szCs w:val="24"/>
                <w:u w:val="none"/>
                <w:lang w:val="uk-UA"/>
              </w:rPr>
              <w:t>Е</w:t>
            </w:r>
            <w:r w:rsidRPr="006755B8">
              <w:rPr>
                <w:sz w:val="24"/>
                <w:szCs w:val="24"/>
                <w:u w:val="none"/>
              </w:rPr>
              <w:t>КГ;</w:t>
            </w:r>
          </w:p>
        </w:tc>
        <w:tc>
          <w:tcPr>
            <w:tcW w:w="1984" w:type="dxa"/>
            <w:tcBorders>
              <w:top w:val="single" w:sz="4" w:space="0" w:color="auto"/>
              <w:bottom w:val="single" w:sz="4" w:space="0" w:color="auto"/>
            </w:tcBorders>
          </w:tcPr>
          <w:p w:rsidR="006755B8" w:rsidRPr="006755B8" w:rsidRDefault="006755B8" w:rsidP="000C34BC">
            <w:pPr>
              <w:jc w:val="center"/>
              <w:rPr>
                <w:sz w:val="24"/>
                <w:szCs w:val="24"/>
                <w:u w:val="none"/>
              </w:rPr>
            </w:pPr>
            <w:r w:rsidRPr="006755B8">
              <w:rPr>
                <w:sz w:val="24"/>
                <w:szCs w:val="24"/>
                <w:u w:val="none"/>
              </w:rPr>
              <w:t>10 -15 - 2</w:t>
            </w:r>
            <w:r w:rsidRPr="006755B8">
              <w:rPr>
                <w:sz w:val="24"/>
                <w:szCs w:val="24"/>
                <w:u w:val="none"/>
                <w:lang w:val="uk-UA"/>
              </w:rPr>
              <w:t>0</w:t>
            </w:r>
          </w:p>
        </w:tc>
      </w:tr>
      <w:tr w:rsidR="006755B8" w:rsidRPr="006755B8" w:rsidTr="00491B68">
        <w:trPr>
          <w:trHeight w:val="497"/>
        </w:trPr>
        <w:tc>
          <w:tcPr>
            <w:tcW w:w="7302" w:type="dxa"/>
            <w:tcBorders>
              <w:top w:val="single" w:sz="4" w:space="0" w:color="auto"/>
              <w:left w:val="single" w:sz="4" w:space="0" w:color="auto"/>
              <w:bottom w:val="single" w:sz="4" w:space="0" w:color="auto"/>
            </w:tcBorders>
          </w:tcPr>
          <w:p w:rsidR="006755B8" w:rsidRPr="006755B8" w:rsidRDefault="006755B8" w:rsidP="006755B8">
            <w:pPr>
              <w:numPr>
                <w:ilvl w:val="0"/>
                <w:numId w:val="48"/>
              </w:numPr>
              <w:rPr>
                <w:sz w:val="24"/>
                <w:szCs w:val="24"/>
                <w:u w:val="none"/>
                <w:lang w:val="uk-UA"/>
              </w:rPr>
            </w:pPr>
            <w:r w:rsidRPr="006755B8">
              <w:rPr>
                <w:sz w:val="24"/>
                <w:szCs w:val="24"/>
                <w:u w:val="none"/>
                <w:lang w:val="uk-UA"/>
              </w:rPr>
              <w:t>Аналіз даних</w:t>
            </w:r>
            <w:r w:rsidRPr="006755B8">
              <w:rPr>
                <w:sz w:val="24"/>
                <w:szCs w:val="24"/>
                <w:u w:val="none"/>
              </w:rPr>
              <w:t xml:space="preserve"> функц</w:t>
            </w:r>
            <w:r w:rsidRPr="006755B8">
              <w:rPr>
                <w:sz w:val="24"/>
                <w:szCs w:val="24"/>
                <w:u w:val="none"/>
                <w:lang w:val="uk-UA"/>
              </w:rPr>
              <w:t>ії</w:t>
            </w:r>
            <w:r w:rsidRPr="006755B8">
              <w:rPr>
                <w:sz w:val="24"/>
                <w:szCs w:val="24"/>
                <w:u w:val="none"/>
              </w:rPr>
              <w:t xml:space="preserve"> д</w:t>
            </w:r>
            <w:r w:rsidRPr="006755B8">
              <w:rPr>
                <w:sz w:val="24"/>
                <w:szCs w:val="24"/>
                <w:u w:val="none"/>
                <w:lang w:val="uk-UA"/>
              </w:rPr>
              <w:t>и</w:t>
            </w:r>
            <w:r w:rsidRPr="006755B8">
              <w:rPr>
                <w:sz w:val="24"/>
                <w:szCs w:val="24"/>
                <w:u w:val="none"/>
              </w:rPr>
              <w:t>хан</w:t>
            </w:r>
            <w:r w:rsidRPr="006755B8">
              <w:rPr>
                <w:sz w:val="24"/>
                <w:szCs w:val="24"/>
                <w:u w:val="none"/>
                <w:lang w:val="uk-UA"/>
              </w:rPr>
              <w:t>ня</w:t>
            </w:r>
            <w:r w:rsidRPr="006755B8">
              <w:rPr>
                <w:sz w:val="24"/>
                <w:szCs w:val="24"/>
                <w:u w:val="none"/>
              </w:rPr>
              <w:t xml:space="preserve">; </w:t>
            </w:r>
          </w:p>
        </w:tc>
        <w:tc>
          <w:tcPr>
            <w:tcW w:w="1984" w:type="dxa"/>
            <w:tcBorders>
              <w:top w:val="single" w:sz="4" w:space="0" w:color="auto"/>
              <w:bottom w:val="single" w:sz="4" w:space="0" w:color="auto"/>
            </w:tcBorders>
          </w:tcPr>
          <w:p w:rsidR="006755B8" w:rsidRPr="006755B8" w:rsidRDefault="006755B8" w:rsidP="000C34BC">
            <w:pPr>
              <w:jc w:val="center"/>
              <w:rPr>
                <w:sz w:val="24"/>
                <w:szCs w:val="24"/>
                <w:u w:val="none"/>
                <w:lang w:val="uk-UA"/>
              </w:rPr>
            </w:pPr>
            <w:r w:rsidRPr="006755B8">
              <w:rPr>
                <w:sz w:val="24"/>
                <w:szCs w:val="24"/>
                <w:u w:val="none"/>
              </w:rPr>
              <w:t>1-3-5</w:t>
            </w:r>
          </w:p>
        </w:tc>
      </w:tr>
      <w:tr w:rsidR="006755B8" w:rsidRPr="006755B8" w:rsidTr="00491B68">
        <w:trPr>
          <w:trHeight w:val="347"/>
        </w:trPr>
        <w:tc>
          <w:tcPr>
            <w:tcW w:w="7302" w:type="dxa"/>
            <w:tcBorders>
              <w:top w:val="single" w:sz="4" w:space="0" w:color="auto"/>
              <w:left w:val="single" w:sz="4" w:space="0" w:color="auto"/>
              <w:bottom w:val="single" w:sz="4" w:space="0" w:color="auto"/>
            </w:tcBorders>
          </w:tcPr>
          <w:p w:rsidR="006755B8" w:rsidRPr="006755B8" w:rsidRDefault="006755B8" w:rsidP="006755B8">
            <w:pPr>
              <w:numPr>
                <w:ilvl w:val="0"/>
                <w:numId w:val="48"/>
              </w:numPr>
              <w:rPr>
                <w:sz w:val="24"/>
                <w:szCs w:val="24"/>
                <w:u w:val="none"/>
                <w:lang w:val="uk-UA"/>
              </w:rPr>
            </w:pPr>
            <w:r w:rsidRPr="006755B8">
              <w:rPr>
                <w:sz w:val="24"/>
                <w:szCs w:val="24"/>
                <w:u w:val="none"/>
                <w:lang w:val="uk-UA"/>
              </w:rPr>
              <w:t xml:space="preserve">Аналіз </w:t>
            </w:r>
            <w:r w:rsidRPr="006755B8">
              <w:rPr>
                <w:sz w:val="24"/>
                <w:szCs w:val="24"/>
                <w:u w:val="none"/>
              </w:rPr>
              <w:t>рентгенограм;</w:t>
            </w:r>
          </w:p>
        </w:tc>
        <w:tc>
          <w:tcPr>
            <w:tcW w:w="1984" w:type="dxa"/>
            <w:tcBorders>
              <w:top w:val="single" w:sz="4" w:space="0" w:color="auto"/>
              <w:bottom w:val="single" w:sz="4" w:space="0" w:color="auto"/>
            </w:tcBorders>
          </w:tcPr>
          <w:p w:rsidR="006755B8" w:rsidRPr="006755B8" w:rsidRDefault="006755B8" w:rsidP="000C34BC">
            <w:pPr>
              <w:jc w:val="center"/>
              <w:rPr>
                <w:sz w:val="24"/>
                <w:szCs w:val="24"/>
                <w:u w:val="none"/>
              </w:rPr>
            </w:pPr>
            <w:r w:rsidRPr="006755B8">
              <w:rPr>
                <w:sz w:val="24"/>
                <w:szCs w:val="24"/>
                <w:u w:val="none"/>
              </w:rPr>
              <w:t>8 – 10 - 12</w:t>
            </w:r>
          </w:p>
        </w:tc>
      </w:tr>
      <w:tr w:rsidR="006755B8" w:rsidRPr="006755B8" w:rsidTr="00491B68">
        <w:trPr>
          <w:trHeight w:val="397"/>
        </w:trPr>
        <w:tc>
          <w:tcPr>
            <w:tcW w:w="7302" w:type="dxa"/>
            <w:tcBorders>
              <w:top w:val="single" w:sz="4" w:space="0" w:color="auto"/>
              <w:left w:val="single" w:sz="4" w:space="0" w:color="auto"/>
              <w:bottom w:val="single" w:sz="4" w:space="0" w:color="auto"/>
            </w:tcBorders>
          </w:tcPr>
          <w:p w:rsidR="006755B8" w:rsidRPr="006755B8" w:rsidRDefault="006755B8" w:rsidP="006755B8">
            <w:pPr>
              <w:numPr>
                <w:ilvl w:val="0"/>
                <w:numId w:val="48"/>
              </w:numPr>
              <w:rPr>
                <w:sz w:val="24"/>
                <w:szCs w:val="24"/>
                <w:u w:val="none"/>
                <w:lang w:val="uk-UA"/>
              </w:rPr>
            </w:pPr>
            <w:r w:rsidRPr="006755B8">
              <w:rPr>
                <w:sz w:val="24"/>
                <w:szCs w:val="24"/>
                <w:u w:val="none"/>
                <w:lang w:val="uk-UA"/>
              </w:rPr>
              <w:t xml:space="preserve"> Аналіз даних</w:t>
            </w:r>
            <w:r w:rsidRPr="006755B8">
              <w:rPr>
                <w:sz w:val="24"/>
                <w:szCs w:val="24"/>
                <w:u w:val="none"/>
              </w:rPr>
              <w:t xml:space="preserve"> </w:t>
            </w:r>
            <w:r w:rsidRPr="006755B8">
              <w:rPr>
                <w:sz w:val="24"/>
                <w:szCs w:val="24"/>
                <w:u w:val="none"/>
                <w:lang w:val="uk-UA"/>
              </w:rPr>
              <w:t>ендоскопічних досліджень</w:t>
            </w:r>
            <w:r w:rsidRPr="006755B8">
              <w:rPr>
                <w:sz w:val="24"/>
                <w:szCs w:val="24"/>
                <w:u w:val="none"/>
              </w:rPr>
              <w:t>;</w:t>
            </w:r>
          </w:p>
        </w:tc>
        <w:tc>
          <w:tcPr>
            <w:tcW w:w="1984" w:type="dxa"/>
            <w:tcBorders>
              <w:top w:val="single" w:sz="4" w:space="0" w:color="auto"/>
              <w:bottom w:val="single" w:sz="4" w:space="0" w:color="auto"/>
            </w:tcBorders>
          </w:tcPr>
          <w:p w:rsidR="006755B8" w:rsidRPr="006755B8" w:rsidRDefault="006755B8" w:rsidP="000C34BC">
            <w:pPr>
              <w:jc w:val="center"/>
              <w:rPr>
                <w:sz w:val="24"/>
                <w:szCs w:val="24"/>
                <w:u w:val="none"/>
              </w:rPr>
            </w:pPr>
            <w:r w:rsidRPr="006755B8">
              <w:rPr>
                <w:sz w:val="24"/>
                <w:szCs w:val="24"/>
                <w:u w:val="none"/>
              </w:rPr>
              <w:t>3 - 5 - 8</w:t>
            </w:r>
          </w:p>
        </w:tc>
      </w:tr>
      <w:tr w:rsidR="006755B8" w:rsidRPr="006755B8" w:rsidTr="00491B68">
        <w:trPr>
          <w:trHeight w:val="660"/>
        </w:trPr>
        <w:tc>
          <w:tcPr>
            <w:tcW w:w="7302" w:type="dxa"/>
            <w:tcBorders>
              <w:top w:val="single" w:sz="4" w:space="0" w:color="auto"/>
              <w:left w:val="single" w:sz="4" w:space="0" w:color="auto"/>
              <w:bottom w:val="single" w:sz="4" w:space="0" w:color="auto"/>
            </w:tcBorders>
          </w:tcPr>
          <w:p w:rsidR="006755B8" w:rsidRPr="006755B8" w:rsidRDefault="006755B8" w:rsidP="006755B8">
            <w:pPr>
              <w:numPr>
                <w:ilvl w:val="0"/>
                <w:numId w:val="48"/>
              </w:numPr>
              <w:rPr>
                <w:sz w:val="24"/>
                <w:szCs w:val="24"/>
                <w:u w:val="none"/>
                <w:lang w:val="uk-UA"/>
              </w:rPr>
            </w:pPr>
            <w:r w:rsidRPr="006755B8">
              <w:rPr>
                <w:sz w:val="24"/>
                <w:szCs w:val="24"/>
                <w:u w:val="none"/>
              </w:rPr>
              <w:t xml:space="preserve"> Анал</w:t>
            </w:r>
            <w:r w:rsidRPr="006755B8">
              <w:rPr>
                <w:sz w:val="24"/>
                <w:szCs w:val="24"/>
                <w:u w:val="none"/>
                <w:lang w:val="uk-UA"/>
              </w:rPr>
              <w:t>і</w:t>
            </w:r>
            <w:r w:rsidRPr="006755B8">
              <w:rPr>
                <w:sz w:val="24"/>
                <w:szCs w:val="24"/>
                <w:u w:val="none"/>
              </w:rPr>
              <w:t>з дан</w:t>
            </w:r>
            <w:r w:rsidRPr="006755B8">
              <w:rPr>
                <w:sz w:val="24"/>
                <w:szCs w:val="24"/>
                <w:u w:val="none"/>
                <w:lang w:val="uk-UA"/>
              </w:rPr>
              <w:t>и</w:t>
            </w:r>
            <w:r w:rsidRPr="006755B8">
              <w:rPr>
                <w:sz w:val="24"/>
                <w:szCs w:val="24"/>
                <w:u w:val="none"/>
              </w:rPr>
              <w:t xml:space="preserve">х </w:t>
            </w:r>
            <w:r w:rsidRPr="006755B8">
              <w:rPr>
                <w:sz w:val="24"/>
                <w:szCs w:val="24"/>
                <w:u w:val="none"/>
                <w:lang w:val="uk-UA"/>
              </w:rPr>
              <w:t>е</w:t>
            </w:r>
            <w:r w:rsidRPr="006755B8">
              <w:rPr>
                <w:sz w:val="24"/>
                <w:szCs w:val="24"/>
                <w:u w:val="none"/>
              </w:rPr>
              <w:t>хокард</w:t>
            </w:r>
            <w:r w:rsidRPr="006755B8">
              <w:rPr>
                <w:sz w:val="24"/>
                <w:szCs w:val="24"/>
                <w:u w:val="none"/>
                <w:lang w:val="uk-UA"/>
              </w:rPr>
              <w:t>і</w:t>
            </w:r>
            <w:r w:rsidRPr="006755B8">
              <w:rPr>
                <w:sz w:val="24"/>
                <w:szCs w:val="24"/>
                <w:u w:val="none"/>
              </w:rPr>
              <w:t>ограф</w:t>
            </w:r>
            <w:r w:rsidRPr="006755B8">
              <w:rPr>
                <w:sz w:val="24"/>
                <w:szCs w:val="24"/>
                <w:u w:val="none"/>
                <w:lang w:val="uk-UA"/>
              </w:rPr>
              <w:t>ії</w:t>
            </w:r>
            <w:r w:rsidRPr="006755B8">
              <w:rPr>
                <w:sz w:val="24"/>
                <w:szCs w:val="24"/>
                <w:u w:val="none"/>
              </w:rPr>
              <w:t>, УЗ</w:t>
            </w:r>
            <w:r w:rsidRPr="006755B8">
              <w:rPr>
                <w:sz w:val="24"/>
                <w:szCs w:val="24"/>
                <w:u w:val="none"/>
                <w:lang w:val="uk-UA"/>
              </w:rPr>
              <w:t>Д</w:t>
            </w:r>
            <w:r w:rsidRPr="006755B8">
              <w:rPr>
                <w:sz w:val="24"/>
                <w:szCs w:val="24"/>
                <w:u w:val="none"/>
              </w:rPr>
              <w:t xml:space="preserve"> орган</w:t>
            </w:r>
            <w:r w:rsidRPr="006755B8">
              <w:rPr>
                <w:sz w:val="24"/>
                <w:szCs w:val="24"/>
                <w:u w:val="none"/>
                <w:lang w:val="uk-UA"/>
              </w:rPr>
              <w:t>і</w:t>
            </w:r>
            <w:r w:rsidRPr="006755B8">
              <w:rPr>
                <w:sz w:val="24"/>
                <w:szCs w:val="24"/>
                <w:u w:val="none"/>
              </w:rPr>
              <w:t xml:space="preserve">в </w:t>
            </w:r>
            <w:r w:rsidRPr="006755B8">
              <w:rPr>
                <w:sz w:val="24"/>
                <w:szCs w:val="24"/>
                <w:u w:val="none"/>
                <w:lang w:val="uk-UA"/>
              </w:rPr>
              <w:t>черевної</w:t>
            </w:r>
            <w:r w:rsidRPr="006755B8">
              <w:rPr>
                <w:sz w:val="24"/>
                <w:szCs w:val="24"/>
                <w:u w:val="none"/>
              </w:rPr>
              <w:t xml:space="preserve"> по</w:t>
            </w:r>
            <w:r w:rsidRPr="006755B8">
              <w:rPr>
                <w:sz w:val="24"/>
                <w:szCs w:val="24"/>
                <w:u w:val="none"/>
                <w:lang w:val="uk-UA"/>
              </w:rPr>
              <w:t>рожнини</w:t>
            </w:r>
            <w:r w:rsidRPr="006755B8">
              <w:rPr>
                <w:sz w:val="24"/>
                <w:szCs w:val="24"/>
                <w:u w:val="none"/>
              </w:rPr>
              <w:t>, с</w:t>
            </w:r>
            <w:r w:rsidRPr="006755B8">
              <w:rPr>
                <w:sz w:val="24"/>
                <w:szCs w:val="24"/>
                <w:u w:val="none"/>
                <w:lang w:val="uk-UA"/>
              </w:rPr>
              <w:t>удин</w:t>
            </w:r>
            <w:r w:rsidRPr="006755B8">
              <w:rPr>
                <w:sz w:val="24"/>
                <w:szCs w:val="24"/>
                <w:u w:val="none"/>
              </w:rPr>
              <w:t>.</w:t>
            </w:r>
          </w:p>
        </w:tc>
        <w:tc>
          <w:tcPr>
            <w:tcW w:w="1984" w:type="dxa"/>
            <w:tcBorders>
              <w:top w:val="single" w:sz="4" w:space="0" w:color="auto"/>
              <w:bottom w:val="single" w:sz="4" w:space="0" w:color="auto"/>
            </w:tcBorders>
          </w:tcPr>
          <w:p w:rsidR="006755B8" w:rsidRPr="006755B8" w:rsidRDefault="006755B8" w:rsidP="000C34BC">
            <w:pPr>
              <w:jc w:val="center"/>
              <w:rPr>
                <w:sz w:val="24"/>
                <w:szCs w:val="24"/>
                <w:u w:val="none"/>
                <w:lang w:val="uk-UA"/>
              </w:rPr>
            </w:pPr>
            <w:r w:rsidRPr="006755B8">
              <w:rPr>
                <w:sz w:val="24"/>
                <w:szCs w:val="24"/>
                <w:u w:val="none"/>
              </w:rPr>
              <w:t>3 - 5 - 8</w:t>
            </w:r>
          </w:p>
        </w:tc>
      </w:tr>
      <w:tr w:rsidR="006755B8" w:rsidRPr="006755B8" w:rsidTr="00491B68">
        <w:trPr>
          <w:trHeight w:val="397"/>
        </w:trPr>
        <w:tc>
          <w:tcPr>
            <w:tcW w:w="7302" w:type="dxa"/>
            <w:tcBorders>
              <w:top w:val="single" w:sz="4" w:space="0" w:color="auto"/>
              <w:left w:val="single" w:sz="4" w:space="0" w:color="auto"/>
            </w:tcBorders>
          </w:tcPr>
          <w:p w:rsidR="006755B8" w:rsidRPr="006755B8" w:rsidRDefault="006755B8" w:rsidP="000C34BC">
            <w:pPr>
              <w:ind w:left="360"/>
              <w:rPr>
                <w:sz w:val="24"/>
                <w:szCs w:val="24"/>
                <w:u w:val="none"/>
              </w:rPr>
            </w:pPr>
            <w:r w:rsidRPr="006755B8">
              <w:rPr>
                <w:sz w:val="24"/>
                <w:szCs w:val="24"/>
                <w:u w:val="none"/>
              </w:rPr>
              <w:t>С</w:t>
            </w:r>
            <w:r w:rsidRPr="006755B8">
              <w:rPr>
                <w:sz w:val="24"/>
                <w:szCs w:val="24"/>
                <w:u w:val="none"/>
                <w:lang w:val="uk-UA"/>
              </w:rPr>
              <w:t>е</w:t>
            </w:r>
            <w:r w:rsidRPr="006755B8">
              <w:rPr>
                <w:sz w:val="24"/>
                <w:szCs w:val="24"/>
                <w:u w:val="none"/>
              </w:rPr>
              <w:t>редн</w:t>
            </w:r>
            <w:r w:rsidRPr="006755B8">
              <w:rPr>
                <w:sz w:val="24"/>
                <w:szCs w:val="24"/>
                <w:u w:val="none"/>
                <w:lang w:val="uk-UA"/>
              </w:rPr>
              <w:t>і</w:t>
            </w:r>
            <w:r w:rsidRPr="006755B8">
              <w:rPr>
                <w:sz w:val="24"/>
                <w:szCs w:val="24"/>
                <w:u w:val="none"/>
              </w:rPr>
              <w:t>й бал</w:t>
            </w:r>
          </w:p>
        </w:tc>
        <w:tc>
          <w:tcPr>
            <w:tcW w:w="1984" w:type="dxa"/>
            <w:tcBorders>
              <w:top w:val="single" w:sz="4" w:space="0" w:color="auto"/>
            </w:tcBorders>
          </w:tcPr>
          <w:p w:rsidR="006755B8" w:rsidRPr="006755B8" w:rsidRDefault="006755B8" w:rsidP="000C34BC">
            <w:pPr>
              <w:jc w:val="center"/>
              <w:rPr>
                <w:sz w:val="24"/>
                <w:szCs w:val="24"/>
                <w:u w:val="none"/>
              </w:rPr>
            </w:pPr>
          </w:p>
        </w:tc>
      </w:tr>
    </w:tbl>
    <w:p w:rsidR="006755B8" w:rsidRPr="006755B8" w:rsidRDefault="006755B8" w:rsidP="006755B8">
      <w:pPr>
        <w:shd w:val="clear" w:color="auto" w:fill="FFFFFF"/>
        <w:spacing w:before="5"/>
        <w:ind w:right="10" w:firstLine="524"/>
        <w:rPr>
          <w:sz w:val="24"/>
          <w:szCs w:val="24"/>
          <w:u w:val="none"/>
          <w:lang w:val="uk-UA"/>
        </w:rPr>
      </w:pPr>
    </w:p>
    <w:p w:rsidR="006755B8" w:rsidRPr="006755B8" w:rsidRDefault="006755B8" w:rsidP="006755B8">
      <w:pPr>
        <w:shd w:val="clear" w:color="auto" w:fill="FFFFFF"/>
        <w:spacing w:before="5"/>
        <w:ind w:right="10" w:firstLine="524"/>
        <w:rPr>
          <w:sz w:val="24"/>
          <w:szCs w:val="24"/>
          <w:u w:val="none"/>
        </w:rPr>
      </w:pPr>
      <w:r w:rsidRPr="006755B8">
        <w:rPr>
          <w:sz w:val="24"/>
          <w:szCs w:val="24"/>
          <w:u w:val="none"/>
          <w:lang w:val="uk-UA"/>
        </w:rPr>
        <w:t>Підпис керівника________________________</w:t>
      </w:r>
    </w:p>
    <w:p w:rsidR="007B1372" w:rsidRDefault="007B1372" w:rsidP="005F5EB8">
      <w:pPr>
        <w:tabs>
          <w:tab w:val="left" w:pos="1042"/>
        </w:tabs>
        <w:jc w:val="both"/>
        <w:rPr>
          <w:sz w:val="24"/>
          <w:szCs w:val="24"/>
          <w:u w:val="none"/>
          <w:lang w:val="uk-UA"/>
        </w:rPr>
      </w:pPr>
    </w:p>
    <w:p w:rsidR="002D7EAA" w:rsidRPr="005F5EB8" w:rsidRDefault="002D7EAA" w:rsidP="005F5EB8">
      <w:pPr>
        <w:tabs>
          <w:tab w:val="left" w:pos="1042"/>
        </w:tabs>
        <w:jc w:val="both"/>
        <w:rPr>
          <w:sz w:val="24"/>
          <w:szCs w:val="24"/>
          <w:u w:val="none"/>
          <w:lang w:val="uk-UA"/>
        </w:rPr>
      </w:pPr>
    </w:p>
    <w:p w:rsidR="007B1372" w:rsidRPr="005F5EB8" w:rsidRDefault="007B1372" w:rsidP="007B1372">
      <w:pPr>
        <w:tabs>
          <w:tab w:val="left" w:pos="1042"/>
        </w:tabs>
        <w:rPr>
          <w:i/>
          <w:iCs/>
          <w:sz w:val="24"/>
          <w:szCs w:val="24"/>
          <w:u w:val="none"/>
          <w:lang w:val="uk-UA"/>
        </w:rPr>
      </w:pPr>
      <w:r w:rsidRPr="00B15E7F">
        <w:rPr>
          <w:i/>
          <w:iCs/>
          <w:sz w:val="24"/>
          <w:szCs w:val="24"/>
          <w:u w:val="none"/>
        </w:rPr>
        <w:lastRenderedPageBreak/>
        <w:t>6.3. Форми</w:t>
      </w:r>
      <w:r w:rsidR="005C6117">
        <w:rPr>
          <w:i/>
          <w:iCs/>
          <w:sz w:val="24"/>
          <w:szCs w:val="24"/>
          <w:u w:val="none"/>
          <w:lang w:val="uk-UA"/>
        </w:rPr>
        <w:t xml:space="preserve"> </w:t>
      </w:r>
      <w:r w:rsidRPr="00B15E7F">
        <w:rPr>
          <w:i/>
          <w:iCs/>
          <w:sz w:val="24"/>
          <w:szCs w:val="24"/>
          <w:u w:val="none"/>
        </w:rPr>
        <w:t>проведення поточного контролю та критерії</w:t>
      </w:r>
      <w:r w:rsidR="005C6117">
        <w:rPr>
          <w:i/>
          <w:iCs/>
          <w:sz w:val="24"/>
          <w:szCs w:val="24"/>
          <w:u w:val="none"/>
          <w:lang w:val="uk-UA"/>
        </w:rPr>
        <w:t xml:space="preserve"> </w:t>
      </w:r>
      <w:r w:rsidRPr="00B15E7F">
        <w:rPr>
          <w:i/>
          <w:iCs/>
          <w:sz w:val="24"/>
          <w:szCs w:val="24"/>
          <w:u w:val="none"/>
        </w:rPr>
        <w:t>оцінювання.</w:t>
      </w:r>
    </w:p>
    <w:p w:rsidR="007B1372" w:rsidRPr="00986DDF" w:rsidRDefault="007B1372" w:rsidP="007B1372">
      <w:pPr>
        <w:pStyle w:val="Bodytext1"/>
        <w:shd w:val="clear" w:color="auto" w:fill="auto"/>
        <w:tabs>
          <w:tab w:val="left" w:pos="900"/>
        </w:tabs>
        <w:spacing w:before="0" w:line="240" w:lineRule="auto"/>
        <w:ind w:firstLine="709"/>
        <w:rPr>
          <w:rStyle w:val="Bodytext4"/>
          <w:b/>
          <w:bCs/>
          <w:i w:val="0"/>
          <w:sz w:val="24"/>
          <w:szCs w:val="24"/>
          <w:lang w:eastAsia="uk-UA"/>
        </w:rPr>
      </w:pPr>
      <w:r w:rsidRPr="00986DDF">
        <w:rPr>
          <w:rStyle w:val="Bodytext"/>
          <w:sz w:val="24"/>
          <w:szCs w:val="24"/>
          <w:lang w:eastAsia="uk-UA"/>
        </w:rPr>
        <w:t>Оцінка за модуль визначається на підставі суми оцінок поточної навчальної діяльності (у балах) та оцінки підсумкового модульного контролю (ПМК) (у балах), яка виставляється при оцінюванні теоретичних знань та практичних навичок відповідно до переліку, визначених програмою дисципліни.</w:t>
      </w:r>
    </w:p>
    <w:p w:rsidR="007B1372" w:rsidRPr="00677465" w:rsidRDefault="007B1372" w:rsidP="007B1372">
      <w:pPr>
        <w:pStyle w:val="Bodytext40"/>
        <w:shd w:val="clear" w:color="auto" w:fill="auto"/>
        <w:tabs>
          <w:tab w:val="left" w:pos="900"/>
        </w:tabs>
        <w:spacing w:before="0" w:after="0" w:line="240" w:lineRule="auto"/>
        <w:ind w:firstLine="709"/>
        <w:rPr>
          <w:rStyle w:val="Bodytext4"/>
          <w:sz w:val="28"/>
          <w:szCs w:val="28"/>
        </w:rPr>
      </w:pPr>
      <w:r w:rsidRPr="00986DDF">
        <w:rPr>
          <w:rStyle w:val="Bodytext4"/>
          <w:sz w:val="24"/>
          <w:szCs w:val="24"/>
        </w:rPr>
        <w:t>Максимальна кількість балів, яку студент може набрати під час вивчення кожного модуля, становить 200, у тому числі за поточну навчальну діяльність – 120 балів, за результатами підсумкового модульного контролю – 80 балів</w:t>
      </w:r>
      <w:r w:rsidRPr="00677465">
        <w:rPr>
          <w:rStyle w:val="Bodytext4"/>
          <w:i/>
          <w:sz w:val="28"/>
          <w:szCs w:val="28"/>
        </w:rPr>
        <w:t xml:space="preserve">. </w:t>
      </w:r>
    </w:p>
    <w:p w:rsidR="007B1372" w:rsidRPr="00986DDF" w:rsidRDefault="007B1372" w:rsidP="007B1372">
      <w:pPr>
        <w:tabs>
          <w:tab w:val="left" w:pos="897"/>
        </w:tabs>
        <w:ind w:firstLine="709"/>
        <w:jc w:val="both"/>
        <w:rPr>
          <w:rStyle w:val="Bodytext4NotBold"/>
          <w:bCs/>
          <w:i w:val="0"/>
          <w:sz w:val="24"/>
          <w:szCs w:val="24"/>
        </w:rPr>
      </w:pPr>
      <w:r w:rsidRPr="00986DDF">
        <w:rPr>
          <w:rStyle w:val="Bodytext4NotBold"/>
          <w:bCs/>
          <w:i w:val="0"/>
          <w:sz w:val="24"/>
          <w:szCs w:val="24"/>
        </w:rPr>
        <w:t>Таким чином, часткирезультатівоцінюванняпоточноїнавчальноїдіяльності та підсумкового модульного контролю становлятьвідповідно 60% та 40%.</w:t>
      </w:r>
    </w:p>
    <w:p w:rsidR="007B1372" w:rsidRPr="00986DDF" w:rsidRDefault="007B1372" w:rsidP="007B1372">
      <w:pPr>
        <w:tabs>
          <w:tab w:val="left" w:pos="897"/>
        </w:tabs>
        <w:ind w:firstLine="709"/>
        <w:jc w:val="both"/>
        <w:rPr>
          <w:rStyle w:val="Bodytext4NotBold"/>
          <w:bCs/>
          <w:i w:val="0"/>
          <w:sz w:val="24"/>
          <w:szCs w:val="24"/>
        </w:rPr>
      </w:pPr>
      <w:r w:rsidRPr="00986DDF">
        <w:rPr>
          <w:rStyle w:val="Bodytext4NotBold"/>
          <w:bCs/>
          <w:i w:val="0"/>
          <w:sz w:val="24"/>
          <w:szCs w:val="24"/>
        </w:rPr>
        <w:t xml:space="preserve">Під час оцінюваннязасвоєннякожної теми модуля студенту виставляютьсяоцінки за 4-бальною (традиційною) шкалою та за багатобальною шкалою з використаннямприйнятих в Університеті та затвердженихкритеріївоцінювання для відповідноїдисципліни. При цьомувраховуютьсяусівидиробіт, передбачені методичною розробкою для вивчення теми. </w:t>
      </w:r>
    </w:p>
    <w:p w:rsidR="007B1372" w:rsidRPr="00986DDF" w:rsidRDefault="007B1372" w:rsidP="007B1372">
      <w:pPr>
        <w:tabs>
          <w:tab w:val="left" w:pos="897"/>
        </w:tabs>
        <w:ind w:firstLine="709"/>
        <w:jc w:val="both"/>
        <w:rPr>
          <w:rStyle w:val="Bodytext4NotBold"/>
          <w:bCs/>
          <w:i w:val="0"/>
          <w:sz w:val="24"/>
          <w:szCs w:val="24"/>
        </w:rPr>
      </w:pPr>
      <w:r w:rsidRPr="00986DDF">
        <w:rPr>
          <w:rStyle w:val="Bodytext4NotBold"/>
          <w:bCs/>
          <w:i w:val="0"/>
          <w:sz w:val="24"/>
          <w:szCs w:val="24"/>
        </w:rPr>
        <w:t xml:space="preserve">Знаннястудентівповинні бути оцінені на кожному занятті (з кожної теми). При цьому на одному занятті студент можеотриматикількаоцінок за різнівидидіяльності (уснавідповідь, практичнінавички та вміння, письмовийабокомп'ютерний контроль тощо). </w:t>
      </w:r>
    </w:p>
    <w:p w:rsidR="007B1372" w:rsidRPr="00986DDF" w:rsidRDefault="007B1372" w:rsidP="007B1372">
      <w:pPr>
        <w:tabs>
          <w:tab w:val="left" w:pos="897"/>
        </w:tabs>
        <w:ind w:firstLine="709"/>
        <w:jc w:val="both"/>
        <w:rPr>
          <w:rStyle w:val="Bodytext4NotBold"/>
          <w:bCs/>
          <w:i w:val="0"/>
          <w:sz w:val="24"/>
          <w:szCs w:val="24"/>
        </w:rPr>
      </w:pPr>
      <w:r w:rsidRPr="00986DDF">
        <w:rPr>
          <w:rStyle w:val="Bodytext4NotBold"/>
          <w:bCs/>
          <w:i w:val="0"/>
          <w:sz w:val="24"/>
          <w:szCs w:val="24"/>
        </w:rPr>
        <w:t>Виставлені за традиційною шкалою оцінкиконвертуються у бали.</w:t>
      </w:r>
    </w:p>
    <w:p w:rsidR="007B1372" w:rsidRPr="00986DDF" w:rsidRDefault="007B1372" w:rsidP="007B1372">
      <w:pPr>
        <w:tabs>
          <w:tab w:val="left" w:pos="897"/>
        </w:tabs>
        <w:ind w:firstLine="709"/>
        <w:jc w:val="both"/>
        <w:rPr>
          <w:rStyle w:val="Bodytext4NotBold"/>
          <w:bCs/>
          <w:i w:val="0"/>
          <w:sz w:val="24"/>
          <w:szCs w:val="24"/>
        </w:rPr>
      </w:pPr>
      <w:r w:rsidRPr="00986DDF">
        <w:rPr>
          <w:rStyle w:val="Bodytext4NotBold"/>
          <w:bCs/>
          <w:i w:val="0"/>
          <w:sz w:val="24"/>
          <w:szCs w:val="24"/>
        </w:rPr>
        <w:t>Перерахунок у бализдійснюється перед підсумковиммодульним контролем (або на останньомузанятті для дисциплін, формою контролю яких є залік).</w:t>
      </w:r>
    </w:p>
    <w:p w:rsidR="007B1372" w:rsidRPr="00986DDF" w:rsidRDefault="007B1372" w:rsidP="007B1372">
      <w:pPr>
        <w:tabs>
          <w:tab w:val="left" w:pos="897"/>
        </w:tabs>
        <w:ind w:firstLine="709"/>
        <w:jc w:val="both"/>
        <w:rPr>
          <w:rStyle w:val="Bodytext4NotBold"/>
          <w:bCs/>
          <w:i w:val="0"/>
          <w:sz w:val="24"/>
          <w:szCs w:val="24"/>
        </w:rPr>
      </w:pPr>
      <w:r w:rsidRPr="00986DDF">
        <w:rPr>
          <w:rStyle w:val="Bodytext4NotBold"/>
          <w:bCs/>
          <w:i w:val="0"/>
          <w:sz w:val="24"/>
          <w:szCs w:val="24"/>
        </w:rPr>
        <w:t>Перед підсумковиммодульним контролем на підставіоцінок за традиційною шкалою, виставленихпід час вивчення модуля (за кожнезаняття та за індивідуальнезавдання), обчислюєтьсясереднєарифметичне (СА) оцінок за традиційною шкалою, округлене до 2 (двох) знаківпіслякоми. Отримана величина конвертується у бал за багатобальною шкалою таким чином:</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1984"/>
      </w:tblGrid>
      <w:tr w:rsidR="007B1372" w:rsidRPr="00986DDF" w:rsidTr="004F2AE7">
        <w:trPr>
          <w:jc w:val="center"/>
        </w:trPr>
        <w:tc>
          <w:tcPr>
            <w:tcW w:w="5382" w:type="dxa"/>
            <w:shd w:val="clear" w:color="auto" w:fill="auto"/>
          </w:tcPr>
          <w:p w:rsidR="007B1372" w:rsidRPr="00986DDF" w:rsidRDefault="007B1372" w:rsidP="004F2AE7">
            <w:pPr>
              <w:jc w:val="center"/>
              <w:rPr>
                <w:rStyle w:val="Bodytext4NotBold"/>
                <w:bCs/>
                <w:i w:val="0"/>
                <w:sz w:val="24"/>
                <w:szCs w:val="24"/>
              </w:rPr>
            </w:pPr>
            <w:r w:rsidRPr="00986DDF">
              <w:rPr>
                <w:rStyle w:val="Bodytext4NotBold"/>
                <w:bCs/>
                <w:i w:val="0"/>
                <w:sz w:val="24"/>
                <w:szCs w:val="24"/>
              </w:rPr>
              <w:t>Шкала</w:t>
            </w:r>
          </w:p>
        </w:tc>
        <w:tc>
          <w:tcPr>
            <w:tcW w:w="1984" w:type="dxa"/>
            <w:shd w:val="clear" w:color="auto" w:fill="auto"/>
          </w:tcPr>
          <w:p w:rsidR="007B1372" w:rsidRPr="00986DDF" w:rsidRDefault="007B1372" w:rsidP="004F2AE7">
            <w:pPr>
              <w:jc w:val="center"/>
              <w:rPr>
                <w:rStyle w:val="Bodytext4NotBold"/>
                <w:bCs/>
                <w:i w:val="0"/>
                <w:sz w:val="24"/>
                <w:szCs w:val="24"/>
              </w:rPr>
            </w:pPr>
            <w:r w:rsidRPr="00986DDF">
              <w:rPr>
                <w:rStyle w:val="Bodytext4NotBold"/>
                <w:bCs/>
                <w:i w:val="0"/>
                <w:sz w:val="24"/>
                <w:szCs w:val="24"/>
              </w:rPr>
              <w:t>200 балів</w:t>
            </w:r>
          </w:p>
        </w:tc>
      </w:tr>
      <w:tr w:rsidR="007B1372" w:rsidRPr="00986DDF" w:rsidTr="004F2AE7">
        <w:trPr>
          <w:jc w:val="center"/>
        </w:trPr>
        <w:tc>
          <w:tcPr>
            <w:tcW w:w="5382" w:type="dxa"/>
            <w:shd w:val="clear" w:color="auto" w:fill="auto"/>
          </w:tcPr>
          <w:p w:rsidR="007B1372" w:rsidRPr="00986DDF" w:rsidRDefault="007B1372" w:rsidP="004F2AE7">
            <w:pPr>
              <w:jc w:val="both"/>
              <w:rPr>
                <w:rStyle w:val="Bodytext4NotBold"/>
                <w:bCs/>
                <w:i w:val="0"/>
                <w:sz w:val="24"/>
                <w:szCs w:val="24"/>
              </w:rPr>
            </w:pPr>
            <w:r w:rsidRPr="00986DDF">
              <w:rPr>
                <w:rStyle w:val="Bodytext4NotBold"/>
                <w:bCs/>
                <w:i w:val="0"/>
                <w:sz w:val="24"/>
                <w:szCs w:val="24"/>
              </w:rPr>
              <w:t>Дисципліни, щозавершуються ПМК</w:t>
            </w:r>
          </w:p>
        </w:tc>
        <w:tc>
          <w:tcPr>
            <w:tcW w:w="1984" w:type="dxa"/>
            <w:shd w:val="clear" w:color="auto" w:fill="auto"/>
          </w:tcPr>
          <w:p w:rsidR="007B1372" w:rsidRPr="00986DDF" w:rsidRDefault="007B1372" w:rsidP="004F2AE7">
            <w:pPr>
              <w:jc w:val="center"/>
              <w:rPr>
                <w:rStyle w:val="Bodytext4NotBold"/>
                <w:bCs/>
                <w:i w:val="0"/>
                <w:sz w:val="24"/>
                <w:szCs w:val="24"/>
              </w:rPr>
            </w:pPr>
            <w:r w:rsidRPr="00986DDF">
              <w:rPr>
                <w:rStyle w:val="Bodytext4NotBold"/>
                <w:bCs/>
                <w:i w:val="0"/>
                <w:sz w:val="24"/>
                <w:szCs w:val="24"/>
              </w:rPr>
              <w:t>СА : 5 х120</w:t>
            </w:r>
          </w:p>
        </w:tc>
      </w:tr>
      <w:tr w:rsidR="007B1372" w:rsidRPr="00986DDF" w:rsidTr="004F2AE7">
        <w:trPr>
          <w:jc w:val="center"/>
        </w:trPr>
        <w:tc>
          <w:tcPr>
            <w:tcW w:w="5382" w:type="dxa"/>
            <w:shd w:val="clear" w:color="auto" w:fill="auto"/>
          </w:tcPr>
          <w:p w:rsidR="007B1372" w:rsidRPr="00986DDF" w:rsidRDefault="007B1372" w:rsidP="004F2AE7">
            <w:pPr>
              <w:jc w:val="both"/>
              <w:rPr>
                <w:rStyle w:val="Bodytext4NotBold"/>
                <w:bCs/>
                <w:i w:val="0"/>
                <w:sz w:val="24"/>
                <w:szCs w:val="24"/>
              </w:rPr>
            </w:pPr>
            <w:r w:rsidRPr="00986DDF">
              <w:rPr>
                <w:rStyle w:val="Bodytext4NotBold"/>
                <w:bCs/>
                <w:i w:val="0"/>
                <w:sz w:val="24"/>
                <w:szCs w:val="24"/>
              </w:rPr>
              <w:t>Дисципліни, щозавершуютьсязаліком</w:t>
            </w:r>
          </w:p>
        </w:tc>
        <w:tc>
          <w:tcPr>
            <w:tcW w:w="1984" w:type="dxa"/>
            <w:shd w:val="clear" w:color="auto" w:fill="auto"/>
          </w:tcPr>
          <w:p w:rsidR="007B1372" w:rsidRPr="00986DDF" w:rsidRDefault="007B1372" w:rsidP="004F2AE7">
            <w:pPr>
              <w:jc w:val="center"/>
              <w:rPr>
                <w:rStyle w:val="Bodytext4NotBold"/>
                <w:bCs/>
                <w:i w:val="0"/>
                <w:sz w:val="24"/>
                <w:szCs w:val="24"/>
              </w:rPr>
            </w:pPr>
            <w:r w:rsidRPr="00986DDF">
              <w:rPr>
                <w:rStyle w:val="Bodytext4NotBold"/>
                <w:bCs/>
                <w:i w:val="0"/>
                <w:sz w:val="24"/>
                <w:szCs w:val="24"/>
              </w:rPr>
              <w:t>СА : 5 х 200</w:t>
            </w:r>
          </w:p>
        </w:tc>
      </w:tr>
    </w:tbl>
    <w:p w:rsidR="007B1372" w:rsidRDefault="007B1372" w:rsidP="007B1372">
      <w:pPr>
        <w:tabs>
          <w:tab w:val="left" w:pos="897"/>
        </w:tabs>
        <w:ind w:firstLine="709"/>
        <w:jc w:val="both"/>
        <w:rPr>
          <w:sz w:val="24"/>
          <w:szCs w:val="24"/>
          <w:u w:val="none"/>
        </w:rPr>
      </w:pPr>
    </w:p>
    <w:p w:rsidR="007B1372" w:rsidRPr="007B1372" w:rsidRDefault="007B1372" w:rsidP="007B1372">
      <w:pPr>
        <w:tabs>
          <w:tab w:val="left" w:pos="897"/>
        </w:tabs>
        <w:ind w:firstLine="709"/>
        <w:jc w:val="both"/>
        <w:rPr>
          <w:sz w:val="24"/>
          <w:szCs w:val="24"/>
          <w:u w:val="none"/>
        </w:rPr>
      </w:pPr>
      <w:r w:rsidRPr="007B1372">
        <w:rPr>
          <w:sz w:val="24"/>
          <w:szCs w:val="24"/>
          <w:u w:val="none"/>
        </w:rPr>
        <w:t>Бали за індивідуальнізавданнянараховуютьсястудентовілише за умов успішногоїхвиконання та захисту.</w:t>
      </w:r>
    </w:p>
    <w:p w:rsidR="007B1372" w:rsidRPr="007B1372" w:rsidRDefault="007B1372" w:rsidP="007B1372">
      <w:pPr>
        <w:tabs>
          <w:tab w:val="left" w:pos="897"/>
        </w:tabs>
        <w:ind w:firstLine="709"/>
        <w:jc w:val="both"/>
        <w:rPr>
          <w:sz w:val="24"/>
          <w:szCs w:val="24"/>
          <w:u w:val="none"/>
        </w:rPr>
      </w:pPr>
      <w:r w:rsidRPr="007B1372">
        <w:rPr>
          <w:sz w:val="24"/>
          <w:szCs w:val="24"/>
          <w:u w:val="none"/>
        </w:rPr>
        <w:t>Кількістьбалів, яка нараховується за різнівидиіндивідуальнихзавдань, залежитьвідїхньогообсягу та значимості, але не більше 10-12 балів. Вони додаються до сумибалів, набраних студентом на заняттяхпід час поточноїнавчальноїдіяльності. В жодномуразізагальна сума балів за поточнунавчальнудіяльність не можеперевищувати 120 балів.</w:t>
      </w:r>
    </w:p>
    <w:p w:rsidR="007B1372" w:rsidRDefault="007B1372" w:rsidP="007B1372">
      <w:pPr>
        <w:tabs>
          <w:tab w:val="left" w:pos="1042"/>
        </w:tabs>
        <w:jc w:val="both"/>
        <w:rPr>
          <w:i/>
          <w:iCs/>
          <w:sz w:val="24"/>
          <w:szCs w:val="24"/>
          <w:u w:val="none"/>
        </w:rPr>
      </w:pPr>
    </w:p>
    <w:p w:rsidR="007B1372" w:rsidRPr="005F5EB8" w:rsidRDefault="007B1372" w:rsidP="007B1372">
      <w:pPr>
        <w:tabs>
          <w:tab w:val="left" w:pos="1042"/>
        </w:tabs>
        <w:jc w:val="both"/>
        <w:rPr>
          <w:i/>
          <w:iCs/>
          <w:sz w:val="24"/>
          <w:szCs w:val="24"/>
          <w:u w:val="none"/>
          <w:lang w:val="uk-UA"/>
        </w:rPr>
      </w:pPr>
      <w:r w:rsidRPr="00B15E7F">
        <w:rPr>
          <w:i/>
          <w:iCs/>
          <w:sz w:val="24"/>
          <w:szCs w:val="24"/>
          <w:u w:val="none"/>
        </w:rPr>
        <w:t>6.4. Формипроведення семестрового контролю (заліку) та критерії</w:t>
      </w:r>
      <w:r w:rsidR="005F5EB8">
        <w:rPr>
          <w:i/>
          <w:iCs/>
          <w:sz w:val="24"/>
          <w:szCs w:val="24"/>
          <w:u w:val="none"/>
          <w:lang w:val="uk-UA"/>
        </w:rPr>
        <w:t xml:space="preserve"> </w:t>
      </w:r>
      <w:r w:rsidRPr="00B15E7F">
        <w:rPr>
          <w:i/>
          <w:iCs/>
          <w:sz w:val="24"/>
          <w:szCs w:val="24"/>
          <w:u w:val="none"/>
        </w:rPr>
        <w:t>оцінювання.</w:t>
      </w:r>
    </w:p>
    <w:p w:rsidR="007B1372" w:rsidRPr="00B15E7F" w:rsidRDefault="007B1372" w:rsidP="007B1372">
      <w:pPr>
        <w:pStyle w:val="21"/>
        <w:spacing w:after="0" w:line="240" w:lineRule="auto"/>
        <w:ind w:left="57" w:firstLine="652"/>
        <w:jc w:val="both"/>
        <w:rPr>
          <w:sz w:val="24"/>
          <w:lang w:val="uk-UA"/>
        </w:rPr>
      </w:pPr>
      <w:r w:rsidRPr="00B15E7F">
        <w:rPr>
          <w:sz w:val="24"/>
          <w:lang w:val="uk-UA"/>
        </w:rPr>
        <w:t>Залік проводиться з метою оцінювання результатів навчальної діяльності студентів та здійснюється після завершення вивчення студентами останньої теми дисципліни в рамках розкладу аудиторних занять. Залік з дисципліни виставляється лише студентам, які набрали необхідну кількість балів за поточну навчальну діяльність (за 200-бальною шкалою).</w:t>
      </w:r>
    </w:p>
    <w:p w:rsidR="007B1372" w:rsidRPr="00B15E7F" w:rsidRDefault="007B1372" w:rsidP="007B1372">
      <w:pPr>
        <w:pStyle w:val="21"/>
        <w:spacing w:after="0" w:line="240" w:lineRule="auto"/>
        <w:ind w:left="57" w:firstLine="652"/>
        <w:jc w:val="both"/>
        <w:rPr>
          <w:sz w:val="24"/>
          <w:lang w:val="uk-UA"/>
        </w:rPr>
      </w:pPr>
      <w:r w:rsidRPr="00B15E7F">
        <w:rPr>
          <w:sz w:val="24"/>
          <w:lang w:val="uk-UA"/>
        </w:rPr>
        <w:t xml:space="preserve">Загальна кількість балів, яку студент набрав з дисципліни, визначається як середній бал за поточну навчальну діяльність, переведений за 200-бальною шкалою (у відповідності до інструкції оцінки КСМ). </w:t>
      </w:r>
    </w:p>
    <w:p w:rsidR="007B1372" w:rsidRPr="000F5832" w:rsidRDefault="007B1372" w:rsidP="007B1372">
      <w:pPr>
        <w:ind w:left="57" w:firstLine="567"/>
        <w:jc w:val="both"/>
        <w:rPr>
          <w:sz w:val="24"/>
          <w:szCs w:val="24"/>
          <w:u w:val="none"/>
          <w:lang w:val="uk-UA"/>
        </w:rPr>
      </w:pPr>
      <w:r w:rsidRPr="000F5832">
        <w:rPr>
          <w:sz w:val="24"/>
          <w:szCs w:val="24"/>
          <w:u w:val="none"/>
          <w:lang w:val="uk-UA"/>
        </w:rPr>
        <w:t>Результатизалікузаносяться до журналів і відомостейоблікувідвідувань і успішностістудентіввикладачами, які проводили семестровий контроль.</w:t>
      </w:r>
    </w:p>
    <w:p w:rsidR="007B1372" w:rsidRPr="00A83728" w:rsidRDefault="007B1372" w:rsidP="007B1372">
      <w:pPr>
        <w:tabs>
          <w:tab w:val="left" w:pos="897"/>
        </w:tabs>
        <w:ind w:firstLine="709"/>
        <w:jc w:val="both"/>
        <w:rPr>
          <w:szCs w:val="28"/>
        </w:rPr>
      </w:pPr>
      <w:r w:rsidRPr="000F5832">
        <w:rPr>
          <w:sz w:val="24"/>
          <w:szCs w:val="24"/>
          <w:u w:val="none"/>
          <w:lang w:val="uk-UA"/>
        </w:rPr>
        <w:t xml:space="preserve">До залікудопускаютьсястуденти, яківідвідалиусіпередбаченінавчальним планом з дисципліниаудиторнінавчальнізаняття та при вивчені модуля набрали кількістьбалів, не меншу </w:t>
      </w:r>
      <w:r w:rsidRPr="000F5832">
        <w:rPr>
          <w:sz w:val="24"/>
          <w:szCs w:val="24"/>
          <w:u w:val="none"/>
          <w:lang w:val="uk-UA"/>
        </w:rPr>
        <w:lastRenderedPageBreak/>
        <w:t xml:space="preserve">за мінімальну. </w:t>
      </w:r>
      <w:r w:rsidRPr="00B15E7F">
        <w:rPr>
          <w:sz w:val="24"/>
          <w:szCs w:val="24"/>
          <w:u w:val="none"/>
        </w:rPr>
        <w:t>Студенту, який з поважнихчи без поважних причин мав пропуски навчальних занять, дозволяєтьсявідпрацюватиакадемічнузаборгованість до певноговизначеноготерміну</w:t>
      </w:r>
      <w:r w:rsidRPr="00A83728">
        <w:rPr>
          <w:szCs w:val="28"/>
        </w:rPr>
        <w:t>.</w:t>
      </w:r>
    </w:p>
    <w:p w:rsidR="007B1372" w:rsidRDefault="007B1372" w:rsidP="007B1372">
      <w:pPr>
        <w:tabs>
          <w:tab w:val="left" w:pos="1042"/>
        </w:tabs>
        <w:rPr>
          <w:i/>
          <w:iCs/>
          <w:szCs w:val="28"/>
        </w:rPr>
      </w:pPr>
    </w:p>
    <w:p w:rsidR="00856C94" w:rsidRPr="005F5EB8" w:rsidRDefault="007B1372" w:rsidP="007B1372">
      <w:pPr>
        <w:tabs>
          <w:tab w:val="left" w:pos="1042"/>
        </w:tabs>
        <w:rPr>
          <w:i/>
          <w:iCs/>
          <w:sz w:val="24"/>
          <w:szCs w:val="24"/>
          <w:u w:val="none"/>
          <w:lang w:val="uk-UA"/>
        </w:rPr>
      </w:pPr>
      <w:r w:rsidRPr="00EC6C40">
        <w:rPr>
          <w:i/>
          <w:iCs/>
          <w:sz w:val="24"/>
          <w:szCs w:val="24"/>
          <w:u w:val="none"/>
        </w:rPr>
        <w:t>6.5. Орієнтовний</w:t>
      </w:r>
      <w:r w:rsidR="005C6117">
        <w:rPr>
          <w:i/>
          <w:iCs/>
          <w:sz w:val="24"/>
          <w:szCs w:val="24"/>
          <w:u w:val="none"/>
          <w:lang w:val="uk-UA"/>
        </w:rPr>
        <w:t xml:space="preserve"> </w:t>
      </w:r>
      <w:r w:rsidRPr="00EC6C40">
        <w:rPr>
          <w:i/>
          <w:iCs/>
          <w:sz w:val="24"/>
          <w:szCs w:val="24"/>
          <w:u w:val="none"/>
        </w:rPr>
        <w:t>перелік</w:t>
      </w:r>
      <w:r w:rsidR="005C6117">
        <w:rPr>
          <w:i/>
          <w:iCs/>
          <w:sz w:val="24"/>
          <w:szCs w:val="24"/>
          <w:u w:val="none"/>
          <w:lang w:val="uk-UA"/>
        </w:rPr>
        <w:t xml:space="preserve"> </w:t>
      </w:r>
      <w:r w:rsidRPr="00EC6C40">
        <w:rPr>
          <w:i/>
          <w:iCs/>
          <w:sz w:val="24"/>
          <w:szCs w:val="24"/>
          <w:u w:val="none"/>
        </w:rPr>
        <w:t>питань для семестрового контролю (заліку).</w:t>
      </w:r>
    </w:p>
    <w:tbl>
      <w:tblPr>
        <w:tblW w:w="0" w:type="auto"/>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2"/>
        <w:gridCol w:w="8647"/>
      </w:tblGrid>
      <w:tr w:rsidR="002D7EAA" w:rsidRPr="00277E2B" w:rsidTr="00A770C4">
        <w:tc>
          <w:tcPr>
            <w:tcW w:w="632" w:type="dxa"/>
          </w:tcPr>
          <w:p w:rsidR="002D7EAA" w:rsidRPr="002D7EAA" w:rsidRDefault="002D7EAA" w:rsidP="00A770C4">
            <w:pPr>
              <w:spacing w:before="5"/>
              <w:ind w:right="10"/>
              <w:jc w:val="both"/>
              <w:rPr>
                <w:sz w:val="24"/>
                <w:szCs w:val="24"/>
                <w:u w:val="none"/>
                <w:lang w:val="uk-UA"/>
              </w:rPr>
            </w:pPr>
          </w:p>
        </w:tc>
        <w:tc>
          <w:tcPr>
            <w:tcW w:w="8647" w:type="dxa"/>
          </w:tcPr>
          <w:p w:rsidR="002D7EAA" w:rsidRPr="002D7EAA" w:rsidRDefault="002D7EAA" w:rsidP="00A770C4">
            <w:pPr>
              <w:spacing w:before="5"/>
              <w:ind w:right="10"/>
              <w:jc w:val="center"/>
              <w:rPr>
                <w:sz w:val="24"/>
                <w:szCs w:val="24"/>
                <w:u w:val="none"/>
                <w:lang w:val="uk-UA"/>
              </w:rPr>
            </w:pPr>
            <w:r w:rsidRPr="002D7EAA">
              <w:rPr>
                <w:sz w:val="24"/>
                <w:szCs w:val="24"/>
                <w:u w:val="none"/>
                <w:lang w:val="uk-UA"/>
              </w:rPr>
              <w:t>Вміння та практичні навички</w:t>
            </w:r>
          </w:p>
        </w:tc>
      </w:tr>
      <w:tr w:rsidR="002D7EAA" w:rsidRPr="00E73C85" w:rsidTr="00A770C4">
        <w:tc>
          <w:tcPr>
            <w:tcW w:w="632" w:type="dxa"/>
          </w:tcPr>
          <w:p w:rsidR="002D7EAA" w:rsidRPr="002D7EAA" w:rsidRDefault="002D7EAA" w:rsidP="00A770C4">
            <w:pPr>
              <w:spacing w:before="5"/>
              <w:ind w:right="10"/>
              <w:jc w:val="both"/>
              <w:rPr>
                <w:sz w:val="24"/>
                <w:szCs w:val="24"/>
                <w:u w:val="none"/>
                <w:lang w:val="uk-UA"/>
              </w:rPr>
            </w:pPr>
            <w:r w:rsidRPr="002D7EAA">
              <w:rPr>
                <w:sz w:val="24"/>
                <w:szCs w:val="24"/>
                <w:u w:val="none"/>
                <w:lang w:val="uk-UA"/>
              </w:rPr>
              <w:t>1</w:t>
            </w:r>
          </w:p>
        </w:tc>
        <w:tc>
          <w:tcPr>
            <w:tcW w:w="8647" w:type="dxa"/>
          </w:tcPr>
          <w:p w:rsidR="002D7EAA" w:rsidRPr="002D7EAA" w:rsidRDefault="002D7EAA" w:rsidP="00A770C4">
            <w:pPr>
              <w:spacing w:before="5"/>
              <w:ind w:right="10"/>
              <w:jc w:val="both"/>
              <w:rPr>
                <w:sz w:val="24"/>
                <w:szCs w:val="24"/>
                <w:u w:val="none"/>
                <w:lang w:val="uk-UA"/>
              </w:rPr>
            </w:pPr>
            <w:r w:rsidRPr="002D7EAA">
              <w:rPr>
                <w:sz w:val="24"/>
                <w:szCs w:val="24"/>
                <w:u w:val="none"/>
                <w:lang w:val="uk-UA"/>
              </w:rPr>
              <w:t xml:space="preserve">Проведення опитування та фізичного обстеження  пацієнтів  із основними захворюваннями внутрішніх органів. </w:t>
            </w:r>
          </w:p>
        </w:tc>
      </w:tr>
      <w:tr w:rsidR="002D7EAA" w:rsidRPr="00E73C85" w:rsidTr="00A770C4">
        <w:tc>
          <w:tcPr>
            <w:tcW w:w="632" w:type="dxa"/>
          </w:tcPr>
          <w:p w:rsidR="002D7EAA" w:rsidRPr="002D7EAA" w:rsidRDefault="002D7EAA" w:rsidP="00A770C4">
            <w:pPr>
              <w:spacing w:before="5"/>
              <w:ind w:right="10"/>
              <w:jc w:val="both"/>
              <w:rPr>
                <w:sz w:val="24"/>
                <w:szCs w:val="24"/>
                <w:u w:val="none"/>
                <w:lang w:val="uk-UA"/>
              </w:rPr>
            </w:pPr>
            <w:r w:rsidRPr="002D7EAA">
              <w:rPr>
                <w:sz w:val="24"/>
                <w:szCs w:val="24"/>
                <w:u w:val="none"/>
                <w:lang w:val="uk-UA"/>
              </w:rPr>
              <w:t>2</w:t>
            </w:r>
          </w:p>
        </w:tc>
        <w:tc>
          <w:tcPr>
            <w:tcW w:w="8647" w:type="dxa"/>
          </w:tcPr>
          <w:p w:rsidR="002D7EAA" w:rsidRPr="002D7EAA" w:rsidRDefault="002D7EAA" w:rsidP="00A770C4">
            <w:pPr>
              <w:spacing w:before="5"/>
              <w:ind w:right="10"/>
              <w:jc w:val="both"/>
              <w:rPr>
                <w:sz w:val="24"/>
                <w:szCs w:val="24"/>
                <w:u w:val="none"/>
                <w:lang w:val="uk-UA"/>
              </w:rPr>
            </w:pPr>
            <w:r w:rsidRPr="002D7EAA">
              <w:rPr>
                <w:sz w:val="24"/>
                <w:szCs w:val="24"/>
                <w:u w:val="none"/>
                <w:lang w:val="uk-UA"/>
              </w:rPr>
              <w:t>Оцінка клінічних, біохімічних та імунологічних досліджень крові, сечі.</w:t>
            </w:r>
          </w:p>
        </w:tc>
      </w:tr>
      <w:tr w:rsidR="002D7EAA" w:rsidRPr="00E73C85" w:rsidTr="00A770C4">
        <w:tc>
          <w:tcPr>
            <w:tcW w:w="632" w:type="dxa"/>
          </w:tcPr>
          <w:p w:rsidR="002D7EAA" w:rsidRPr="002D7EAA" w:rsidRDefault="002D7EAA" w:rsidP="00A770C4">
            <w:pPr>
              <w:spacing w:before="5"/>
              <w:ind w:right="10"/>
              <w:jc w:val="both"/>
              <w:rPr>
                <w:sz w:val="24"/>
                <w:szCs w:val="24"/>
                <w:u w:val="none"/>
                <w:lang w:val="uk-UA"/>
              </w:rPr>
            </w:pPr>
            <w:r w:rsidRPr="002D7EAA">
              <w:rPr>
                <w:sz w:val="24"/>
                <w:szCs w:val="24"/>
                <w:u w:val="none"/>
                <w:lang w:val="uk-UA"/>
              </w:rPr>
              <w:t>3</w:t>
            </w:r>
          </w:p>
        </w:tc>
        <w:tc>
          <w:tcPr>
            <w:tcW w:w="8647" w:type="dxa"/>
          </w:tcPr>
          <w:p w:rsidR="002D7EAA" w:rsidRPr="002D7EAA" w:rsidRDefault="002D7EAA" w:rsidP="00A770C4">
            <w:pPr>
              <w:spacing w:before="5"/>
              <w:ind w:right="10"/>
              <w:jc w:val="both"/>
              <w:rPr>
                <w:sz w:val="24"/>
                <w:szCs w:val="24"/>
                <w:u w:val="none"/>
                <w:lang w:val="uk-UA"/>
              </w:rPr>
            </w:pPr>
            <w:r w:rsidRPr="002D7EAA">
              <w:rPr>
                <w:sz w:val="24"/>
                <w:szCs w:val="24"/>
                <w:u w:val="none"/>
                <w:lang w:val="uk-UA"/>
              </w:rPr>
              <w:t>Оцінка даних інструментальних методів дослідження: рентгендослідження органів грудної клітки, черевної порожнини, суглобів, КТ, рентгенконтрастної ангіографії, ЕКГ, ехокардіографії, УЗД органів черевної порожнини.</w:t>
            </w:r>
          </w:p>
        </w:tc>
      </w:tr>
      <w:tr w:rsidR="002D7EAA" w:rsidRPr="00E73C85" w:rsidTr="00A770C4">
        <w:tc>
          <w:tcPr>
            <w:tcW w:w="632" w:type="dxa"/>
          </w:tcPr>
          <w:p w:rsidR="002D7EAA" w:rsidRPr="002D7EAA" w:rsidRDefault="002D7EAA" w:rsidP="00A770C4">
            <w:pPr>
              <w:spacing w:before="5"/>
              <w:ind w:right="10"/>
              <w:jc w:val="both"/>
              <w:rPr>
                <w:sz w:val="24"/>
                <w:szCs w:val="24"/>
                <w:u w:val="none"/>
                <w:lang w:val="uk-UA"/>
              </w:rPr>
            </w:pPr>
            <w:r w:rsidRPr="002D7EAA">
              <w:rPr>
                <w:sz w:val="24"/>
                <w:szCs w:val="24"/>
                <w:u w:val="none"/>
                <w:lang w:val="uk-UA"/>
              </w:rPr>
              <w:t>4</w:t>
            </w:r>
          </w:p>
        </w:tc>
        <w:tc>
          <w:tcPr>
            <w:tcW w:w="8647" w:type="dxa"/>
          </w:tcPr>
          <w:p w:rsidR="002D7EAA" w:rsidRPr="002D7EAA" w:rsidRDefault="002D7EAA" w:rsidP="00A770C4">
            <w:pPr>
              <w:spacing w:before="5"/>
              <w:ind w:right="10"/>
              <w:jc w:val="both"/>
              <w:rPr>
                <w:sz w:val="24"/>
                <w:szCs w:val="24"/>
                <w:u w:val="none"/>
                <w:lang w:val="uk-UA"/>
              </w:rPr>
            </w:pPr>
            <w:r w:rsidRPr="002D7EAA">
              <w:rPr>
                <w:color w:val="000000"/>
                <w:sz w:val="24"/>
                <w:szCs w:val="24"/>
                <w:u w:val="none"/>
                <w:lang w:val="uk-UA"/>
              </w:rPr>
              <w:t>Обгрунтування і формулювання клінічного діагнозу</w:t>
            </w:r>
            <w:r w:rsidRPr="002D7EAA">
              <w:rPr>
                <w:sz w:val="24"/>
                <w:szCs w:val="24"/>
                <w:u w:val="none"/>
                <w:lang w:val="uk-UA"/>
              </w:rPr>
              <w:t>;</w:t>
            </w:r>
          </w:p>
        </w:tc>
      </w:tr>
      <w:tr w:rsidR="002D7EAA" w:rsidRPr="00E73C85" w:rsidTr="00A770C4">
        <w:tc>
          <w:tcPr>
            <w:tcW w:w="632" w:type="dxa"/>
          </w:tcPr>
          <w:p w:rsidR="002D7EAA" w:rsidRPr="002D7EAA" w:rsidRDefault="002D7EAA" w:rsidP="00A770C4">
            <w:pPr>
              <w:spacing w:before="5"/>
              <w:ind w:right="10"/>
              <w:jc w:val="both"/>
              <w:rPr>
                <w:sz w:val="24"/>
                <w:szCs w:val="24"/>
                <w:u w:val="none"/>
                <w:lang w:val="uk-UA"/>
              </w:rPr>
            </w:pPr>
            <w:r w:rsidRPr="002D7EAA">
              <w:rPr>
                <w:sz w:val="24"/>
                <w:szCs w:val="24"/>
                <w:u w:val="none"/>
                <w:lang w:val="uk-UA"/>
              </w:rPr>
              <w:t>5</w:t>
            </w:r>
          </w:p>
        </w:tc>
        <w:tc>
          <w:tcPr>
            <w:tcW w:w="8647" w:type="dxa"/>
          </w:tcPr>
          <w:p w:rsidR="002D7EAA" w:rsidRPr="002D7EAA" w:rsidRDefault="002D7EAA" w:rsidP="00A770C4">
            <w:pPr>
              <w:spacing w:before="5"/>
              <w:ind w:right="10"/>
              <w:jc w:val="both"/>
              <w:rPr>
                <w:sz w:val="24"/>
                <w:szCs w:val="24"/>
                <w:u w:val="none"/>
                <w:lang w:val="uk-UA"/>
              </w:rPr>
            </w:pPr>
            <w:r w:rsidRPr="002D7EAA">
              <w:rPr>
                <w:color w:val="000000"/>
                <w:sz w:val="24"/>
                <w:szCs w:val="24"/>
                <w:u w:val="none"/>
                <w:lang w:val="uk-UA"/>
              </w:rPr>
              <w:t xml:space="preserve">Трактування загальних принципів  лікування, первинна і вторинна профілактика при основних захворюваннях внутрішніх органів. </w:t>
            </w:r>
          </w:p>
        </w:tc>
      </w:tr>
      <w:tr w:rsidR="002D7EAA" w:rsidRPr="00E73C85" w:rsidTr="00A770C4">
        <w:tc>
          <w:tcPr>
            <w:tcW w:w="632" w:type="dxa"/>
          </w:tcPr>
          <w:p w:rsidR="002D7EAA" w:rsidRPr="002D7EAA" w:rsidRDefault="002D7EAA" w:rsidP="00A770C4">
            <w:pPr>
              <w:spacing w:before="5"/>
              <w:ind w:right="10"/>
              <w:jc w:val="both"/>
              <w:rPr>
                <w:sz w:val="24"/>
                <w:szCs w:val="24"/>
                <w:u w:val="none"/>
                <w:lang w:val="uk-UA"/>
              </w:rPr>
            </w:pPr>
            <w:r w:rsidRPr="002D7EAA">
              <w:rPr>
                <w:sz w:val="24"/>
                <w:szCs w:val="24"/>
                <w:u w:val="none"/>
                <w:lang w:val="uk-UA"/>
              </w:rPr>
              <w:t>6</w:t>
            </w:r>
          </w:p>
        </w:tc>
        <w:tc>
          <w:tcPr>
            <w:tcW w:w="8647" w:type="dxa"/>
          </w:tcPr>
          <w:p w:rsidR="002D7EAA" w:rsidRPr="002D7EAA" w:rsidRDefault="002D7EAA" w:rsidP="00A770C4">
            <w:pPr>
              <w:spacing w:before="5"/>
              <w:ind w:right="10"/>
              <w:jc w:val="both"/>
              <w:rPr>
                <w:sz w:val="24"/>
                <w:szCs w:val="24"/>
                <w:u w:val="none"/>
                <w:lang w:val="uk-UA"/>
              </w:rPr>
            </w:pPr>
            <w:r w:rsidRPr="002D7EAA">
              <w:rPr>
                <w:sz w:val="24"/>
                <w:szCs w:val="24"/>
                <w:u w:val="none"/>
                <w:lang w:val="uk-UA"/>
              </w:rPr>
              <w:t xml:space="preserve">Невідкладна допомога при ургентних ситуаціях (станах) при гострій серцевій недостатності, гіпертонічному кризі, пароксизмальних порушеннях серцевого ритму, синдромі МЕС, тромбоемболії легеневої артерії,  гострій нирковій недостатності та інш.;  </w:t>
            </w:r>
          </w:p>
        </w:tc>
      </w:tr>
    </w:tbl>
    <w:p w:rsidR="005F5EB8" w:rsidRPr="006455DA" w:rsidRDefault="005F5EB8" w:rsidP="006455DA">
      <w:pPr>
        <w:rPr>
          <w:sz w:val="24"/>
          <w:szCs w:val="24"/>
          <w:u w:val="none"/>
          <w:lang w:val="uk-UA"/>
        </w:rPr>
      </w:pPr>
    </w:p>
    <w:p w:rsidR="007C65E4" w:rsidRPr="005F5EB8" w:rsidRDefault="007C65E4" w:rsidP="007C65E4">
      <w:pPr>
        <w:tabs>
          <w:tab w:val="left" w:pos="408"/>
        </w:tabs>
        <w:rPr>
          <w:i/>
          <w:iCs/>
          <w:sz w:val="24"/>
          <w:szCs w:val="24"/>
          <w:u w:val="none"/>
          <w:lang w:val="uk-UA"/>
        </w:rPr>
      </w:pPr>
      <w:r w:rsidRPr="00297F42">
        <w:rPr>
          <w:i/>
          <w:iCs/>
          <w:sz w:val="24"/>
          <w:szCs w:val="24"/>
          <w:u w:val="none"/>
        </w:rPr>
        <w:t>6.6. Шкала відповідності</w:t>
      </w:r>
      <w:r w:rsidR="005C6117">
        <w:rPr>
          <w:i/>
          <w:iCs/>
          <w:sz w:val="24"/>
          <w:szCs w:val="24"/>
          <w:u w:val="none"/>
          <w:lang w:val="uk-UA"/>
        </w:rPr>
        <w:t xml:space="preserve"> </w:t>
      </w:r>
      <w:r w:rsidRPr="00297F42">
        <w:rPr>
          <w:i/>
          <w:iCs/>
          <w:sz w:val="24"/>
          <w:szCs w:val="24"/>
          <w:u w:val="none"/>
        </w:rPr>
        <w:t>оцінок</w:t>
      </w:r>
    </w:p>
    <w:p w:rsidR="007C65E4" w:rsidRPr="00297F42" w:rsidRDefault="007C65E4" w:rsidP="007C65E4">
      <w:pPr>
        <w:tabs>
          <w:tab w:val="left" w:pos="897"/>
        </w:tabs>
        <w:ind w:firstLine="709"/>
        <w:jc w:val="both"/>
        <w:rPr>
          <w:sz w:val="24"/>
          <w:szCs w:val="24"/>
          <w:u w:val="none"/>
        </w:rPr>
      </w:pPr>
      <w:r w:rsidRPr="00297F42">
        <w:rPr>
          <w:sz w:val="24"/>
          <w:szCs w:val="24"/>
          <w:u w:val="none"/>
        </w:rPr>
        <w:t xml:space="preserve">Отриманий результат у 200-бальній шкаліконвертується в традиційнучотирьохбальну систему та систему </w:t>
      </w:r>
      <w:r w:rsidRPr="00297F42">
        <w:rPr>
          <w:sz w:val="24"/>
          <w:szCs w:val="24"/>
          <w:u w:val="none"/>
          <w:lang w:val="en-US"/>
        </w:rPr>
        <w:t>ECTS</w:t>
      </w:r>
      <w:r w:rsidRPr="00297F42">
        <w:rPr>
          <w:sz w:val="24"/>
          <w:szCs w:val="24"/>
          <w:u w:val="none"/>
        </w:rPr>
        <w:t xml:space="preserve"> за наступною таблицею: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3765"/>
        <w:gridCol w:w="2835"/>
      </w:tblGrid>
      <w:tr w:rsidR="007C65E4" w:rsidRPr="00297F42" w:rsidTr="000465F9">
        <w:trPr>
          <w:jc w:val="center"/>
        </w:trPr>
        <w:tc>
          <w:tcPr>
            <w:tcW w:w="2972" w:type="dxa"/>
            <w:shd w:val="clear" w:color="auto" w:fill="auto"/>
            <w:vAlign w:val="center"/>
          </w:tcPr>
          <w:p w:rsidR="007C65E4" w:rsidRPr="00297F42" w:rsidRDefault="007C65E4" w:rsidP="000465F9">
            <w:pPr>
              <w:tabs>
                <w:tab w:val="left" w:pos="897"/>
              </w:tabs>
              <w:jc w:val="center"/>
              <w:rPr>
                <w:sz w:val="24"/>
                <w:szCs w:val="24"/>
                <w:u w:val="none"/>
              </w:rPr>
            </w:pPr>
            <w:r w:rsidRPr="00297F42">
              <w:rPr>
                <w:sz w:val="24"/>
                <w:szCs w:val="24"/>
                <w:u w:val="none"/>
              </w:rPr>
              <w:t>Оцінка у 200-бальній системі</w:t>
            </w:r>
          </w:p>
        </w:tc>
        <w:tc>
          <w:tcPr>
            <w:tcW w:w="3119" w:type="dxa"/>
            <w:shd w:val="clear" w:color="auto" w:fill="auto"/>
            <w:vAlign w:val="center"/>
          </w:tcPr>
          <w:p w:rsidR="007C65E4" w:rsidRPr="00297F42" w:rsidRDefault="007C65E4" w:rsidP="000465F9">
            <w:pPr>
              <w:tabs>
                <w:tab w:val="left" w:pos="897"/>
              </w:tabs>
              <w:jc w:val="center"/>
              <w:rPr>
                <w:sz w:val="24"/>
                <w:szCs w:val="24"/>
                <w:u w:val="none"/>
              </w:rPr>
            </w:pPr>
            <w:r w:rsidRPr="00297F42">
              <w:rPr>
                <w:sz w:val="24"/>
                <w:szCs w:val="24"/>
                <w:u w:val="none"/>
              </w:rPr>
              <w:t>Оцінка у традиційнійчотирьохбальнійшкалі</w:t>
            </w:r>
          </w:p>
        </w:tc>
        <w:tc>
          <w:tcPr>
            <w:tcW w:w="2835" w:type="dxa"/>
            <w:shd w:val="clear" w:color="auto" w:fill="auto"/>
            <w:vAlign w:val="center"/>
          </w:tcPr>
          <w:p w:rsidR="007C65E4" w:rsidRPr="00297F42" w:rsidRDefault="007C65E4" w:rsidP="000465F9">
            <w:pPr>
              <w:tabs>
                <w:tab w:val="left" w:pos="897"/>
              </w:tabs>
              <w:jc w:val="center"/>
              <w:rPr>
                <w:sz w:val="24"/>
                <w:szCs w:val="24"/>
                <w:u w:val="none"/>
                <w:lang w:val="en-AU"/>
              </w:rPr>
            </w:pPr>
            <w:r w:rsidRPr="00297F42">
              <w:rPr>
                <w:sz w:val="24"/>
                <w:szCs w:val="24"/>
                <w:u w:val="none"/>
              </w:rPr>
              <w:t>Оцінка с системі</w:t>
            </w:r>
            <w:r w:rsidRPr="00297F42">
              <w:rPr>
                <w:sz w:val="24"/>
                <w:szCs w:val="24"/>
                <w:u w:val="none"/>
                <w:lang w:val="en-AU"/>
              </w:rPr>
              <w:t>ECTS</w:t>
            </w:r>
          </w:p>
        </w:tc>
      </w:tr>
      <w:tr w:rsidR="007C65E4" w:rsidRPr="00297F42" w:rsidTr="000465F9">
        <w:trPr>
          <w:jc w:val="center"/>
        </w:trPr>
        <w:tc>
          <w:tcPr>
            <w:tcW w:w="2972" w:type="dxa"/>
            <w:shd w:val="clear" w:color="auto" w:fill="auto"/>
            <w:vAlign w:val="center"/>
          </w:tcPr>
          <w:p w:rsidR="007C65E4" w:rsidRPr="00297F42" w:rsidRDefault="007C65E4" w:rsidP="000465F9">
            <w:pPr>
              <w:tabs>
                <w:tab w:val="left" w:pos="897"/>
              </w:tabs>
              <w:jc w:val="center"/>
              <w:rPr>
                <w:sz w:val="24"/>
                <w:szCs w:val="24"/>
                <w:u w:val="none"/>
                <w:lang w:val="en-AU"/>
              </w:rPr>
            </w:pPr>
            <w:r w:rsidRPr="00297F42">
              <w:rPr>
                <w:sz w:val="24"/>
                <w:szCs w:val="24"/>
                <w:u w:val="none"/>
                <w:lang w:val="en-AU"/>
              </w:rPr>
              <w:t>180-200</w:t>
            </w:r>
          </w:p>
        </w:tc>
        <w:tc>
          <w:tcPr>
            <w:tcW w:w="3119" w:type="dxa"/>
            <w:shd w:val="clear" w:color="auto" w:fill="auto"/>
            <w:vAlign w:val="center"/>
          </w:tcPr>
          <w:p w:rsidR="007C65E4" w:rsidRPr="00297F42" w:rsidRDefault="007C65E4" w:rsidP="000465F9">
            <w:pPr>
              <w:tabs>
                <w:tab w:val="left" w:pos="897"/>
              </w:tabs>
              <w:jc w:val="center"/>
              <w:rPr>
                <w:sz w:val="24"/>
                <w:szCs w:val="24"/>
                <w:u w:val="none"/>
              </w:rPr>
            </w:pPr>
            <w:r w:rsidRPr="00297F42">
              <w:rPr>
                <w:sz w:val="24"/>
                <w:szCs w:val="24"/>
                <w:u w:val="none"/>
              </w:rPr>
              <w:t>5</w:t>
            </w:r>
          </w:p>
        </w:tc>
        <w:tc>
          <w:tcPr>
            <w:tcW w:w="2835" w:type="dxa"/>
            <w:shd w:val="clear" w:color="auto" w:fill="auto"/>
            <w:vAlign w:val="center"/>
          </w:tcPr>
          <w:p w:rsidR="007C65E4" w:rsidRPr="00297F42" w:rsidRDefault="007C65E4" w:rsidP="000465F9">
            <w:pPr>
              <w:tabs>
                <w:tab w:val="left" w:pos="897"/>
              </w:tabs>
              <w:jc w:val="center"/>
              <w:rPr>
                <w:sz w:val="24"/>
                <w:szCs w:val="24"/>
                <w:u w:val="none"/>
                <w:lang w:val="en-US"/>
              </w:rPr>
            </w:pPr>
            <w:r w:rsidRPr="00297F42">
              <w:rPr>
                <w:sz w:val="24"/>
                <w:szCs w:val="24"/>
                <w:u w:val="none"/>
                <w:lang w:val="en-US"/>
              </w:rPr>
              <w:t>A</w:t>
            </w:r>
          </w:p>
        </w:tc>
      </w:tr>
      <w:tr w:rsidR="007C65E4" w:rsidRPr="00297F42" w:rsidTr="000465F9">
        <w:trPr>
          <w:jc w:val="center"/>
        </w:trPr>
        <w:tc>
          <w:tcPr>
            <w:tcW w:w="2972" w:type="dxa"/>
            <w:shd w:val="clear" w:color="auto" w:fill="auto"/>
            <w:vAlign w:val="center"/>
          </w:tcPr>
          <w:p w:rsidR="007C65E4" w:rsidRPr="00297F42" w:rsidRDefault="007C65E4" w:rsidP="000465F9">
            <w:pPr>
              <w:tabs>
                <w:tab w:val="left" w:pos="897"/>
              </w:tabs>
              <w:jc w:val="center"/>
              <w:rPr>
                <w:sz w:val="24"/>
                <w:szCs w:val="24"/>
                <w:u w:val="none"/>
                <w:lang w:val="en-AU"/>
              </w:rPr>
            </w:pPr>
            <w:r w:rsidRPr="00297F42">
              <w:rPr>
                <w:sz w:val="24"/>
                <w:szCs w:val="24"/>
                <w:u w:val="none"/>
                <w:lang w:val="en-AU"/>
              </w:rPr>
              <w:t>164-179</w:t>
            </w:r>
          </w:p>
        </w:tc>
        <w:tc>
          <w:tcPr>
            <w:tcW w:w="3119" w:type="dxa"/>
            <w:vMerge w:val="restart"/>
            <w:shd w:val="clear" w:color="auto" w:fill="auto"/>
            <w:vAlign w:val="center"/>
          </w:tcPr>
          <w:p w:rsidR="007C65E4" w:rsidRPr="00297F42" w:rsidRDefault="007C65E4" w:rsidP="000465F9">
            <w:pPr>
              <w:tabs>
                <w:tab w:val="left" w:pos="897"/>
              </w:tabs>
              <w:jc w:val="center"/>
              <w:rPr>
                <w:sz w:val="24"/>
                <w:szCs w:val="24"/>
                <w:u w:val="none"/>
              </w:rPr>
            </w:pPr>
            <w:r w:rsidRPr="00297F42">
              <w:rPr>
                <w:sz w:val="24"/>
                <w:szCs w:val="24"/>
                <w:u w:val="none"/>
              </w:rPr>
              <w:t>4</w:t>
            </w:r>
          </w:p>
        </w:tc>
        <w:tc>
          <w:tcPr>
            <w:tcW w:w="2835" w:type="dxa"/>
            <w:shd w:val="clear" w:color="auto" w:fill="auto"/>
            <w:vAlign w:val="center"/>
          </w:tcPr>
          <w:p w:rsidR="007C65E4" w:rsidRPr="00297F42" w:rsidRDefault="007C65E4" w:rsidP="000465F9">
            <w:pPr>
              <w:tabs>
                <w:tab w:val="left" w:pos="897"/>
              </w:tabs>
              <w:jc w:val="center"/>
              <w:rPr>
                <w:sz w:val="24"/>
                <w:szCs w:val="24"/>
                <w:u w:val="none"/>
                <w:lang w:val="en-US"/>
              </w:rPr>
            </w:pPr>
            <w:r w:rsidRPr="00297F42">
              <w:rPr>
                <w:sz w:val="24"/>
                <w:szCs w:val="24"/>
                <w:u w:val="none"/>
                <w:lang w:val="en-US"/>
              </w:rPr>
              <w:t>B</w:t>
            </w:r>
          </w:p>
        </w:tc>
      </w:tr>
      <w:tr w:rsidR="007C65E4" w:rsidRPr="00297F42" w:rsidTr="000465F9">
        <w:trPr>
          <w:jc w:val="center"/>
        </w:trPr>
        <w:tc>
          <w:tcPr>
            <w:tcW w:w="2972" w:type="dxa"/>
            <w:shd w:val="clear" w:color="auto" w:fill="auto"/>
            <w:vAlign w:val="center"/>
          </w:tcPr>
          <w:p w:rsidR="007C65E4" w:rsidRPr="00297F42" w:rsidRDefault="007C65E4" w:rsidP="000465F9">
            <w:pPr>
              <w:tabs>
                <w:tab w:val="left" w:pos="897"/>
              </w:tabs>
              <w:jc w:val="center"/>
              <w:rPr>
                <w:sz w:val="24"/>
                <w:szCs w:val="24"/>
                <w:u w:val="none"/>
                <w:lang w:val="en-AU"/>
              </w:rPr>
            </w:pPr>
            <w:r w:rsidRPr="00297F42">
              <w:rPr>
                <w:sz w:val="24"/>
                <w:szCs w:val="24"/>
                <w:u w:val="none"/>
                <w:lang w:val="en-AU"/>
              </w:rPr>
              <w:t>150-163</w:t>
            </w:r>
          </w:p>
        </w:tc>
        <w:tc>
          <w:tcPr>
            <w:tcW w:w="3119" w:type="dxa"/>
            <w:vMerge/>
            <w:shd w:val="clear" w:color="auto" w:fill="auto"/>
            <w:vAlign w:val="center"/>
          </w:tcPr>
          <w:p w:rsidR="007C65E4" w:rsidRPr="00297F42" w:rsidRDefault="007C65E4" w:rsidP="000465F9">
            <w:pPr>
              <w:tabs>
                <w:tab w:val="left" w:pos="897"/>
              </w:tabs>
              <w:jc w:val="center"/>
              <w:rPr>
                <w:sz w:val="24"/>
                <w:szCs w:val="24"/>
                <w:u w:val="none"/>
              </w:rPr>
            </w:pPr>
          </w:p>
        </w:tc>
        <w:tc>
          <w:tcPr>
            <w:tcW w:w="2835" w:type="dxa"/>
            <w:shd w:val="clear" w:color="auto" w:fill="auto"/>
            <w:vAlign w:val="center"/>
          </w:tcPr>
          <w:p w:rsidR="007C65E4" w:rsidRPr="00297F42" w:rsidRDefault="007C65E4" w:rsidP="000465F9">
            <w:pPr>
              <w:tabs>
                <w:tab w:val="left" w:pos="897"/>
              </w:tabs>
              <w:jc w:val="center"/>
              <w:rPr>
                <w:sz w:val="24"/>
                <w:szCs w:val="24"/>
                <w:u w:val="none"/>
                <w:lang w:val="en-US"/>
              </w:rPr>
            </w:pPr>
            <w:r w:rsidRPr="00297F42">
              <w:rPr>
                <w:sz w:val="24"/>
                <w:szCs w:val="24"/>
                <w:u w:val="none"/>
                <w:lang w:val="en-US"/>
              </w:rPr>
              <w:t>C</w:t>
            </w:r>
          </w:p>
        </w:tc>
      </w:tr>
      <w:tr w:rsidR="007C65E4" w:rsidRPr="00297F42" w:rsidTr="000465F9">
        <w:trPr>
          <w:jc w:val="center"/>
        </w:trPr>
        <w:tc>
          <w:tcPr>
            <w:tcW w:w="2972" w:type="dxa"/>
            <w:shd w:val="clear" w:color="auto" w:fill="auto"/>
            <w:vAlign w:val="center"/>
          </w:tcPr>
          <w:p w:rsidR="007C65E4" w:rsidRPr="00297F42" w:rsidRDefault="007C65E4" w:rsidP="000465F9">
            <w:pPr>
              <w:tabs>
                <w:tab w:val="left" w:pos="897"/>
              </w:tabs>
              <w:jc w:val="center"/>
              <w:rPr>
                <w:sz w:val="24"/>
                <w:szCs w:val="24"/>
                <w:u w:val="none"/>
                <w:lang w:val="en-AU"/>
              </w:rPr>
            </w:pPr>
            <w:r w:rsidRPr="00297F42">
              <w:rPr>
                <w:sz w:val="24"/>
                <w:szCs w:val="24"/>
                <w:u w:val="none"/>
                <w:lang w:val="en-AU"/>
              </w:rPr>
              <w:t>135-149</w:t>
            </w:r>
          </w:p>
        </w:tc>
        <w:tc>
          <w:tcPr>
            <w:tcW w:w="3119" w:type="dxa"/>
            <w:vMerge w:val="restart"/>
            <w:shd w:val="clear" w:color="auto" w:fill="auto"/>
            <w:vAlign w:val="center"/>
          </w:tcPr>
          <w:p w:rsidR="007C65E4" w:rsidRPr="00297F42" w:rsidRDefault="007C65E4" w:rsidP="000465F9">
            <w:pPr>
              <w:tabs>
                <w:tab w:val="left" w:pos="897"/>
              </w:tabs>
              <w:jc w:val="center"/>
              <w:rPr>
                <w:sz w:val="24"/>
                <w:szCs w:val="24"/>
                <w:u w:val="none"/>
              </w:rPr>
            </w:pPr>
            <w:r w:rsidRPr="00297F42">
              <w:rPr>
                <w:sz w:val="24"/>
                <w:szCs w:val="24"/>
                <w:u w:val="none"/>
              </w:rPr>
              <w:t>3</w:t>
            </w:r>
          </w:p>
        </w:tc>
        <w:tc>
          <w:tcPr>
            <w:tcW w:w="2835" w:type="dxa"/>
            <w:shd w:val="clear" w:color="auto" w:fill="auto"/>
            <w:vAlign w:val="center"/>
          </w:tcPr>
          <w:p w:rsidR="007C65E4" w:rsidRPr="00297F42" w:rsidRDefault="007C65E4" w:rsidP="000465F9">
            <w:pPr>
              <w:tabs>
                <w:tab w:val="left" w:pos="897"/>
              </w:tabs>
              <w:jc w:val="center"/>
              <w:rPr>
                <w:sz w:val="24"/>
                <w:szCs w:val="24"/>
                <w:u w:val="none"/>
                <w:lang w:val="en-US"/>
              </w:rPr>
            </w:pPr>
            <w:r w:rsidRPr="00297F42">
              <w:rPr>
                <w:sz w:val="24"/>
                <w:szCs w:val="24"/>
                <w:u w:val="none"/>
                <w:lang w:val="en-US"/>
              </w:rPr>
              <w:t>D</w:t>
            </w:r>
          </w:p>
        </w:tc>
      </w:tr>
      <w:tr w:rsidR="007C65E4" w:rsidRPr="00297F42" w:rsidTr="000465F9">
        <w:trPr>
          <w:jc w:val="center"/>
        </w:trPr>
        <w:tc>
          <w:tcPr>
            <w:tcW w:w="2972" w:type="dxa"/>
            <w:shd w:val="clear" w:color="auto" w:fill="auto"/>
            <w:vAlign w:val="center"/>
          </w:tcPr>
          <w:p w:rsidR="007C65E4" w:rsidRPr="00297F42" w:rsidRDefault="007C65E4" w:rsidP="000465F9">
            <w:pPr>
              <w:tabs>
                <w:tab w:val="left" w:pos="897"/>
              </w:tabs>
              <w:jc w:val="center"/>
              <w:rPr>
                <w:sz w:val="24"/>
                <w:szCs w:val="24"/>
                <w:u w:val="none"/>
                <w:lang w:val="en-AU"/>
              </w:rPr>
            </w:pPr>
            <w:r w:rsidRPr="00297F42">
              <w:rPr>
                <w:sz w:val="24"/>
                <w:szCs w:val="24"/>
                <w:u w:val="none"/>
                <w:lang w:val="en-AU"/>
              </w:rPr>
              <w:t>120-134</w:t>
            </w:r>
          </w:p>
        </w:tc>
        <w:tc>
          <w:tcPr>
            <w:tcW w:w="3119" w:type="dxa"/>
            <w:vMerge/>
            <w:shd w:val="clear" w:color="auto" w:fill="auto"/>
            <w:vAlign w:val="center"/>
          </w:tcPr>
          <w:p w:rsidR="007C65E4" w:rsidRPr="00297F42" w:rsidRDefault="007C65E4" w:rsidP="000465F9">
            <w:pPr>
              <w:tabs>
                <w:tab w:val="left" w:pos="897"/>
              </w:tabs>
              <w:jc w:val="center"/>
              <w:rPr>
                <w:sz w:val="24"/>
                <w:szCs w:val="24"/>
                <w:u w:val="none"/>
              </w:rPr>
            </w:pPr>
          </w:p>
        </w:tc>
        <w:tc>
          <w:tcPr>
            <w:tcW w:w="2835" w:type="dxa"/>
            <w:shd w:val="clear" w:color="auto" w:fill="auto"/>
            <w:vAlign w:val="center"/>
          </w:tcPr>
          <w:p w:rsidR="007C65E4" w:rsidRPr="00297F42" w:rsidRDefault="007C65E4" w:rsidP="000465F9">
            <w:pPr>
              <w:tabs>
                <w:tab w:val="left" w:pos="897"/>
              </w:tabs>
              <w:jc w:val="center"/>
              <w:rPr>
                <w:sz w:val="24"/>
                <w:szCs w:val="24"/>
                <w:u w:val="none"/>
                <w:lang w:val="en-US"/>
              </w:rPr>
            </w:pPr>
            <w:r w:rsidRPr="00297F42">
              <w:rPr>
                <w:sz w:val="24"/>
                <w:szCs w:val="24"/>
                <w:u w:val="none"/>
                <w:lang w:val="en-US"/>
              </w:rPr>
              <w:t>E</w:t>
            </w:r>
          </w:p>
        </w:tc>
      </w:tr>
      <w:tr w:rsidR="007C65E4" w:rsidRPr="00297F42" w:rsidTr="000465F9">
        <w:trPr>
          <w:jc w:val="center"/>
        </w:trPr>
        <w:tc>
          <w:tcPr>
            <w:tcW w:w="2972" w:type="dxa"/>
            <w:shd w:val="clear" w:color="auto" w:fill="auto"/>
            <w:vAlign w:val="center"/>
          </w:tcPr>
          <w:p w:rsidR="007C65E4" w:rsidRPr="00297F42" w:rsidRDefault="007C65E4" w:rsidP="000465F9">
            <w:pPr>
              <w:tabs>
                <w:tab w:val="left" w:pos="897"/>
              </w:tabs>
              <w:jc w:val="center"/>
              <w:rPr>
                <w:sz w:val="24"/>
                <w:szCs w:val="24"/>
                <w:u w:val="none"/>
                <w:lang w:val="en-US"/>
              </w:rPr>
            </w:pPr>
            <w:r w:rsidRPr="00297F42">
              <w:rPr>
                <w:sz w:val="24"/>
                <w:szCs w:val="24"/>
                <w:u w:val="none"/>
                <w:lang w:val="en-US"/>
              </w:rPr>
              <w:t>&lt;120</w:t>
            </w:r>
          </w:p>
        </w:tc>
        <w:tc>
          <w:tcPr>
            <w:tcW w:w="3119" w:type="dxa"/>
            <w:shd w:val="clear" w:color="auto" w:fill="auto"/>
            <w:vAlign w:val="center"/>
          </w:tcPr>
          <w:p w:rsidR="007C65E4" w:rsidRPr="00297F42" w:rsidRDefault="007C65E4" w:rsidP="000465F9">
            <w:pPr>
              <w:tabs>
                <w:tab w:val="left" w:pos="897"/>
              </w:tabs>
              <w:jc w:val="center"/>
              <w:rPr>
                <w:sz w:val="24"/>
                <w:szCs w:val="24"/>
                <w:u w:val="none"/>
              </w:rPr>
            </w:pPr>
            <w:r w:rsidRPr="00297F42">
              <w:rPr>
                <w:sz w:val="24"/>
                <w:szCs w:val="24"/>
                <w:u w:val="none"/>
              </w:rPr>
              <w:t>2</w:t>
            </w:r>
          </w:p>
        </w:tc>
        <w:tc>
          <w:tcPr>
            <w:tcW w:w="2835" w:type="dxa"/>
            <w:shd w:val="clear" w:color="auto" w:fill="auto"/>
            <w:vAlign w:val="center"/>
          </w:tcPr>
          <w:p w:rsidR="007C65E4" w:rsidRPr="00297F42" w:rsidRDefault="007C65E4" w:rsidP="000465F9">
            <w:pPr>
              <w:tabs>
                <w:tab w:val="left" w:pos="897"/>
              </w:tabs>
              <w:jc w:val="center"/>
              <w:rPr>
                <w:sz w:val="24"/>
                <w:szCs w:val="24"/>
                <w:u w:val="none"/>
                <w:lang w:val="en-US"/>
              </w:rPr>
            </w:pPr>
            <w:r w:rsidRPr="00297F42">
              <w:rPr>
                <w:sz w:val="24"/>
                <w:szCs w:val="24"/>
                <w:u w:val="none"/>
                <w:lang w:val="en-US"/>
              </w:rPr>
              <w:t>FX</w:t>
            </w:r>
          </w:p>
        </w:tc>
      </w:tr>
    </w:tbl>
    <w:p w:rsidR="002912E4" w:rsidRDefault="002912E4" w:rsidP="005F5EB8">
      <w:pPr>
        <w:rPr>
          <w:b/>
          <w:sz w:val="24"/>
          <w:u w:val="none"/>
          <w:lang w:val="uk-UA"/>
        </w:rPr>
      </w:pPr>
    </w:p>
    <w:p w:rsidR="00633041" w:rsidRPr="00297F42" w:rsidRDefault="00633041" w:rsidP="00633041">
      <w:pPr>
        <w:tabs>
          <w:tab w:val="left" w:pos="1230"/>
        </w:tabs>
        <w:jc w:val="center"/>
        <w:outlineLvl w:val="3"/>
        <w:rPr>
          <w:b/>
          <w:bCs/>
          <w:szCs w:val="28"/>
          <w:u w:val="none"/>
        </w:rPr>
      </w:pPr>
      <w:r w:rsidRPr="00297F42">
        <w:rPr>
          <w:b/>
          <w:bCs/>
          <w:szCs w:val="28"/>
          <w:u w:val="none"/>
        </w:rPr>
        <w:t>7. Навчально-методична картка</w:t>
      </w:r>
      <w:r w:rsidR="005F5EB8">
        <w:rPr>
          <w:b/>
          <w:bCs/>
          <w:szCs w:val="28"/>
          <w:u w:val="none"/>
          <w:lang w:val="uk-UA"/>
        </w:rPr>
        <w:t xml:space="preserve"> </w:t>
      </w:r>
      <w:r w:rsidRPr="00297F42">
        <w:rPr>
          <w:b/>
          <w:bCs/>
          <w:szCs w:val="28"/>
          <w:u w:val="none"/>
        </w:rPr>
        <w:t>дисципліни</w:t>
      </w:r>
    </w:p>
    <w:p w:rsidR="00633041" w:rsidRDefault="00633041" w:rsidP="00633041">
      <w:pPr>
        <w:ind w:left="927"/>
        <w:jc w:val="center"/>
        <w:rPr>
          <w:b/>
          <w:sz w:val="24"/>
          <w:u w:val="none"/>
          <w:lang w:val="uk-UA"/>
        </w:rPr>
      </w:pPr>
    </w:p>
    <w:p w:rsidR="00633041" w:rsidRPr="005F5EB8" w:rsidRDefault="00633041" w:rsidP="005F5EB8">
      <w:pPr>
        <w:tabs>
          <w:tab w:val="left" w:pos="1086"/>
        </w:tabs>
        <w:jc w:val="center"/>
        <w:outlineLvl w:val="3"/>
        <w:rPr>
          <w:b/>
          <w:sz w:val="24"/>
          <w:szCs w:val="24"/>
          <w:u w:val="none"/>
          <w:lang w:val="uk-UA"/>
        </w:rPr>
      </w:pPr>
      <w:r w:rsidRPr="005F5EB8">
        <w:rPr>
          <w:b/>
          <w:sz w:val="24"/>
          <w:szCs w:val="24"/>
          <w:u w:val="none"/>
        </w:rPr>
        <w:t xml:space="preserve">Тематичний план практичних занять для </w:t>
      </w:r>
      <w:r w:rsidRPr="005F5EB8">
        <w:rPr>
          <w:b/>
          <w:i/>
          <w:iCs/>
          <w:sz w:val="24"/>
          <w:szCs w:val="24"/>
          <w:u w:val="none"/>
        </w:rPr>
        <w:t>денної</w:t>
      </w:r>
      <w:r w:rsidR="005C6117" w:rsidRPr="005F5EB8">
        <w:rPr>
          <w:b/>
          <w:i/>
          <w:iCs/>
          <w:sz w:val="24"/>
          <w:szCs w:val="24"/>
          <w:u w:val="none"/>
          <w:lang w:val="uk-UA"/>
        </w:rPr>
        <w:t xml:space="preserve"> </w:t>
      </w:r>
      <w:r w:rsidRPr="005F5EB8">
        <w:rPr>
          <w:b/>
          <w:sz w:val="24"/>
          <w:szCs w:val="24"/>
          <w:u w:val="none"/>
        </w:rPr>
        <w:t>форми</w:t>
      </w:r>
      <w:r w:rsidR="005C6117" w:rsidRPr="005F5EB8">
        <w:rPr>
          <w:b/>
          <w:sz w:val="24"/>
          <w:szCs w:val="24"/>
          <w:u w:val="none"/>
          <w:lang w:val="uk-UA"/>
        </w:rPr>
        <w:t xml:space="preserve"> </w:t>
      </w:r>
      <w:r w:rsidRPr="005F5EB8">
        <w:rPr>
          <w:b/>
          <w:sz w:val="24"/>
          <w:szCs w:val="24"/>
          <w:u w:val="none"/>
        </w:rPr>
        <w:t>навчання</w:t>
      </w:r>
    </w:p>
    <w:tbl>
      <w:tblPr>
        <w:tblStyle w:val="ad"/>
        <w:tblW w:w="9356" w:type="dxa"/>
        <w:tblInd w:w="108" w:type="dxa"/>
        <w:tblLook w:val="04A0"/>
      </w:tblPr>
      <w:tblGrid>
        <w:gridCol w:w="981"/>
        <w:gridCol w:w="6720"/>
        <w:gridCol w:w="1655"/>
      </w:tblGrid>
      <w:tr w:rsidR="00633041" w:rsidTr="000465F9">
        <w:trPr>
          <w:trHeight w:val="277"/>
        </w:trPr>
        <w:tc>
          <w:tcPr>
            <w:tcW w:w="981" w:type="dxa"/>
            <w:vAlign w:val="center"/>
          </w:tcPr>
          <w:p w:rsidR="00633041" w:rsidRPr="00170944" w:rsidRDefault="00633041" w:rsidP="000465F9">
            <w:pPr>
              <w:tabs>
                <w:tab w:val="left" w:pos="1086"/>
              </w:tabs>
              <w:jc w:val="center"/>
              <w:outlineLvl w:val="3"/>
              <w:rPr>
                <w:rFonts w:ascii="Times New Roman" w:hAnsi="Times New Roman" w:cs="Times New Roman"/>
                <w:u w:val="none"/>
              </w:rPr>
            </w:pPr>
            <w:r w:rsidRPr="00170944">
              <w:rPr>
                <w:rFonts w:ascii="Times New Roman" w:hAnsi="Times New Roman" w:cs="Times New Roman"/>
                <w:u w:val="none"/>
              </w:rPr>
              <w:t>№ з</w:t>
            </w:r>
            <w:r w:rsidRPr="00170944">
              <w:rPr>
                <w:rFonts w:ascii="Times New Roman" w:hAnsi="Times New Roman" w:cs="Times New Roman"/>
                <w:u w:val="none"/>
                <w:lang w:val="en-US"/>
              </w:rPr>
              <w:t>/</w:t>
            </w:r>
            <w:r w:rsidRPr="00170944">
              <w:rPr>
                <w:rFonts w:ascii="Times New Roman" w:hAnsi="Times New Roman" w:cs="Times New Roman"/>
                <w:u w:val="none"/>
              </w:rPr>
              <w:t>п</w:t>
            </w:r>
          </w:p>
        </w:tc>
        <w:tc>
          <w:tcPr>
            <w:tcW w:w="6720" w:type="dxa"/>
            <w:vAlign w:val="center"/>
          </w:tcPr>
          <w:p w:rsidR="00633041" w:rsidRPr="00170944" w:rsidRDefault="00633041" w:rsidP="000465F9">
            <w:pPr>
              <w:tabs>
                <w:tab w:val="left" w:pos="1086"/>
              </w:tabs>
              <w:jc w:val="center"/>
              <w:outlineLvl w:val="3"/>
              <w:rPr>
                <w:rFonts w:ascii="Times New Roman" w:hAnsi="Times New Roman" w:cs="Times New Roman"/>
                <w:u w:val="none"/>
              </w:rPr>
            </w:pPr>
            <w:r w:rsidRPr="00170944">
              <w:rPr>
                <w:rFonts w:ascii="Times New Roman" w:hAnsi="Times New Roman" w:cs="Times New Roman"/>
                <w:u w:val="none"/>
              </w:rPr>
              <w:t>Тема</w:t>
            </w:r>
          </w:p>
        </w:tc>
        <w:tc>
          <w:tcPr>
            <w:tcW w:w="1655" w:type="dxa"/>
            <w:vAlign w:val="center"/>
          </w:tcPr>
          <w:p w:rsidR="00633041" w:rsidRDefault="00633041" w:rsidP="000465F9">
            <w:pPr>
              <w:tabs>
                <w:tab w:val="left" w:pos="1086"/>
              </w:tabs>
              <w:jc w:val="center"/>
              <w:outlineLvl w:val="3"/>
              <w:rPr>
                <w:rFonts w:ascii="Times New Roman" w:hAnsi="Times New Roman" w:cs="Times New Roman"/>
              </w:rPr>
            </w:pPr>
            <w:r>
              <w:rPr>
                <w:rFonts w:ascii="Times New Roman" w:hAnsi="Times New Roman" w:cs="Times New Roman"/>
              </w:rPr>
              <w:t>Кількість годин</w:t>
            </w:r>
          </w:p>
        </w:tc>
      </w:tr>
      <w:tr w:rsidR="00633041" w:rsidTr="000465F9">
        <w:tc>
          <w:tcPr>
            <w:tcW w:w="9356" w:type="dxa"/>
            <w:gridSpan w:val="3"/>
          </w:tcPr>
          <w:p w:rsidR="002D7EAA" w:rsidRPr="002D7EAA" w:rsidRDefault="00633041" w:rsidP="002D7EAA">
            <w:pPr>
              <w:shd w:val="clear" w:color="auto" w:fill="FFFFFF"/>
              <w:rPr>
                <w:rFonts w:ascii="Times New Roman" w:hAnsi="Times New Roman" w:cs="Times New Roman"/>
                <w:sz w:val="24"/>
                <w:szCs w:val="24"/>
                <w:u w:val="none"/>
                <w:lang w:val="uk-UA"/>
              </w:rPr>
            </w:pPr>
            <w:r w:rsidRPr="002816D5">
              <w:rPr>
                <w:rFonts w:ascii="Times New Roman" w:hAnsi="Times New Roman" w:cs="Times New Roman"/>
                <w:sz w:val="24"/>
                <w:szCs w:val="24"/>
                <w:u w:val="none"/>
              </w:rPr>
              <w:t xml:space="preserve">Змістовий модуль 1. </w:t>
            </w:r>
            <w:r w:rsidR="002D7EAA" w:rsidRPr="002D7EAA">
              <w:rPr>
                <w:rFonts w:ascii="Times New Roman" w:hAnsi="Times New Roman" w:cs="Times New Roman"/>
                <w:bCs/>
                <w:sz w:val="24"/>
                <w:szCs w:val="24"/>
                <w:u w:val="none"/>
                <w:lang w:val="uk-UA"/>
              </w:rPr>
              <w:t>О</w:t>
            </w:r>
            <w:r w:rsidR="002D7EAA" w:rsidRPr="002D7EAA">
              <w:rPr>
                <w:rFonts w:ascii="Times New Roman" w:hAnsi="Times New Roman" w:cs="Times New Roman"/>
                <w:sz w:val="24"/>
                <w:szCs w:val="24"/>
                <w:u w:val="none"/>
                <w:lang w:val="uk-UA"/>
              </w:rPr>
              <w:t>рганізація роботи лікаря терапевтичного стаціонару;</w:t>
            </w:r>
          </w:p>
          <w:p w:rsidR="00633041" w:rsidRPr="002816D5" w:rsidRDefault="002D7EAA" w:rsidP="002D7EAA">
            <w:pPr>
              <w:shd w:val="clear" w:color="auto" w:fill="FFFFFF"/>
              <w:jc w:val="center"/>
              <w:rPr>
                <w:rFonts w:ascii="Times New Roman" w:hAnsi="Times New Roman" w:cs="Times New Roman"/>
                <w:sz w:val="24"/>
                <w:szCs w:val="24"/>
                <w:u w:val="none"/>
              </w:rPr>
            </w:pPr>
            <w:r w:rsidRPr="002D7EAA">
              <w:rPr>
                <w:rFonts w:ascii="Times New Roman" w:hAnsi="Times New Roman" w:cs="Times New Roman"/>
                <w:sz w:val="24"/>
                <w:szCs w:val="24"/>
                <w:u w:val="none"/>
                <w:lang w:val="uk-UA"/>
              </w:rPr>
              <w:t>професійні дії лікаря по забезпеченню діагностичного та лікувального процесу у відділеннях терапевтичного стаціонару</w:t>
            </w:r>
          </w:p>
        </w:tc>
      </w:tr>
      <w:tr w:rsidR="002D7EAA" w:rsidTr="000465F9">
        <w:tc>
          <w:tcPr>
            <w:tcW w:w="981" w:type="dxa"/>
          </w:tcPr>
          <w:p w:rsidR="002D7EAA" w:rsidRPr="00170944" w:rsidRDefault="002D7EAA" w:rsidP="000465F9">
            <w:pPr>
              <w:tabs>
                <w:tab w:val="left" w:pos="1086"/>
              </w:tabs>
              <w:jc w:val="center"/>
              <w:outlineLvl w:val="3"/>
              <w:rPr>
                <w:rFonts w:ascii="Times New Roman" w:hAnsi="Times New Roman" w:cs="Times New Roman"/>
                <w:u w:val="none"/>
              </w:rPr>
            </w:pPr>
            <w:r w:rsidRPr="00170944">
              <w:rPr>
                <w:rFonts w:ascii="Times New Roman" w:hAnsi="Times New Roman" w:cs="Times New Roman"/>
                <w:u w:val="none"/>
              </w:rPr>
              <w:t>1</w:t>
            </w:r>
          </w:p>
        </w:tc>
        <w:tc>
          <w:tcPr>
            <w:tcW w:w="6720" w:type="dxa"/>
          </w:tcPr>
          <w:p w:rsidR="002D7EAA" w:rsidRPr="002D7EAA" w:rsidRDefault="002D7EAA" w:rsidP="00A770C4">
            <w:pPr>
              <w:shd w:val="clear" w:color="auto" w:fill="FFFFFF"/>
              <w:jc w:val="both"/>
              <w:rPr>
                <w:rFonts w:ascii="Times New Roman" w:hAnsi="Times New Roman" w:cs="Times New Roman"/>
                <w:b/>
                <w:bCs/>
                <w:sz w:val="24"/>
                <w:szCs w:val="24"/>
                <w:lang w:val="uk-UA"/>
              </w:rPr>
            </w:pPr>
            <w:r w:rsidRPr="002D7EAA">
              <w:rPr>
                <w:rFonts w:ascii="Times New Roman" w:hAnsi="Times New Roman" w:cs="Times New Roman"/>
                <w:color w:val="000000"/>
                <w:sz w:val="24"/>
                <w:szCs w:val="24"/>
                <w:u w:val="none"/>
                <w:lang w:val="uk-UA"/>
              </w:rPr>
              <w:t xml:space="preserve">Основні обов’язки та професійні дії лікаря терапевтичного відділення. Принципи етики та деонтології у практиці лікаря стаціонару. Законодавчі засади роботи лікаря. </w:t>
            </w:r>
            <w:r w:rsidRPr="002D7EAA">
              <w:rPr>
                <w:rFonts w:ascii="Times New Roman" w:hAnsi="Times New Roman" w:cs="Times New Roman"/>
                <w:sz w:val="24"/>
                <w:szCs w:val="24"/>
                <w:u w:val="none"/>
                <w:lang w:val="uk-UA"/>
              </w:rPr>
              <w:t>Принципи організації надання планової і невідкладної терапевтичної допомоги в стаціонарних умовах.</w:t>
            </w:r>
          </w:p>
        </w:tc>
        <w:tc>
          <w:tcPr>
            <w:tcW w:w="1655" w:type="dxa"/>
          </w:tcPr>
          <w:p w:rsidR="002D7EAA" w:rsidRPr="002816D5" w:rsidRDefault="002D7EAA" w:rsidP="000465F9">
            <w:pPr>
              <w:tabs>
                <w:tab w:val="left" w:pos="1086"/>
              </w:tabs>
              <w:jc w:val="center"/>
              <w:outlineLvl w:val="3"/>
              <w:rPr>
                <w:rFonts w:ascii="Times New Roman" w:hAnsi="Times New Roman" w:cs="Times New Roman"/>
                <w:u w:val="none"/>
              </w:rPr>
            </w:pPr>
            <w:r w:rsidRPr="002816D5">
              <w:rPr>
                <w:rFonts w:ascii="Times New Roman" w:hAnsi="Times New Roman" w:cs="Times New Roman"/>
                <w:u w:val="none"/>
              </w:rPr>
              <w:t>2</w:t>
            </w:r>
          </w:p>
        </w:tc>
      </w:tr>
      <w:tr w:rsidR="002D7EAA" w:rsidTr="000465F9">
        <w:tc>
          <w:tcPr>
            <w:tcW w:w="981" w:type="dxa"/>
          </w:tcPr>
          <w:p w:rsidR="002D7EAA" w:rsidRPr="00170944" w:rsidRDefault="002D7EAA" w:rsidP="000465F9">
            <w:pPr>
              <w:tabs>
                <w:tab w:val="left" w:pos="1086"/>
              </w:tabs>
              <w:jc w:val="center"/>
              <w:outlineLvl w:val="3"/>
              <w:rPr>
                <w:rFonts w:ascii="Times New Roman" w:hAnsi="Times New Roman" w:cs="Times New Roman"/>
                <w:u w:val="none"/>
              </w:rPr>
            </w:pPr>
            <w:r w:rsidRPr="00170944">
              <w:rPr>
                <w:rFonts w:ascii="Times New Roman" w:hAnsi="Times New Roman" w:cs="Times New Roman"/>
                <w:u w:val="none"/>
              </w:rPr>
              <w:t>2</w:t>
            </w:r>
          </w:p>
        </w:tc>
        <w:tc>
          <w:tcPr>
            <w:tcW w:w="6720" w:type="dxa"/>
          </w:tcPr>
          <w:p w:rsidR="002D7EAA" w:rsidRPr="002D7EAA" w:rsidRDefault="002D7EAA" w:rsidP="00A770C4">
            <w:pPr>
              <w:rPr>
                <w:rFonts w:ascii="Times New Roman" w:hAnsi="Times New Roman" w:cs="Times New Roman"/>
                <w:sz w:val="24"/>
                <w:szCs w:val="24"/>
                <w:lang w:val="uk-UA"/>
              </w:rPr>
            </w:pPr>
            <w:r w:rsidRPr="002D7EAA">
              <w:rPr>
                <w:rFonts w:ascii="Times New Roman" w:hAnsi="Times New Roman" w:cs="Times New Roman"/>
                <w:sz w:val="24"/>
                <w:szCs w:val="24"/>
                <w:u w:val="none"/>
                <w:lang w:val="uk-UA"/>
              </w:rPr>
              <w:t xml:space="preserve">Проведення опитування та фізичного  обстеження  пацієнтів (огляд, перкусія, пальпація, аускультація). Методика вимірювання АТ, підрахунку ЧСС та пульсу, проведення пульсоксиметрії. Заповнення історії хвороби. Встановлення попереднього діагнозу. Визначення обсягу додаткових </w:t>
            </w:r>
            <w:r w:rsidRPr="002D7EAA">
              <w:rPr>
                <w:rFonts w:ascii="Times New Roman" w:hAnsi="Times New Roman" w:cs="Times New Roman"/>
                <w:sz w:val="24"/>
                <w:szCs w:val="24"/>
                <w:u w:val="none"/>
                <w:lang w:val="uk-UA"/>
              </w:rPr>
              <w:lastRenderedPageBreak/>
              <w:t>досліджень, оцінка їх результатів. Визначення тактики подальшого лікування та працездатності хворого.</w:t>
            </w:r>
          </w:p>
        </w:tc>
        <w:tc>
          <w:tcPr>
            <w:tcW w:w="1655" w:type="dxa"/>
          </w:tcPr>
          <w:p w:rsidR="002D7EAA" w:rsidRPr="002816D5" w:rsidRDefault="002D7EAA" w:rsidP="000465F9">
            <w:pPr>
              <w:tabs>
                <w:tab w:val="left" w:pos="1086"/>
              </w:tabs>
              <w:jc w:val="center"/>
              <w:outlineLvl w:val="3"/>
              <w:rPr>
                <w:rFonts w:ascii="Times New Roman" w:hAnsi="Times New Roman" w:cs="Times New Roman"/>
                <w:u w:val="none"/>
              </w:rPr>
            </w:pPr>
            <w:r w:rsidRPr="002816D5">
              <w:rPr>
                <w:rFonts w:ascii="Times New Roman" w:hAnsi="Times New Roman" w:cs="Times New Roman"/>
                <w:u w:val="none"/>
              </w:rPr>
              <w:lastRenderedPageBreak/>
              <w:t>2</w:t>
            </w:r>
          </w:p>
        </w:tc>
      </w:tr>
      <w:tr w:rsidR="002D7EAA" w:rsidTr="000465F9">
        <w:tc>
          <w:tcPr>
            <w:tcW w:w="981" w:type="dxa"/>
          </w:tcPr>
          <w:p w:rsidR="002D7EAA" w:rsidRPr="005F5EB8" w:rsidRDefault="002D7EAA" w:rsidP="000465F9">
            <w:pPr>
              <w:tabs>
                <w:tab w:val="left" w:pos="1086"/>
              </w:tabs>
              <w:jc w:val="center"/>
              <w:outlineLvl w:val="3"/>
              <w:rPr>
                <w:rFonts w:ascii="Times New Roman" w:hAnsi="Times New Roman" w:cs="Times New Roman"/>
                <w:u w:val="none"/>
                <w:lang w:val="uk-UA"/>
              </w:rPr>
            </w:pPr>
            <w:r>
              <w:rPr>
                <w:rFonts w:ascii="Times New Roman" w:hAnsi="Times New Roman" w:cs="Times New Roman"/>
                <w:u w:val="none"/>
                <w:lang w:val="uk-UA"/>
              </w:rPr>
              <w:lastRenderedPageBreak/>
              <w:t>3</w:t>
            </w:r>
          </w:p>
        </w:tc>
        <w:tc>
          <w:tcPr>
            <w:tcW w:w="6720" w:type="dxa"/>
          </w:tcPr>
          <w:p w:rsidR="002D7EAA" w:rsidRPr="002D7EAA" w:rsidRDefault="002D7EAA" w:rsidP="00A770C4">
            <w:pPr>
              <w:rPr>
                <w:rFonts w:ascii="Times New Roman" w:hAnsi="Times New Roman" w:cs="Times New Roman"/>
                <w:b/>
                <w:sz w:val="24"/>
                <w:szCs w:val="24"/>
                <w:u w:val="none"/>
                <w:lang w:val="uk-UA"/>
              </w:rPr>
            </w:pPr>
            <w:r w:rsidRPr="002D7EAA">
              <w:rPr>
                <w:rFonts w:ascii="Times New Roman" w:hAnsi="Times New Roman" w:cs="Times New Roman"/>
                <w:sz w:val="24"/>
                <w:szCs w:val="24"/>
                <w:u w:val="none"/>
                <w:lang w:val="uk-UA"/>
              </w:rPr>
              <w:t>Проведення та інтерпретація даних інструментальних методів обстеження. Методика і техніка реєстрації електрокардіограми.  Аналіз ЕКГ в нормі та при частих патологіях.</w:t>
            </w:r>
            <w:r w:rsidRPr="002D7EAA">
              <w:rPr>
                <w:rFonts w:ascii="Times New Roman" w:hAnsi="Times New Roman" w:cs="Times New Roman"/>
                <w:sz w:val="24"/>
                <w:szCs w:val="24"/>
                <w:lang w:val="uk-UA"/>
              </w:rPr>
              <w:t xml:space="preserve"> </w:t>
            </w:r>
            <w:r w:rsidRPr="002D7EAA">
              <w:rPr>
                <w:rFonts w:ascii="Times New Roman" w:hAnsi="Times New Roman" w:cs="Times New Roman"/>
                <w:sz w:val="24"/>
                <w:szCs w:val="24"/>
                <w:u w:val="none"/>
                <w:lang w:val="uk-UA"/>
              </w:rPr>
              <w:t>Аналіз даних комп’ютерної томографії, рентгендослідження органів грудної клітки та черевної порожнини, ЕхоКГ, сонографії органів черевної порожнини, фіброгастродуоденоскопії,  колоноскопії.</w:t>
            </w:r>
          </w:p>
        </w:tc>
        <w:tc>
          <w:tcPr>
            <w:tcW w:w="1655" w:type="dxa"/>
          </w:tcPr>
          <w:p w:rsidR="002D7EAA" w:rsidRPr="002816D5" w:rsidRDefault="002D7EAA" w:rsidP="000465F9">
            <w:pPr>
              <w:tabs>
                <w:tab w:val="left" w:pos="1086"/>
              </w:tabs>
              <w:jc w:val="center"/>
              <w:outlineLvl w:val="3"/>
              <w:rPr>
                <w:rFonts w:ascii="Times New Roman" w:hAnsi="Times New Roman" w:cs="Times New Roman"/>
                <w:u w:val="none"/>
              </w:rPr>
            </w:pPr>
            <w:r w:rsidRPr="002816D5">
              <w:rPr>
                <w:rFonts w:ascii="Times New Roman" w:hAnsi="Times New Roman" w:cs="Times New Roman"/>
                <w:u w:val="none"/>
              </w:rPr>
              <w:t>2</w:t>
            </w:r>
          </w:p>
        </w:tc>
      </w:tr>
      <w:tr w:rsidR="002D7EAA" w:rsidTr="000465F9">
        <w:tc>
          <w:tcPr>
            <w:tcW w:w="981" w:type="dxa"/>
          </w:tcPr>
          <w:p w:rsidR="002D7EAA" w:rsidRPr="005F5EB8" w:rsidRDefault="002D7EAA" w:rsidP="000465F9">
            <w:pPr>
              <w:tabs>
                <w:tab w:val="left" w:pos="1086"/>
              </w:tabs>
              <w:jc w:val="center"/>
              <w:outlineLvl w:val="3"/>
              <w:rPr>
                <w:rFonts w:ascii="Times New Roman" w:hAnsi="Times New Roman" w:cs="Times New Roman"/>
                <w:u w:val="none"/>
                <w:lang w:val="uk-UA"/>
              </w:rPr>
            </w:pPr>
            <w:r>
              <w:rPr>
                <w:rFonts w:ascii="Times New Roman" w:hAnsi="Times New Roman" w:cs="Times New Roman"/>
                <w:u w:val="none"/>
                <w:lang w:val="uk-UA"/>
              </w:rPr>
              <w:t>4</w:t>
            </w:r>
          </w:p>
        </w:tc>
        <w:tc>
          <w:tcPr>
            <w:tcW w:w="6720" w:type="dxa"/>
          </w:tcPr>
          <w:p w:rsidR="002D7EAA" w:rsidRPr="002D7EAA" w:rsidRDefault="002D7EAA" w:rsidP="00A770C4">
            <w:pPr>
              <w:rPr>
                <w:rFonts w:ascii="Times New Roman" w:hAnsi="Times New Roman" w:cs="Times New Roman"/>
                <w:sz w:val="24"/>
                <w:szCs w:val="24"/>
                <w:lang w:val="uk-UA"/>
              </w:rPr>
            </w:pPr>
            <w:r w:rsidRPr="002D7EAA">
              <w:rPr>
                <w:rFonts w:ascii="Times New Roman" w:hAnsi="Times New Roman" w:cs="Times New Roman"/>
                <w:sz w:val="24"/>
                <w:szCs w:val="24"/>
                <w:u w:val="none"/>
                <w:lang w:val="uk-UA"/>
              </w:rPr>
              <w:t xml:space="preserve">Проведення та інтерпретація даних лабораторних досліджень крові, сечі, мокротиння, калу, плевральної та асцитичної рідини, дуоденального зондування та </w:t>
            </w:r>
            <w:r w:rsidRPr="002D7EAA">
              <w:rPr>
                <w:rFonts w:ascii="Times New Roman" w:hAnsi="Times New Roman" w:cs="Times New Roman"/>
                <w:sz w:val="24"/>
                <w:szCs w:val="24"/>
                <w:u w:val="none"/>
              </w:rPr>
              <w:t>p</w:t>
            </w:r>
            <w:r w:rsidRPr="002D7EAA">
              <w:rPr>
                <w:rFonts w:ascii="Times New Roman" w:hAnsi="Times New Roman" w:cs="Times New Roman"/>
                <w:sz w:val="24"/>
                <w:szCs w:val="24"/>
                <w:u w:val="none"/>
                <w:lang w:val="en-US"/>
              </w:rPr>
              <w:t>h</w:t>
            </w:r>
            <w:r w:rsidRPr="002D7EAA">
              <w:rPr>
                <w:rFonts w:ascii="Times New Roman" w:hAnsi="Times New Roman" w:cs="Times New Roman"/>
                <w:sz w:val="24"/>
                <w:szCs w:val="24"/>
                <w:u w:val="none"/>
                <w:lang w:val="uk-UA"/>
              </w:rPr>
              <w:t>-метрії . Методика і техніка взяття загального аналізу крові, аналізу крові на вміст цукру, на біохімічні та бактеріологічні дослідження. Основні способи парентерального застосування препаратів. Застосування трансфузійних видів лікарських засобів. Правила заповнення систем для трансфузії та проведення внутрішньовенних вливань. Правила підрахунку дози препаратів у розчинах.</w:t>
            </w:r>
          </w:p>
        </w:tc>
        <w:tc>
          <w:tcPr>
            <w:tcW w:w="1655" w:type="dxa"/>
          </w:tcPr>
          <w:p w:rsidR="002D7EAA" w:rsidRPr="002816D5" w:rsidRDefault="002D7EAA" w:rsidP="000465F9">
            <w:pPr>
              <w:tabs>
                <w:tab w:val="left" w:pos="1086"/>
              </w:tabs>
              <w:jc w:val="center"/>
              <w:outlineLvl w:val="3"/>
              <w:rPr>
                <w:rFonts w:ascii="Times New Roman" w:hAnsi="Times New Roman" w:cs="Times New Roman"/>
                <w:u w:val="none"/>
              </w:rPr>
            </w:pPr>
            <w:r w:rsidRPr="002816D5">
              <w:rPr>
                <w:rFonts w:ascii="Times New Roman" w:hAnsi="Times New Roman" w:cs="Times New Roman"/>
                <w:u w:val="none"/>
              </w:rPr>
              <w:t>2</w:t>
            </w:r>
          </w:p>
        </w:tc>
      </w:tr>
      <w:tr w:rsidR="002D7EAA" w:rsidTr="000465F9">
        <w:tc>
          <w:tcPr>
            <w:tcW w:w="981" w:type="dxa"/>
          </w:tcPr>
          <w:p w:rsidR="002D7EAA" w:rsidRPr="005F5EB8" w:rsidRDefault="002D7EAA" w:rsidP="000465F9">
            <w:pPr>
              <w:tabs>
                <w:tab w:val="left" w:pos="1086"/>
              </w:tabs>
              <w:jc w:val="center"/>
              <w:outlineLvl w:val="3"/>
              <w:rPr>
                <w:rFonts w:ascii="Times New Roman" w:hAnsi="Times New Roman" w:cs="Times New Roman"/>
                <w:u w:val="none"/>
                <w:lang w:val="uk-UA"/>
              </w:rPr>
            </w:pPr>
            <w:r w:rsidRPr="005F5EB8">
              <w:rPr>
                <w:rFonts w:ascii="Times New Roman" w:hAnsi="Times New Roman" w:cs="Times New Roman"/>
                <w:u w:val="none"/>
                <w:lang w:val="uk-UA"/>
              </w:rPr>
              <w:t>5</w:t>
            </w:r>
          </w:p>
        </w:tc>
        <w:tc>
          <w:tcPr>
            <w:tcW w:w="6720" w:type="dxa"/>
          </w:tcPr>
          <w:p w:rsidR="002D7EAA" w:rsidRPr="002D7EAA" w:rsidRDefault="002D7EAA" w:rsidP="00A770C4">
            <w:pPr>
              <w:rPr>
                <w:rFonts w:ascii="Times New Roman" w:hAnsi="Times New Roman" w:cs="Times New Roman"/>
                <w:sz w:val="24"/>
                <w:szCs w:val="24"/>
                <w:lang w:val="uk-UA"/>
              </w:rPr>
            </w:pPr>
            <w:r w:rsidRPr="002D7EAA">
              <w:rPr>
                <w:rFonts w:ascii="Times New Roman" w:hAnsi="Times New Roman" w:cs="Times New Roman"/>
                <w:sz w:val="24"/>
                <w:szCs w:val="24"/>
                <w:u w:val="none"/>
                <w:lang w:val="uk-UA"/>
              </w:rPr>
              <w:t>Участь у наданні невідкладної допомоги в терапевтичному стаціонарі або приймальному відділенні стаціонару: огляд хворого, визначення провідних синдромів при невідкладних станах. Участь у діагностиці та наданні невідкладної допомоги в ургентних станах: гостра серцева недостатність, гіпертонічний криз, пароксизмальні порушення серцевого ритму, синдром МЕС, тромбоемболія легеневої артерії,  гостра ниркова недостатність та інш. Контроль засвоєння змістового модуля</w:t>
            </w:r>
          </w:p>
        </w:tc>
        <w:tc>
          <w:tcPr>
            <w:tcW w:w="1655" w:type="dxa"/>
          </w:tcPr>
          <w:p w:rsidR="002D7EAA" w:rsidRPr="005F5EB8" w:rsidRDefault="002D7EAA" w:rsidP="000465F9">
            <w:pPr>
              <w:tabs>
                <w:tab w:val="left" w:pos="1086"/>
              </w:tabs>
              <w:jc w:val="center"/>
              <w:outlineLvl w:val="3"/>
              <w:rPr>
                <w:rFonts w:ascii="Times New Roman" w:hAnsi="Times New Roman" w:cs="Times New Roman"/>
                <w:u w:val="none"/>
                <w:lang w:val="uk-UA"/>
              </w:rPr>
            </w:pPr>
            <w:r w:rsidRPr="005F5EB8">
              <w:rPr>
                <w:rFonts w:ascii="Times New Roman" w:hAnsi="Times New Roman" w:cs="Times New Roman"/>
                <w:u w:val="none"/>
                <w:lang w:val="uk-UA"/>
              </w:rPr>
              <w:t>2</w:t>
            </w:r>
          </w:p>
        </w:tc>
      </w:tr>
      <w:tr w:rsidR="00633041" w:rsidTr="000465F9">
        <w:tc>
          <w:tcPr>
            <w:tcW w:w="981" w:type="dxa"/>
          </w:tcPr>
          <w:p w:rsidR="00633041" w:rsidRPr="005F5EB8" w:rsidRDefault="00633041" w:rsidP="000465F9">
            <w:pPr>
              <w:tabs>
                <w:tab w:val="left" w:pos="1086"/>
              </w:tabs>
              <w:jc w:val="center"/>
              <w:outlineLvl w:val="3"/>
              <w:rPr>
                <w:rFonts w:ascii="Times New Roman" w:hAnsi="Times New Roman" w:cs="Times New Roman"/>
                <w:sz w:val="24"/>
                <w:szCs w:val="24"/>
                <w:u w:val="none"/>
              </w:rPr>
            </w:pPr>
          </w:p>
        </w:tc>
        <w:tc>
          <w:tcPr>
            <w:tcW w:w="6720" w:type="dxa"/>
          </w:tcPr>
          <w:p w:rsidR="00633041" w:rsidRPr="005F5EB8" w:rsidRDefault="00633041" w:rsidP="000465F9">
            <w:pPr>
              <w:tabs>
                <w:tab w:val="left" w:pos="1086"/>
              </w:tabs>
              <w:outlineLvl w:val="3"/>
              <w:rPr>
                <w:rFonts w:ascii="Times New Roman" w:hAnsi="Times New Roman" w:cs="Times New Roman"/>
                <w:b/>
                <w:bCs/>
                <w:sz w:val="24"/>
                <w:szCs w:val="24"/>
                <w:u w:val="none"/>
              </w:rPr>
            </w:pPr>
            <w:r w:rsidRPr="005F5EB8">
              <w:rPr>
                <w:rFonts w:ascii="Times New Roman" w:hAnsi="Times New Roman" w:cs="Times New Roman"/>
                <w:b/>
                <w:bCs/>
                <w:sz w:val="24"/>
                <w:szCs w:val="24"/>
                <w:u w:val="none"/>
              </w:rPr>
              <w:t>Разом з дисципліни</w:t>
            </w:r>
          </w:p>
        </w:tc>
        <w:tc>
          <w:tcPr>
            <w:tcW w:w="1655" w:type="dxa"/>
          </w:tcPr>
          <w:p w:rsidR="00633041" w:rsidRPr="005F5EB8" w:rsidRDefault="005F5EB8" w:rsidP="000465F9">
            <w:pPr>
              <w:tabs>
                <w:tab w:val="left" w:pos="1086"/>
              </w:tabs>
              <w:jc w:val="center"/>
              <w:outlineLvl w:val="3"/>
              <w:rPr>
                <w:rFonts w:ascii="Times New Roman" w:hAnsi="Times New Roman" w:cs="Times New Roman"/>
                <w:b/>
                <w:bCs/>
                <w:sz w:val="24"/>
                <w:szCs w:val="24"/>
                <w:u w:val="none"/>
              </w:rPr>
            </w:pPr>
            <w:r w:rsidRPr="005F5EB8">
              <w:rPr>
                <w:rFonts w:ascii="Times New Roman" w:hAnsi="Times New Roman" w:cs="Times New Roman"/>
                <w:b/>
                <w:bCs/>
                <w:sz w:val="24"/>
                <w:szCs w:val="24"/>
                <w:u w:val="none"/>
                <w:lang w:val="uk-UA"/>
              </w:rPr>
              <w:t>1</w:t>
            </w:r>
            <w:r w:rsidR="00633041" w:rsidRPr="005F5EB8">
              <w:rPr>
                <w:rFonts w:ascii="Times New Roman" w:hAnsi="Times New Roman" w:cs="Times New Roman"/>
                <w:b/>
                <w:bCs/>
                <w:sz w:val="24"/>
                <w:szCs w:val="24"/>
                <w:u w:val="none"/>
              </w:rPr>
              <w:t>0</w:t>
            </w:r>
          </w:p>
        </w:tc>
      </w:tr>
    </w:tbl>
    <w:p w:rsidR="007B1372" w:rsidRDefault="007B1372" w:rsidP="002912E4">
      <w:pPr>
        <w:ind w:left="142"/>
        <w:jc w:val="center"/>
        <w:rPr>
          <w:b/>
          <w:sz w:val="24"/>
          <w:u w:val="none"/>
          <w:lang w:val="uk-UA"/>
        </w:rPr>
      </w:pPr>
    </w:p>
    <w:p w:rsidR="00633041" w:rsidRPr="005F5EB8" w:rsidRDefault="00633041" w:rsidP="00633041">
      <w:pPr>
        <w:tabs>
          <w:tab w:val="left" w:pos="1086"/>
        </w:tabs>
        <w:jc w:val="center"/>
        <w:outlineLvl w:val="3"/>
        <w:rPr>
          <w:b/>
          <w:sz w:val="24"/>
          <w:szCs w:val="24"/>
          <w:u w:val="none"/>
        </w:rPr>
      </w:pPr>
      <w:r w:rsidRPr="005F5EB8">
        <w:rPr>
          <w:b/>
          <w:sz w:val="24"/>
          <w:szCs w:val="24"/>
          <w:u w:val="none"/>
        </w:rPr>
        <w:t>Тематичний план практичних</w:t>
      </w:r>
      <w:r w:rsidR="005F5EB8" w:rsidRPr="005F5EB8">
        <w:rPr>
          <w:b/>
          <w:sz w:val="24"/>
          <w:szCs w:val="24"/>
          <w:u w:val="none"/>
          <w:lang w:val="uk-UA"/>
        </w:rPr>
        <w:t xml:space="preserve"> </w:t>
      </w:r>
      <w:r w:rsidRPr="005F5EB8">
        <w:rPr>
          <w:b/>
          <w:sz w:val="24"/>
          <w:szCs w:val="24"/>
          <w:u w:val="none"/>
        </w:rPr>
        <w:t>самостійної</w:t>
      </w:r>
      <w:r w:rsidR="005F5EB8" w:rsidRPr="005F5EB8">
        <w:rPr>
          <w:b/>
          <w:sz w:val="24"/>
          <w:szCs w:val="24"/>
          <w:u w:val="none"/>
          <w:lang w:val="uk-UA"/>
        </w:rPr>
        <w:t xml:space="preserve"> </w:t>
      </w:r>
      <w:r w:rsidRPr="005F5EB8">
        <w:rPr>
          <w:b/>
          <w:sz w:val="24"/>
          <w:szCs w:val="24"/>
          <w:u w:val="none"/>
        </w:rPr>
        <w:t>роботи</w:t>
      </w:r>
      <w:r w:rsidR="005F5EB8" w:rsidRPr="005F5EB8">
        <w:rPr>
          <w:b/>
          <w:sz w:val="24"/>
          <w:szCs w:val="24"/>
          <w:u w:val="none"/>
          <w:lang w:val="uk-UA"/>
        </w:rPr>
        <w:t xml:space="preserve"> </w:t>
      </w:r>
      <w:r w:rsidRPr="005F5EB8">
        <w:rPr>
          <w:b/>
          <w:sz w:val="24"/>
          <w:szCs w:val="24"/>
          <w:u w:val="none"/>
        </w:rPr>
        <w:t>студентів</w:t>
      </w:r>
    </w:p>
    <w:p w:rsidR="00633041" w:rsidRPr="005F5EB8" w:rsidRDefault="005F5EB8" w:rsidP="005F5EB8">
      <w:pPr>
        <w:tabs>
          <w:tab w:val="left" w:pos="1086"/>
        </w:tabs>
        <w:jc w:val="center"/>
        <w:outlineLvl w:val="3"/>
        <w:rPr>
          <w:b/>
          <w:sz w:val="24"/>
          <w:szCs w:val="24"/>
          <w:u w:val="none"/>
          <w:lang w:val="uk-UA"/>
        </w:rPr>
      </w:pPr>
      <w:r w:rsidRPr="005F5EB8">
        <w:rPr>
          <w:b/>
          <w:i/>
          <w:iCs/>
          <w:sz w:val="24"/>
          <w:szCs w:val="24"/>
          <w:u w:val="none"/>
          <w:lang w:val="uk-UA"/>
        </w:rPr>
        <w:t>д</w:t>
      </w:r>
      <w:r w:rsidR="00633041" w:rsidRPr="005F5EB8">
        <w:rPr>
          <w:b/>
          <w:i/>
          <w:iCs/>
          <w:sz w:val="24"/>
          <w:szCs w:val="24"/>
          <w:u w:val="none"/>
        </w:rPr>
        <w:t>енної</w:t>
      </w:r>
      <w:r w:rsidRPr="005F5EB8">
        <w:rPr>
          <w:b/>
          <w:i/>
          <w:iCs/>
          <w:sz w:val="24"/>
          <w:szCs w:val="24"/>
          <w:u w:val="none"/>
          <w:lang w:val="uk-UA"/>
        </w:rPr>
        <w:t xml:space="preserve"> </w:t>
      </w:r>
      <w:r w:rsidR="00633041" w:rsidRPr="005F5EB8">
        <w:rPr>
          <w:b/>
          <w:sz w:val="24"/>
          <w:szCs w:val="24"/>
          <w:u w:val="none"/>
        </w:rPr>
        <w:t>форми</w:t>
      </w:r>
      <w:r w:rsidRPr="005F5EB8">
        <w:rPr>
          <w:b/>
          <w:sz w:val="24"/>
          <w:szCs w:val="24"/>
          <w:u w:val="none"/>
          <w:lang w:val="uk-UA"/>
        </w:rPr>
        <w:t xml:space="preserve"> </w:t>
      </w:r>
      <w:r w:rsidR="00633041" w:rsidRPr="005F5EB8">
        <w:rPr>
          <w:b/>
          <w:sz w:val="24"/>
          <w:szCs w:val="24"/>
          <w:u w:val="none"/>
        </w:rPr>
        <w:t>навчання</w:t>
      </w:r>
    </w:p>
    <w:tbl>
      <w:tblPr>
        <w:tblStyle w:val="ad"/>
        <w:tblW w:w="9464" w:type="dxa"/>
        <w:tblLook w:val="04A0"/>
      </w:tblPr>
      <w:tblGrid>
        <w:gridCol w:w="981"/>
        <w:gridCol w:w="6924"/>
        <w:gridCol w:w="1559"/>
      </w:tblGrid>
      <w:tr w:rsidR="00633041" w:rsidTr="00FE6CDE">
        <w:trPr>
          <w:trHeight w:val="277"/>
        </w:trPr>
        <w:tc>
          <w:tcPr>
            <w:tcW w:w="981" w:type="dxa"/>
            <w:vAlign w:val="center"/>
          </w:tcPr>
          <w:p w:rsidR="00633041" w:rsidRPr="00170944" w:rsidRDefault="00633041" w:rsidP="000465F9">
            <w:pPr>
              <w:tabs>
                <w:tab w:val="left" w:pos="1086"/>
              </w:tabs>
              <w:jc w:val="center"/>
              <w:outlineLvl w:val="3"/>
              <w:rPr>
                <w:rFonts w:ascii="Times New Roman" w:hAnsi="Times New Roman" w:cs="Times New Roman"/>
                <w:u w:val="none"/>
              </w:rPr>
            </w:pPr>
            <w:r w:rsidRPr="00170944">
              <w:rPr>
                <w:rFonts w:ascii="Times New Roman" w:hAnsi="Times New Roman" w:cs="Times New Roman"/>
                <w:u w:val="none"/>
              </w:rPr>
              <w:t>№ з</w:t>
            </w:r>
            <w:r w:rsidRPr="00170944">
              <w:rPr>
                <w:rFonts w:ascii="Times New Roman" w:hAnsi="Times New Roman" w:cs="Times New Roman"/>
                <w:u w:val="none"/>
                <w:lang w:val="en-US"/>
              </w:rPr>
              <w:t>/</w:t>
            </w:r>
            <w:r w:rsidRPr="00170944">
              <w:rPr>
                <w:rFonts w:ascii="Times New Roman" w:hAnsi="Times New Roman" w:cs="Times New Roman"/>
                <w:u w:val="none"/>
              </w:rPr>
              <w:t>п</w:t>
            </w:r>
          </w:p>
        </w:tc>
        <w:tc>
          <w:tcPr>
            <w:tcW w:w="6924" w:type="dxa"/>
            <w:vAlign w:val="center"/>
          </w:tcPr>
          <w:p w:rsidR="00633041" w:rsidRPr="00170944" w:rsidRDefault="00633041" w:rsidP="000465F9">
            <w:pPr>
              <w:tabs>
                <w:tab w:val="left" w:pos="1086"/>
              </w:tabs>
              <w:jc w:val="center"/>
              <w:outlineLvl w:val="3"/>
              <w:rPr>
                <w:rFonts w:ascii="Times New Roman" w:hAnsi="Times New Roman" w:cs="Times New Roman"/>
                <w:u w:val="none"/>
              </w:rPr>
            </w:pPr>
            <w:r w:rsidRPr="00170944">
              <w:rPr>
                <w:rFonts w:ascii="Times New Roman" w:hAnsi="Times New Roman" w:cs="Times New Roman"/>
                <w:u w:val="none"/>
              </w:rPr>
              <w:t>Тема</w:t>
            </w:r>
          </w:p>
        </w:tc>
        <w:tc>
          <w:tcPr>
            <w:tcW w:w="1559" w:type="dxa"/>
            <w:vAlign w:val="center"/>
          </w:tcPr>
          <w:p w:rsidR="00633041" w:rsidRDefault="00633041" w:rsidP="000465F9">
            <w:pPr>
              <w:tabs>
                <w:tab w:val="left" w:pos="1086"/>
              </w:tabs>
              <w:jc w:val="center"/>
              <w:outlineLvl w:val="3"/>
              <w:rPr>
                <w:rFonts w:ascii="Times New Roman" w:hAnsi="Times New Roman" w:cs="Times New Roman"/>
              </w:rPr>
            </w:pPr>
            <w:r>
              <w:rPr>
                <w:rFonts w:ascii="Times New Roman" w:hAnsi="Times New Roman" w:cs="Times New Roman"/>
              </w:rPr>
              <w:t>Кількість годин</w:t>
            </w:r>
          </w:p>
        </w:tc>
      </w:tr>
      <w:tr w:rsidR="00633041" w:rsidTr="00FE6CDE">
        <w:tc>
          <w:tcPr>
            <w:tcW w:w="9464" w:type="dxa"/>
            <w:gridSpan w:val="3"/>
          </w:tcPr>
          <w:p w:rsidR="002D7EAA" w:rsidRPr="002D7EAA" w:rsidRDefault="002D7EAA" w:rsidP="002D7EAA">
            <w:pPr>
              <w:shd w:val="clear" w:color="auto" w:fill="FFFFFF"/>
              <w:rPr>
                <w:rFonts w:ascii="Times New Roman" w:hAnsi="Times New Roman" w:cs="Times New Roman"/>
                <w:sz w:val="24"/>
                <w:szCs w:val="24"/>
                <w:u w:val="none"/>
                <w:lang w:val="uk-UA"/>
              </w:rPr>
            </w:pPr>
            <w:r w:rsidRPr="002816D5">
              <w:rPr>
                <w:rFonts w:ascii="Times New Roman" w:hAnsi="Times New Roman" w:cs="Times New Roman"/>
                <w:sz w:val="24"/>
                <w:szCs w:val="24"/>
                <w:u w:val="none"/>
              </w:rPr>
              <w:t xml:space="preserve">Змістовий модуль 1. </w:t>
            </w:r>
            <w:r w:rsidRPr="002D7EAA">
              <w:rPr>
                <w:rFonts w:ascii="Times New Roman" w:hAnsi="Times New Roman" w:cs="Times New Roman"/>
                <w:bCs/>
                <w:sz w:val="24"/>
                <w:szCs w:val="24"/>
                <w:u w:val="none"/>
                <w:lang w:val="uk-UA"/>
              </w:rPr>
              <w:t>О</w:t>
            </w:r>
            <w:r w:rsidRPr="002D7EAA">
              <w:rPr>
                <w:rFonts w:ascii="Times New Roman" w:hAnsi="Times New Roman" w:cs="Times New Roman"/>
                <w:sz w:val="24"/>
                <w:szCs w:val="24"/>
                <w:u w:val="none"/>
                <w:lang w:val="uk-UA"/>
              </w:rPr>
              <w:t>рганізація роботи лікаря терапевтичного стаціонару;</w:t>
            </w:r>
          </w:p>
          <w:p w:rsidR="00633041" w:rsidRPr="002816D5" w:rsidRDefault="002D7EAA" w:rsidP="002D7EAA">
            <w:pPr>
              <w:tabs>
                <w:tab w:val="left" w:pos="1086"/>
              </w:tabs>
              <w:jc w:val="center"/>
              <w:outlineLvl w:val="3"/>
              <w:rPr>
                <w:rFonts w:ascii="Times New Roman" w:hAnsi="Times New Roman" w:cs="Times New Roman"/>
                <w:sz w:val="24"/>
                <w:szCs w:val="24"/>
                <w:u w:val="none"/>
              </w:rPr>
            </w:pPr>
            <w:r w:rsidRPr="002D7EAA">
              <w:rPr>
                <w:rFonts w:ascii="Times New Roman" w:hAnsi="Times New Roman" w:cs="Times New Roman"/>
                <w:sz w:val="24"/>
                <w:szCs w:val="24"/>
                <w:u w:val="none"/>
                <w:lang w:val="uk-UA"/>
              </w:rPr>
              <w:t>професійні дії лікаря по забезпеченню діагностичного та лікувального процесу у відділеннях терапевтичного стаціонару</w:t>
            </w:r>
          </w:p>
        </w:tc>
      </w:tr>
      <w:tr w:rsidR="002D7EAA" w:rsidTr="00FE6CDE">
        <w:tc>
          <w:tcPr>
            <w:tcW w:w="981" w:type="dxa"/>
          </w:tcPr>
          <w:p w:rsidR="002D7EAA" w:rsidRPr="00170944" w:rsidRDefault="002D7EAA" w:rsidP="00C501F6">
            <w:pPr>
              <w:tabs>
                <w:tab w:val="left" w:pos="1086"/>
              </w:tabs>
              <w:jc w:val="center"/>
              <w:outlineLvl w:val="3"/>
              <w:rPr>
                <w:rFonts w:ascii="Times New Roman" w:hAnsi="Times New Roman" w:cs="Times New Roman"/>
                <w:u w:val="none"/>
              </w:rPr>
            </w:pPr>
            <w:r w:rsidRPr="00170944">
              <w:rPr>
                <w:rFonts w:ascii="Times New Roman" w:hAnsi="Times New Roman" w:cs="Times New Roman"/>
                <w:u w:val="none"/>
              </w:rPr>
              <w:t>1</w:t>
            </w:r>
          </w:p>
        </w:tc>
        <w:tc>
          <w:tcPr>
            <w:tcW w:w="6924" w:type="dxa"/>
          </w:tcPr>
          <w:p w:rsidR="002D7EAA" w:rsidRPr="002D7EAA" w:rsidRDefault="002D7EAA" w:rsidP="00A770C4">
            <w:pPr>
              <w:shd w:val="clear" w:color="auto" w:fill="FFFFFF"/>
              <w:jc w:val="both"/>
              <w:rPr>
                <w:rFonts w:ascii="Times New Roman" w:hAnsi="Times New Roman" w:cs="Times New Roman"/>
                <w:b/>
                <w:bCs/>
                <w:sz w:val="24"/>
                <w:szCs w:val="24"/>
                <w:lang w:val="uk-UA"/>
              </w:rPr>
            </w:pPr>
            <w:r w:rsidRPr="002D7EAA">
              <w:rPr>
                <w:rFonts w:ascii="Times New Roman" w:hAnsi="Times New Roman" w:cs="Times New Roman"/>
                <w:color w:val="000000"/>
                <w:sz w:val="24"/>
                <w:szCs w:val="24"/>
                <w:u w:val="none"/>
                <w:lang w:val="uk-UA"/>
              </w:rPr>
              <w:t xml:space="preserve">Основні обов’язки та професійні дії лікаря терапевтичного відділення. Принципи етики та деонтології у практиці лікаря стаціонару. Законодавчі засади роботи лікаря. </w:t>
            </w:r>
            <w:r w:rsidRPr="002D7EAA">
              <w:rPr>
                <w:rFonts w:ascii="Times New Roman" w:hAnsi="Times New Roman" w:cs="Times New Roman"/>
                <w:sz w:val="24"/>
                <w:szCs w:val="24"/>
                <w:u w:val="none"/>
                <w:lang w:val="uk-UA"/>
              </w:rPr>
              <w:t>Принципи організації надання планової і невідкладної терапевтичної допомоги в стаціонарних умовах.</w:t>
            </w:r>
          </w:p>
        </w:tc>
        <w:tc>
          <w:tcPr>
            <w:tcW w:w="1559" w:type="dxa"/>
          </w:tcPr>
          <w:p w:rsidR="002D7EAA" w:rsidRPr="005D47A0" w:rsidRDefault="002D7EAA" w:rsidP="00C501F6">
            <w:pPr>
              <w:tabs>
                <w:tab w:val="left" w:pos="1086"/>
              </w:tabs>
              <w:jc w:val="center"/>
              <w:outlineLvl w:val="3"/>
              <w:rPr>
                <w:rFonts w:ascii="Times New Roman" w:hAnsi="Times New Roman" w:cs="Times New Roman"/>
                <w:u w:val="none"/>
                <w:lang w:val="uk-UA"/>
              </w:rPr>
            </w:pPr>
            <w:r>
              <w:rPr>
                <w:rFonts w:ascii="Times New Roman" w:hAnsi="Times New Roman" w:cs="Times New Roman"/>
                <w:u w:val="none"/>
                <w:lang w:val="uk-UA"/>
              </w:rPr>
              <w:t>7</w:t>
            </w:r>
          </w:p>
        </w:tc>
      </w:tr>
      <w:tr w:rsidR="002D7EAA" w:rsidTr="00FE6CDE">
        <w:tc>
          <w:tcPr>
            <w:tcW w:w="981" w:type="dxa"/>
          </w:tcPr>
          <w:p w:rsidR="002D7EAA" w:rsidRPr="00170944" w:rsidRDefault="002D7EAA" w:rsidP="00C501F6">
            <w:pPr>
              <w:tabs>
                <w:tab w:val="left" w:pos="1086"/>
              </w:tabs>
              <w:jc w:val="center"/>
              <w:outlineLvl w:val="3"/>
              <w:rPr>
                <w:rFonts w:ascii="Times New Roman" w:hAnsi="Times New Roman" w:cs="Times New Roman"/>
                <w:u w:val="none"/>
              </w:rPr>
            </w:pPr>
            <w:r w:rsidRPr="00170944">
              <w:rPr>
                <w:rFonts w:ascii="Times New Roman" w:hAnsi="Times New Roman" w:cs="Times New Roman"/>
                <w:u w:val="none"/>
              </w:rPr>
              <w:t>2</w:t>
            </w:r>
          </w:p>
        </w:tc>
        <w:tc>
          <w:tcPr>
            <w:tcW w:w="6924" w:type="dxa"/>
          </w:tcPr>
          <w:p w:rsidR="002D7EAA" w:rsidRDefault="002D7EAA" w:rsidP="00A770C4">
            <w:pPr>
              <w:rPr>
                <w:rFonts w:ascii="Times New Roman" w:hAnsi="Times New Roman" w:cs="Times New Roman"/>
                <w:sz w:val="24"/>
                <w:szCs w:val="24"/>
                <w:u w:val="none"/>
                <w:lang w:val="uk-UA"/>
              </w:rPr>
            </w:pPr>
            <w:r w:rsidRPr="002D7EAA">
              <w:rPr>
                <w:rFonts w:ascii="Times New Roman" w:hAnsi="Times New Roman" w:cs="Times New Roman"/>
                <w:sz w:val="24"/>
                <w:szCs w:val="24"/>
                <w:u w:val="none"/>
                <w:lang w:val="uk-UA"/>
              </w:rPr>
              <w:t>Проведення опитування та фізичного  обстеження  пацієнтів (огляд, перкусія, пальпація, аускультація). Методика вимірювання АТ, підрахунку ЧСС та пульсу, проведення пульсоксиметрії. Заповнення історії хвороби. Встановлення попереднього діагнозу. Визначення обсягу додаткових досліджень, оцінка їх результатів. Визначення тактики подальшого лікування та працездатності хворого.</w:t>
            </w:r>
          </w:p>
          <w:p w:rsidR="002D7EAA" w:rsidRPr="002D7EAA" w:rsidRDefault="002D7EAA" w:rsidP="00A770C4">
            <w:pPr>
              <w:rPr>
                <w:rFonts w:ascii="Times New Roman" w:hAnsi="Times New Roman" w:cs="Times New Roman"/>
                <w:sz w:val="24"/>
                <w:szCs w:val="24"/>
                <w:lang w:val="uk-UA"/>
              </w:rPr>
            </w:pPr>
          </w:p>
        </w:tc>
        <w:tc>
          <w:tcPr>
            <w:tcW w:w="1559" w:type="dxa"/>
          </w:tcPr>
          <w:p w:rsidR="002D7EAA" w:rsidRPr="005D47A0" w:rsidRDefault="002D7EAA" w:rsidP="00C501F6">
            <w:pPr>
              <w:tabs>
                <w:tab w:val="left" w:pos="1086"/>
              </w:tabs>
              <w:jc w:val="center"/>
              <w:outlineLvl w:val="3"/>
              <w:rPr>
                <w:rFonts w:ascii="Times New Roman" w:hAnsi="Times New Roman" w:cs="Times New Roman"/>
                <w:u w:val="none"/>
                <w:lang w:val="uk-UA"/>
              </w:rPr>
            </w:pPr>
            <w:r>
              <w:rPr>
                <w:rFonts w:ascii="Times New Roman" w:hAnsi="Times New Roman" w:cs="Times New Roman"/>
                <w:u w:val="none"/>
                <w:lang w:val="uk-UA"/>
              </w:rPr>
              <w:t>7</w:t>
            </w:r>
          </w:p>
        </w:tc>
      </w:tr>
      <w:tr w:rsidR="002D7EAA" w:rsidTr="00FE6CDE">
        <w:tc>
          <w:tcPr>
            <w:tcW w:w="981" w:type="dxa"/>
          </w:tcPr>
          <w:p w:rsidR="002D7EAA" w:rsidRPr="005F5EB8" w:rsidRDefault="002D7EAA" w:rsidP="00C501F6">
            <w:pPr>
              <w:tabs>
                <w:tab w:val="left" w:pos="1086"/>
              </w:tabs>
              <w:jc w:val="center"/>
              <w:outlineLvl w:val="3"/>
              <w:rPr>
                <w:rFonts w:ascii="Times New Roman" w:hAnsi="Times New Roman" w:cs="Times New Roman"/>
                <w:u w:val="none"/>
                <w:lang w:val="uk-UA"/>
              </w:rPr>
            </w:pPr>
            <w:r>
              <w:rPr>
                <w:rFonts w:ascii="Times New Roman" w:hAnsi="Times New Roman" w:cs="Times New Roman"/>
                <w:u w:val="none"/>
                <w:lang w:val="uk-UA"/>
              </w:rPr>
              <w:lastRenderedPageBreak/>
              <w:t>3</w:t>
            </w:r>
          </w:p>
        </w:tc>
        <w:tc>
          <w:tcPr>
            <w:tcW w:w="6924" w:type="dxa"/>
          </w:tcPr>
          <w:p w:rsidR="002D7EAA" w:rsidRPr="002D7EAA" w:rsidRDefault="002D7EAA" w:rsidP="00A770C4">
            <w:pPr>
              <w:rPr>
                <w:rFonts w:ascii="Times New Roman" w:hAnsi="Times New Roman" w:cs="Times New Roman"/>
                <w:b/>
                <w:sz w:val="24"/>
                <w:szCs w:val="24"/>
                <w:u w:val="none"/>
                <w:lang w:val="uk-UA"/>
              </w:rPr>
            </w:pPr>
            <w:r w:rsidRPr="002D7EAA">
              <w:rPr>
                <w:rFonts w:ascii="Times New Roman" w:hAnsi="Times New Roman" w:cs="Times New Roman"/>
                <w:sz w:val="24"/>
                <w:szCs w:val="24"/>
                <w:u w:val="none"/>
                <w:lang w:val="uk-UA"/>
              </w:rPr>
              <w:t>Проведення та інтерпретація даних інструментальних методів обстеження. Методика і техніка реєстрації електрокардіограми.  Аналіз ЕКГ в нормі та при частих патологіях.</w:t>
            </w:r>
            <w:r w:rsidRPr="002D7EAA">
              <w:rPr>
                <w:rFonts w:ascii="Times New Roman" w:hAnsi="Times New Roman" w:cs="Times New Roman"/>
                <w:sz w:val="24"/>
                <w:szCs w:val="24"/>
                <w:lang w:val="uk-UA"/>
              </w:rPr>
              <w:t xml:space="preserve"> </w:t>
            </w:r>
            <w:r w:rsidRPr="002D7EAA">
              <w:rPr>
                <w:rFonts w:ascii="Times New Roman" w:hAnsi="Times New Roman" w:cs="Times New Roman"/>
                <w:sz w:val="24"/>
                <w:szCs w:val="24"/>
                <w:u w:val="none"/>
                <w:lang w:val="uk-UA"/>
              </w:rPr>
              <w:t>Аналіз даних комп’ютерної томографії, рентгендослідження органів грудної клітки та черевної порожнини, ЕхоКГ, сонографії органів черевної порожнини, фіброгастродуоденоскопії,  колоноскопії.</w:t>
            </w:r>
          </w:p>
        </w:tc>
        <w:tc>
          <w:tcPr>
            <w:tcW w:w="1559" w:type="dxa"/>
          </w:tcPr>
          <w:p w:rsidR="002D7EAA" w:rsidRPr="005D47A0" w:rsidRDefault="002D7EAA" w:rsidP="00C501F6">
            <w:pPr>
              <w:tabs>
                <w:tab w:val="left" w:pos="1086"/>
              </w:tabs>
              <w:jc w:val="center"/>
              <w:outlineLvl w:val="3"/>
              <w:rPr>
                <w:rFonts w:ascii="Times New Roman" w:hAnsi="Times New Roman" w:cs="Times New Roman"/>
                <w:u w:val="none"/>
                <w:lang w:val="uk-UA"/>
              </w:rPr>
            </w:pPr>
            <w:r>
              <w:rPr>
                <w:rFonts w:ascii="Times New Roman" w:hAnsi="Times New Roman" w:cs="Times New Roman"/>
                <w:u w:val="none"/>
                <w:lang w:val="uk-UA"/>
              </w:rPr>
              <w:t>7</w:t>
            </w:r>
          </w:p>
        </w:tc>
      </w:tr>
      <w:tr w:rsidR="002D7EAA" w:rsidTr="00FE6CDE">
        <w:tc>
          <w:tcPr>
            <w:tcW w:w="981" w:type="dxa"/>
          </w:tcPr>
          <w:p w:rsidR="002D7EAA" w:rsidRPr="005F5EB8" w:rsidRDefault="002D7EAA" w:rsidP="00C501F6">
            <w:pPr>
              <w:tabs>
                <w:tab w:val="left" w:pos="1086"/>
              </w:tabs>
              <w:jc w:val="center"/>
              <w:outlineLvl w:val="3"/>
              <w:rPr>
                <w:rFonts w:ascii="Times New Roman" w:hAnsi="Times New Roman" w:cs="Times New Roman"/>
                <w:u w:val="none"/>
                <w:lang w:val="uk-UA"/>
              </w:rPr>
            </w:pPr>
            <w:r>
              <w:rPr>
                <w:rFonts w:ascii="Times New Roman" w:hAnsi="Times New Roman" w:cs="Times New Roman"/>
                <w:u w:val="none"/>
                <w:lang w:val="uk-UA"/>
              </w:rPr>
              <w:t>4</w:t>
            </w:r>
          </w:p>
        </w:tc>
        <w:tc>
          <w:tcPr>
            <w:tcW w:w="6924" w:type="dxa"/>
          </w:tcPr>
          <w:p w:rsidR="002D7EAA" w:rsidRPr="002D7EAA" w:rsidRDefault="002D7EAA" w:rsidP="00A770C4">
            <w:pPr>
              <w:rPr>
                <w:rFonts w:ascii="Times New Roman" w:hAnsi="Times New Roman" w:cs="Times New Roman"/>
                <w:sz w:val="24"/>
                <w:szCs w:val="24"/>
                <w:lang w:val="uk-UA"/>
              </w:rPr>
            </w:pPr>
            <w:r w:rsidRPr="002D7EAA">
              <w:rPr>
                <w:rFonts w:ascii="Times New Roman" w:hAnsi="Times New Roman" w:cs="Times New Roman"/>
                <w:sz w:val="24"/>
                <w:szCs w:val="24"/>
                <w:u w:val="none"/>
                <w:lang w:val="uk-UA"/>
              </w:rPr>
              <w:t xml:space="preserve">Проведення та інтерпретація даних лабораторних досліджень крові, сечі, мокротиння, калу, плевральної та асцитичної рідини, дуоденального зондування та </w:t>
            </w:r>
            <w:r w:rsidRPr="002D7EAA">
              <w:rPr>
                <w:rFonts w:ascii="Times New Roman" w:hAnsi="Times New Roman" w:cs="Times New Roman"/>
                <w:sz w:val="24"/>
                <w:szCs w:val="24"/>
                <w:u w:val="none"/>
              </w:rPr>
              <w:t>p</w:t>
            </w:r>
            <w:r w:rsidRPr="002D7EAA">
              <w:rPr>
                <w:rFonts w:ascii="Times New Roman" w:hAnsi="Times New Roman" w:cs="Times New Roman"/>
                <w:sz w:val="24"/>
                <w:szCs w:val="24"/>
                <w:u w:val="none"/>
                <w:lang w:val="en-US"/>
              </w:rPr>
              <w:t>h</w:t>
            </w:r>
            <w:r w:rsidRPr="002D7EAA">
              <w:rPr>
                <w:rFonts w:ascii="Times New Roman" w:hAnsi="Times New Roman" w:cs="Times New Roman"/>
                <w:sz w:val="24"/>
                <w:szCs w:val="24"/>
                <w:u w:val="none"/>
                <w:lang w:val="uk-UA"/>
              </w:rPr>
              <w:t>-метрії . Методика і техніка взяття загального аналізу крові, аналізу крові на вміст цукру, на біохімічні та бактеріологічні дослідження. Основні способи парентерального застосування препаратів. Застосування трансфузійних видів лікарських засобів. Правила заповнення систем для трансфузії та проведення внутрішньовенних вливань. Правила підрахунку дози препаратів у розчинах.</w:t>
            </w:r>
          </w:p>
        </w:tc>
        <w:tc>
          <w:tcPr>
            <w:tcW w:w="1559" w:type="dxa"/>
          </w:tcPr>
          <w:p w:rsidR="002D7EAA" w:rsidRPr="005D47A0" w:rsidRDefault="002D7EAA" w:rsidP="00C501F6">
            <w:pPr>
              <w:tabs>
                <w:tab w:val="left" w:pos="1086"/>
              </w:tabs>
              <w:jc w:val="center"/>
              <w:outlineLvl w:val="3"/>
              <w:rPr>
                <w:rFonts w:ascii="Times New Roman" w:hAnsi="Times New Roman" w:cs="Times New Roman"/>
                <w:u w:val="none"/>
                <w:lang w:val="uk-UA"/>
              </w:rPr>
            </w:pPr>
            <w:r>
              <w:rPr>
                <w:rFonts w:ascii="Times New Roman" w:hAnsi="Times New Roman" w:cs="Times New Roman"/>
                <w:u w:val="none"/>
                <w:lang w:val="uk-UA"/>
              </w:rPr>
              <w:t>7</w:t>
            </w:r>
          </w:p>
        </w:tc>
      </w:tr>
      <w:tr w:rsidR="002D7EAA" w:rsidTr="00FE6CDE">
        <w:tc>
          <w:tcPr>
            <w:tcW w:w="981" w:type="dxa"/>
          </w:tcPr>
          <w:p w:rsidR="002D7EAA" w:rsidRPr="005F5EB8" w:rsidRDefault="002D7EAA" w:rsidP="00C501F6">
            <w:pPr>
              <w:tabs>
                <w:tab w:val="left" w:pos="1086"/>
              </w:tabs>
              <w:jc w:val="center"/>
              <w:outlineLvl w:val="3"/>
              <w:rPr>
                <w:rFonts w:ascii="Times New Roman" w:hAnsi="Times New Roman" w:cs="Times New Roman"/>
                <w:u w:val="none"/>
                <w:lang w:val="uk-UA"/>
              </w:rPr>
            </w:pPr>
            <w:r w:rsidRPr="005F5EB8">
              <w:rPr>
                <w:rFonts w:ascii="Times New Roman" w:hAnsi="Times New Roman" w:cs="Times New Roman"/>
                <w:u w:val="none"/>
                <w:lang w:val="uk-UA"/>
              </w:rPr>
              <w:t>5</w:t>
            </w:r>
          </w:p>
        </w:tc>
        <w:tc>
          <w:tcPr>
            <w:tcW w:w="6924" w:type="dxa"/>
          </w:tcPr>
          <w:p w:rsidR="002D7EAA" w:rsidRPr="002D7EAA" w:rsidRDefault="002D7EAA" w:rsidP="00A770C4">
            <w:pPr>
              <w:rPr>
                <w:rFonts w:ascii="Times New Roman" w:hAnsi="Times New Roman" w:cs="Times New Roman"/>
                <w:sz w:val="24"/>
                <w:szCs w:val="24"/>
                <w:lang w:val="uk-UA"/>
              </w:rPr>
            </w:pPr>
            <w:r w:rsidRPr="002D7EAA">
              <w:rPr>
                <w:rFonts w:ascii="Times New Roman" w:hAnsi="Times New Roman" w:cs="Times New Roman"/>
                <w:sz w:val="24"/>
                <w:szCs w:val="24"/>
                <w:u w:val="none"/>
                <w:lang w:val="uk-UA"/>
              </w:rPr>
              <w:t>Участь у наданні невідкладної допомоги в терапевтичному стаціонарі або приймальному відділенні стаціонару: огляд хворого, визначення провідних синдромів при невідкладних станах. Участь у діагностиці та наданні невідкладної допомоги в ургентних станах: гостра серцева недостатність, гіпертонічний криз, пароксизмальні порушення серцевого ритму, синдром МЕС, тромбоемболія легеневої артерії,  гостра ниркова недостатність та інш. Контроль засвоєння змістового модуля</w:t>
            </w:r>
          </w:p>
        </w:tc>
        <w:tc>
          <w:tcPr>
            <w:tcW w:w="1559" w:type="dxa"/>
          </w:tcPr>
          <w:p w:rsidR="002D7EAA" w:rsidRPr="005F5EB8" w:rsidRDefault="002D7EAA" w:rsidP="00C501F6">
            <w:pPr>
              <w:tabs>
                <w:tab w:val="left" w:pos="1086"/>
              </w:tabs>
              <w:jc w:val="center"/>
              <w:outlineLvl w:val="3"/>
              <w:rPr>
                <w:rFonts w:ascii="Times New Roman" w:hAnsi="Times New Roman" w:cs="Times New Roman"/>
                <w:u w:val="none"/>
                <w:lang w:val="uk-UA"/>
              </w:rPr>
            </w:pPr>
            <w:r>
              <w:rPr>
                <w:rFonts w:ascii="Times New Roman" w:hAnsi="Times New Roman" w:cs="Times New Roman"/>
                <w:u w:val="none"/>
                <w:lang w:val="uk-UA"/>
              </w:rPr>
              <w:t>7</w:t>
            </w:r>
          </w:p>
        </w:tc>
      </w:tr>
      <w:tr w:rsidR="00633041" w:rsidTr="00FE6CDE">
        <w:tc>
          <w:tcPr>
            <w:tcW w:w="981" w:type="dxa"/>
          </w:tcPr>
          <w:p w:rsidR="00633041" w:rsidRPr="00170944" w:rsidRDefault="00633041" w:rsidP="000465F9">
            <w:pPr>
              <w:tabs>
                <w:tab w:val="left" w:pos="1086"/>
              </w:tabs>
              <w:jc w:val="center"/>
              <w:outlineLvl w:val="3"/>
              <w:rPr>
                <w:rFonts w:ascii="Times New Roman" w:hAnsi="Times New Roman" w:cs="Times New Roman"/>
                <w:u w:val="none"/>
              </w:rPr>
            </w:pPr>
          </w:p>
        </w:tc>
        <w:tc>
          <w:tcPr>
            <w:tcW w:w="6924" w:type="dxa"/>
          </w:tcPr>
          <w:p w:rsidR="00633041" w:rsidRPr="005F5EB8" w:rsidRDefault="00633041" w:rsidP="000465F9">
            <w:pPr>
              <w:tabs>
                <w:tab w:val="left" w:pos="1086"/>
              </w:tabs>
              <w:outlineLvl w:val="3"/>
              <w:rPr>
                <w:rFonts w:ascii="Times New Roman" w:hAnsi="Times New Roman" w:cs="Times New Roman"/>
                <w:b/>
                <w:bCs/>
                <w:sz w:val="24"/>
                <w:szCs w:val="24"/>
                <w:u w:val="none"/>
              </w:rPr>
            </w:pPr>
            <w:r w:rsidRPr="005F5EB8">
              <w:rPr>
                <w:rFonts w:ascii="Times New Roman" w:hAnsi="Times New Roman" w:cs="Times New Roman"/>
                <w:b/>
                <w:bCs/>
                <w:sz w:val="24"/>
                <w:szCs w:val="24"/>
                <w:u w:val="none"/>
              </w:rPr>
              <w:t>Разом з дисципліни</w:t>
            </w:r>
          </w:p>
        </w:tc>
        <w:tc>
          <w:tcPr>
            <w:tcW w:w="1559" w:type="dxa"/>
          </w:tcPr>
          <w:p w:rsidR="00633041" w:rsidRPr="005F5EB8" w:rsidRDefault="005D47A0" w:rsidP="00FE6CDE">
            <w:pPr>
              <w:tabs>
                <w:tab w:val="left" w:pos="1086"/>
              </w:tabs>
              <w:jc w:val="center"/>
              <w:outlineLvl w:val="3"/>
              <w:rPr>
                <w:rFonts w:ascii="Times New Roman" w:hAnsi="Times New Roman" w:cs="Times New Roman"/>
                <w:b/>
                <w:bCs/>
                <w:sz w:val="24"/>
                <w:szCs w:val="24"/>
                <w:u w:val="none"/>
              </w:rPr>
            </w:pPr>
            <w:r>
              <w:rPr>
                <w:rFonts w:ascii="Times New Roman" w:hAnsi="Times New Roman" w:cs="Times New Roman"/>
                <w:b/>
                <w:bCs/>
                <w:sz w:val="24"/>
                <w:szCs w:val="24"/>
                <w:u w:val="none"/>
                <w:lang w:val="uk-UA"/>
              </w:rPr>
              <w:t>35</w:t>
            </w:r>
          </w:p>
        </w:tc>
      </w:tr>
    </w:tbl>
    <w:p w:rsidR="006755B8" w:rsidRDefault="006755B8" w:rsidP="005F5EB8">
      <w:pPr>
        <w:shd w:val="clear" w:color="auto" w:fill="FFFFFF"/>
        <w:suppressAutoHyphens/>
        <w:ind w:left="2880" w:firstLine="720"/>
        <w:rPr>
          <w:b/>
          <w:sz w:val="24"/>
          <w:szCs w:val="24"/>
          <w:u w:val="none"/>
          <w:lang w:val="uk-UA" w:eastAsia="ar-SA"/>
        </w:rPr>
      </w:pPr>
    </w:p>
    <w:p w:rsidR="005F5EB8" w:rsidRPr="006755B8" w:rsidRDefault="005F5EB8" w:rsidP="005F5EB8">
      <w:pPr>
        <w:shd w:val="clear" w:color="auto" w:fill="FFFFFF"/>
        <w:suppressAutoHyphens/>
        <w:ind w:left="2880" w:firstLine="720"/>
        <w:rPr>
          <w:sz w:val="24"/>
          <w:szCs w:val="24"/>
          <w:u w:val="none"/>
          <w:lang w:val="uk-UA" w:eastAsia="ar-SA"/>
        </w:rPr>
      </w:pPr>
      <w:r w:rsidRPr="006755B8">
        <w:rPr>
          <w:b/>
          <w:sz w:val="24"/>
          <w:szCs w:val="24"/>
          <w:u w:val="none"/>
          <w:lang w:val="uk-UA" w:eastAsia="ar-SA"/>
        </w:rPr>
        <w:t>Методичне забезпечення</w:t>
      </w:r>
    </w:p>
    <w:p w:rsidR="005F5EB8" w:rsidRPr="006755B8" w:rsidRDefault="005F5EB8" w:rsidP="005F5EB8">
      <w:pPr>
        <w:jc w:val="both"/>
        <w:rPr>
          <w:sz w:val="24"/>
          <w:szCs w:val="24"/>
          <w:u w:val="none"/>
          <w:lang w:val="uk-UA"/>
        </w:rPr>
      </w:pPr>
      <w:r w:rsidRPr="006755B8">
        <w:rPr>
          <w:sz w:val="24"/>
          <w:szCs w:val="24"/>
          <w:u w:val="none"/>
          <w:lang w:val="uk-UA"/>
        </w:rPr>
        <w:t>1. Методичні рекомендації до проведення практичних занять для викладачів.</w:t>
      </w:r>
    </w:p>
    <w:p w:rsidR="005F5EB8" w:rsidRPr="006755B8" w:rsidRDefault="005F5EB8" w:rsidP="005F5EB8">
      <w:pPr>
        <w:jc w:val="both"/>
        <w:rPr>
          <w:sz w:val="24"/>
          <w:szCs w:val="24"/>
          <w:u w:val="none"/>
        </w:rPr>
      </w:pPr>
      <w:r w:rsidRPr="006755B8">
        <w:rPr>
          <w:sz w:val="24"/>
          <w:szCs w:val="24"/>
          <w:u w:val="none"/>
          <w:lang w:val="uk-UA"/>
        </w:rPr>
        <w:t xml:space="preserve">2. Методичні вказівки до практичних занять з </w:t>
      </w:r>
      <w:r w:rsidR="006755B8" w:rsidRPr="006755B8">
        <w:rPr>
          <w:sz w:val="24"/>
          <w:szCs w:val="24"/>
          <w:u w:val="none"/>
          <w:lang w:val="uk-UA"/>
        </w:rPr>
        <w:t>виробничої лікарської практики</w:t>
      </w:r>
      <w:r w:rsidRPr="006755B8">
        <w:rPr>
          <w:sz w:val="24"/>
          <w:szCs w:val="24"/>
          <w:u w:val="none"/>
          <w:lang w:val="uk-UA"/>
        </w:rPr>
        <w:t xml:space="preserve"> для студентів </w:t>
      </w:r>
      <w:r w:rsidR="006755B8" w:rsidRPr="006755B8">
        <w:rPr>
          <w:sz w:val="24"/>
          <w:szCs w:val="24"/>
          <w:u w:val="none"/>
          <w:lang w:val="uk-UA"/>
        </w:rPr>
        <w:t>4</w:t>
      </w:r>
      <w:r w:rsidRPr="006755B8">
        <w:rPr>
          <w:sz w:val="24"/>
          <w:szCs w:val="24"/>
          <w:u w:val="none"/>
          <w:lang w:val="uk-UA"/>
        </w:rPr>
        <w:t>-го курсу медичних факультетів.</w:t>
      </w:r>
    </w:p>
    <w:p w:rsidR="005F5EB8" w:rsidRPr="006755B8" w:rsidRDefault="005F5EB8" w:rsidP="005F5EB8">
      <w:pPr>
        <w:jc w:val="both"/>
        <w:rPr>
          <w:sz w:val="24"/>
          <w:szCs w:val="24"/>
          <w:u w:val="none"/>
          <w:lang w:val="uk-UA"/>
        </w:rPr>
      </w:pPr>
      <w:r w:rsidRPr="006755B8">
        <w:rPr>
          <w:sz w:val="24"/>
          <w:szCs w:val="24"/>
          <w:u w:val="none"/>
          <w:lang w:val="uk-UA"/>
        </w:rPr>
        <w:t>3. Історії хвороб реальних пацієнтів.</w:t>
      </w:r>
    </w:p>
    <w:p w:rsidR="005F5EB8" w:rsidRPr="006755B8" w:rsidRDefault="005F5EB8" w:rsidP="005F5EB8">
      <w:pPr>
        <w:jc w:val="both"/>
        <w:rPr>
          <w:sz w:val="24"/>
          <w:szCs w:val="24"/>
          <w:u w:val="none"/>
          <w:lang w:val="uk-UA"/>
        </w:rPr>
      </w:pPr>
      <w:r w:rsidRPr="006755B8">
        <w:rPr>
          <w:sz w:val="24"/>
          <w:szCs w:val="24"/>
          <w:u w:val="none"/>
          <w:lang w:val="uk-UA"/>
        </w:rPr>
        <w:t>4. Медичне обладнання (ЕКГ-апарат, тонометри, фонендоскопи).</w:t>
      </w:r>
    </w:p>
    <w:p w:rsidR="005F5EB8" w:rsidRPr="006755B8" w:rsidRDefault="005F5EB8" w:rsidP="005F5EB8">
      <w:pPr>
        <w:pStyle w:val="ab"/>
        <w:numPr>
          <w:ilvl w:val="0"/>
          <w:numId w:val="46"/>
        </w:numPr>
        <w:jc w:val="both"/>
        <w:rPr>
          <w:sz w:val="24"/>
          <w:szCs w:val="24"/>
          <w:u w:val="none"/>
        </w:rPr>
      </w:pPr>
      <w:r w:rsidRPr="006755B8">
        <w:rPr>
          <w:sz w:val="24"/>
          <w:szCs w:val="24"/>
          <w:u w:val="none"/>
        </w:rPr>
        <w:t>Сайт кафедри http://vnmed3.dnmu.edu.ua/</w:t>
      </w:r>
    </w:p>
    <w:p w:rsidR="007B1372" w:rsidRPr="002912E4" w:rsidRDefault="007B1372" w:rsidP="005F5EB8">
      <w:pPr>
        <w:rPr>
          <w:b/>
          <w:sz w:val="24"/>
          <w:u w:val="none"/>
          <w:lang w:val="uk-UA"/>
        </w:rPr>
      </w:pPr>
    </w:p>
    <w:p w:rsidR="0096112B" w:rsidRPr="0096112B" w:rsidRDefault="0096112B" w:rsidP="0096112B">
      <w:pPr>
        <w:shd w:val="clear" w:color="auto" w:fill="FFFFFF"/>
        <w:rPr>
          <w:sz w:val="22"/>
          <w:szCs w:val="22"/>
          <w:u w:val="none"/>
          <w:lang w:val="uk-UA"/>
        </w:rPr>
      </w:pPr>
    </w:p>
    <w:p w:rsidR="008903B6" w:rsidRDefault="000E064C" w:rsidP="000E064C">
      <w:pPr>
        <w:shd w:val="clear" w:color="auto" w:fill="FFFFFF"/>
        <w:spacing w:before="19" w:line="259" w:lineRule="exact"/>
        <w:ind w:left="19"/>
        <w:jc w:val="center"/>
        <w:rPr>
          <w:b/>
          <w:bCs/>
          <w:szCs w:val="28"/>
          <w:u w:val="none"/>
        </w:rPr>
      </w:pPr>
      <w:r>
        <w:rPr>
          <w:b/>
          <w:bCs/>
          <w:szCs w:val="28"/>
          <w:u w:val="none"/>
        </w:rPr>
        <w:t xml:space="preserve">8. </w:t>
      </w:r>
      <w:r w:rsidRPr="004453A0">
        <w:rPr>
          <w:b/>
          <w:bCs/>
          <w:szCs w:val="28"/>
          <w:u w:val="none"/>
        </w:rPr>
        <w:t>Рекомендовані</w:t>
      </w:r>
      <w:r w:rsidR="005F5EB8">
        <w:rPr>
          <w:b/>
          <w:bCs/>
          <w:szCs w:val="28"/>
          <w:u w:val="none"/>
          <w:lang w:val="uk-UA"/>
        </w:rPr>
        <w:t xml:space="preserve"> </w:t>
      </w:r>
      <w:r w:rsidRPr="004453A0">
        <w:rPr>
          <w:b/>
          <w:bCs/>
          <w:szCs w:val="28"/>
          <w:u w:val="none"/>
        </w:rPr>
        <w:t>джерела</w:t>
      </w:r>
    </w:p>
    <w:p w:rsidR="000E064C" w:rsidRPr="006755B8" w:rsidRDefault="000E064C" w:rsidP="000E064C">
      <w:pPr>
        <w:shd w:val="clear" w:color="auto" w:fill="FFFFFF"/>
        <w:spacing w:before="19" w:line="259" w:lineRule="exact"/>
        <w:ind w:left="19"/>
        <w:rPr>
          <w:b/>
          <w:color w:val="000000"/>
          <w:spacing w:val="-5"/>
          <w:sz w:val="24"/>
          <w:szCs w:val="24"/>
          <w:u w:val="none"/>
          <w:lang w:val="uk-UA"/>
        </w:rPr>
      </w:pPr>
      <w:r w:rsidRPr="006755B8">
        <w:rPr>
          <w:b/>
          <w:color w:val="000000"/>
          <w:spacing w:val="-5"/>
          <w:sz w:val="24"/>
          <w:szCs w:val="24"/>
          <w:u w:val="none"/>
          <w:lang w:val="uk-UA"/>
        </w:rPr>
        <w:t>Основна література:</w:t>
      </w:r>
    </w:p>
    <w:p w:rsidR="006755B8" w:rsidRPr="006755B8" w:rsidRDefault="006755B8" w:rsidP="006755B8">
      <w:pPr>
        <w:pStyle w:val="ab"/>
        <w:numPr>
          <w:ilvl w:val="0"/>
          <w:numId w:val="47"/>
        </w:numPr>
        <w:ind w:left="0" w:firstLine="0"/>
        <w:contextualSpacing w:val="0"/>
        <w:jc w:val="both"/>
        <w:rPr>
          <w:sz w:val="24"/>
          <w:szCs w:val="24"/>
          <w:u w:val="none"/>
          <w:lang w:val="uk-UA"/>
        </w:rPr>
      </w:pPr>
      <w:r w:rsidRPr="006755B8">
        <w:rPr>
          <w:sz w:val="24"/>
          <w:szCs w:val="24"/>
          <w:u w:val="none"/>
          <w:lang w:val="uk-UA"/>
        </w:rPr>
        <w:t>Н.І. Швець, А.В. Підаєв, Т.М. Бенца та ін. Еталони практичних навиків з терапії. – Київ: Главмеддрук, 2005. – 540с.</w:t>
      </w:r>
    </w:p>
    <w:p w:rsidR="006755B8" w:rsidRPr="006755B8" w:rsidRDefault="006755B8" w:rsidP="006755B8">
      <w:pPr>
        <w:numPr>
          <w:ilvl w:val="0"/>
          <w:numId w:val="47"/>
        </w:numPr>
        <w:shd w:val="clear" w:color="auto" w:fill="FFFFFF"/>
        <w:ind w:left="0" w:firstLine="0"/>
        <w:jc w:val="both"/>
        <w:rPr>
          <w:spacing w:val="-6"/>
          <w:sz w:val="24"/>
          <w:szCs w:val="24"/>
          <w:u w:val="none"/>
        </w:rPr>
      </w:pPr>
      <w:r w:rsidRPr="006755B8">
        <w:rPr>
          <w:spacing w:val="-6"/>
          <w:sz w:val="24"/>
          <w:szCs w:val="24"/>
          <w:u w:val="none"/>
        </w:rPr>
        <w:t xml:space="preserve">Врачебные манипуляции: учебное пособие под ред. проф. П.Г.Кондратенко. </w:t>
      </w:r>
    </w:p>
    <w:p w:rsidR="006755B8" w:rsidRPr="006755B8" w:rsidRDefault="006755B8" w:rsidP="006755B8">
      <w:pPr>
        <w:pStyle w:val="ab"/>
        <w:shd w:val="clear" w:color="auto" w:fill="FFFFFF"/>
        <w:spacing w:after="160" w:line="259" w:lineRule="auto"/>
        <w:ind w:left="0"/>
        <w:jc w:val="both"/>
        <w:rPr>
          <w:spacing w:val="-6"/>
          <w:sz w:val="24"/>
          <w:szCs w:val="24"/>
          <w:u w:val="none"/>
          <w:lang w:val="uk-UA"/>
        </w:rPr>
      </w:pPr>
      <w:r w:rsidRPr="006755B8">
        <w:rPr>
          <w:spacing w:val="-6"/>
          <w:sz w:val="24"/>
          <w:szCs w:val="24"/>
          <w:u w:val="none"/>
        </w:rPr>
        <w:t>Донецк, 2001. – 230 с.</w:t>
      </w:r>
    </w:p>
    <w:p w:rsidR="006755B8" w:rsidRPr="006755B8" w:rsidRDefault="006755B8" w:rsidP="006755B8">
      <w:pPr>
        <w:pStyle w:val="ab"/>
        <w:numPr>
          <w:ilvl w:val="0"/>
          <w:numId w:val="47"/>
        </w:numPr>
        <w:shd w:val="clear" w:color="auto" w:fill="FFFFFF"/>
        <w:ind w:left="0" w:firstLine="0"/>
        <w:contextualSpacing w:val="0"/>
        <w:jc w:val="both"/>
        <w:rPr>
          <w:sz w:val="24"/>
          <w:szCs w:val="24"/>
          <w:u w:val="none"/>
        </w:rPr>
      </w:pPr>
      <w:r>
        <w:rPr>
          <w:sz w:val="24"/>
          <w:szCs w:val="24"/>
          <w:u w:val="none"/>
        </w:rPr>
        <w:t>Чен Г.,</w:t>
      </w:r>
      <w:r w:rsidRPr="006755B8">
        <w:rPr>
          <w:sz w:val="24"/>
          <w:szCs w:val="24"/>
          <w:u w:val="none"/>
        </w:rPr>
        <w:t>Соннендэй К.Дж., Лилремо К.Д. Руководство по технике врачебных манипуляций (2-е издание), перевод с английского. - М.: Медицинская литература, 2002. – 384 с.</w:t>
      </w:r>
    </w:p>
    <w:p w:rsidR="008903B6" w:rsidRPr="006755B8" w:rsidRDefault="008903B6" w:rsidP="006755B8">
      <w:pPr>
        <w:widowControl w:val="0"/>
        <w:shd w:val="clear" w:color="auto" w:fill="FFFFFF"/>
        <w:tabs>
          <w:tab w:val="left" w:pos="518"/>
        </w:tabs>
        <w:autoSpaceDE w:val="0"/>
        <w:autoSpaceDN w:val="0"/>
        <w:adjustRightInd w:val="0"/>
        <w:spacing w:line="240" w:lineRule="exact"/>
        <w:jc w:val="both"/>
        <w:rPr>
          <w:b/>
          <w:sz w:val="24"/>
          <w:szCs w:val="24"/>
          <w:lang w:val="uk-UA"/>
        </w:rPr>
      </w:pPr>
    </w:p>
    <w:p w:rsidR="006755B8" w:rsidRPr="006755B8" w:rsidRDefault="008903B6" w:rsidP="006755B8">
      <w:pPr>
        <w:shd w:val="clear" w:color="auto" w:fill="FFFFFF"/>
        <w:spacing w:before="269" w:line="259" w:lineRule="exact"/>
        <w:ind w:left="14"/>
        <w:jc w:val="both"/>
        <w:rPr>
          <w:sz w:val="24"/>
          <w:szCs w:val="24"/>
          <w:u w:val="none"/>
          <w:lang w:val="uk-UA"/>
        </w:rPr>
      </w:pPr>
      <w:r w:rsidRPr="006755B8">
        <w:rPr>
          <w:b/>
          <w:color w:val="000000"/>
          <w:spacing w:val="-5"/>
          <w:sz w:val="24"/>
          <w:szCs w:val="24"/>
          <w:u w:val="none"/>
          <w:lang w:val="uk-UA"/>
        </w:rPr>
        <w:t>Додаткова література:</w:t>
      </w:r>
    </w:p>
    <w:p w:rsidR="006755B8" w:rsidRDefault="006755B8" w:rsidP="006755B8">
      <w:pPr>
        <w:jc w:val="both"/>
        <w:rPr>
          <w:sz w:val="24"/>
          <w:szCs w:val="24"/>
          <w:u w:val="none"/>
          <w:lang w:val="uk-UA"/>
        </w:rPr>
      </w:pPr>
      <w:r>
        <w:rPr>
          <w:sz w:val="24"/>
          <w:szCs w:val="24"/>
          <w:u w:val="none"/>
          <w:lang w:val="uk-UA"/>
        </w:rPr>
        <w:t>1.</w:t>
      </w:r>
      <w:r w:rsidRPr="006755B8">
        <w:rPr>
          <w:sz w:val="24"/>
          <w:szCs w:val="24"/>
          <w:u w:val="none"/>
          <w:lang w:val="uk-UA"/>
        </w:rPr>
        <w:t>Сучасні класифікації та принципи формулювання діагнозів у клініці внутрішніх хвороб: навч. посіб. / О.О. Абрагамович, Є.С. Абрагамович, У.О. Абрагамович, О.В. Бродик, І.О. Винник-Жураєва; Львів. нац. мед. ун-т ім. Д.Галицького, Львів. обл. благод. фонд "Надії нації". — Л.: ПП "Кварт", 2005. — 322 с.</w:t>
      </w:r>
    </w:p>
    <w:p w:rsidR="006755B8" w:rsidRDefault="006755B8" w:rsidP="006755B8">
      <w:pPr>
        <w:jc w:val="both"/>
        <w:rPr>
          <w:sz w:val="24"/>
          <w:szCs w:val="24"/>
          <w:u w:val="none"/>
          <w:lang w:val="uk-UA"/>
        </w:rPr>
      </w:pPr>
      <w:r>
        <w:rPr>
          <w:sz w:val="24"/>
          <w:szCs w:val="24"/>
          <w:u w:val="none"/>
          <w:lang w:val="uk-UA"/>
        </w:rPr>
        <w:lastRenderedPageBreak/>
        <w:t xml:space="preserve">2. </w:t>
      </w:r>
      <w:r w:rsidRPr="006755B8">
        <w:rPr>
          <w:sz w:val="24"/>
          <w:szCs w:val="24"/>
          <w:u w:val="none"/>
          <w:lang w:val="uk-UA"/>
        </w:rPr>
        <w:t xml:space="preserve">Сучасні класифікації та стандарти лікування розповсюджених захворювань внутрішніх органів: довід.-посіб. / Ред.: Ю.М. Мостовий; Вінниц. нац. мед. ун-т ім. М.І.Пирогова. — 9-е вид., доповн. і переробл. — Вінниця: ДП "ДКФ", 2007. — 479 с. </w:t>
      </w:r>
    </w:p>
    <w:p w:rsidR="006755B8" w:rsidRPr="006755B8" w:rsidRDefault="006755B8" w:rsidP="006755B8">
      <w:pPr>
        <w:jc w:val="both"/>
        <w:rPr>
          <w:sz w:val="24"/>
          <w:szCs w:val="24"/>
          <w:u w:val="none"/>
          <w:lang w:val="uk-UA"/>
        </w:rPr>
      </w:pPr>
      <w:r>
        <w:rPr>
          <w:sz w:val="24"/>
          <w:szCs w:val="24"/>
          <w:u w:val="none"/>
          <w:lang w:val="uk-UA"/>
        </w:rPr>
        <w:t xml:space="preserve">3. </w:t>
      </w:r>
      <w:r w:rsidRPr="006755B8">
        <w:rPr>
          <w:sz w:val="24"/>
          <w:szCs w:val="24"/>
          <w:u w:val="none"/>
          <w:lang w:val="uk-UA"/>
        </w:rPr>
        <w:t xml:space="preserve">Алгоритми діагностики і лікування невідкладних станів у терапевтичній практиці / Є.М. Стародуб, О.Є. Самогальська, Б.І. Рудик, Ф.А. Зверхшановський, Л.П. Мартинюк, Н.І. Ярема, С.Є. Шостак, О.І. Криськів. — Т.: ТДМУ "Укрмедкн.", 2008. — 195 </w:t>
      </w:r>
      <w:r w:rsidRPr="006755B8">
        <w:rPr>
          <w:sz w:val="24"/>
          <w:szCs w:val="24"/>
          <w:u w:val="none"/>
        </w:rPr>
        <w:t>c</w:t>
      </w:r>
      <w:r w:rsidRPr="006755B8">
        <w:rPr>
          <w:sz w:val="24"/>
          <w:szCs w:val="24"/>
          <w:u w:val="none"/>
          <w:lang w:val="uk-UA"/>
        </w:rPr>
        <w:t xml:space="preserve">. </w:t>
      </w:r>
    </w:p>
    <w:p w:rsidR="006755B8" w:rsidRPr="006755B8" w:rsidRDefault="006755B8" w:rsidP="006755B8">
      <w:pPr>
        <w:pStyle w:val="ab"/>
        <w:numPr>
          <w:ilvl w:val="0"/>
          <w:numId w:val="47"/>
        </w:numPr>
        <w:jc w:val="both"/>
        <w:rPr>
          <w:sz w:val="24"/>
          <w:szCs w:val="24"/>
          <w:u w:val="none"/>
        </w:rPr>
      </w:pPr>
      <w:r w:rsidRPr="006755B8">
        <w:rPr>
          <w:sz w:val="24"/>
          <w:szCs w:val="24"/>
          <w:u w:val="none"/>
        </w:rPr>
        <w:t xml:space="preserve">Клиническая эндокринология: учебник / В.Н. Хворостинка, В.Н. Лесовой, Т.А. Моисеенко. — Х.: Факт, 2008. — 541 с. </w:t>
      </w:r>
    </w:p>
    <w:p w:rsidR="006755B8" w:rsidRPr="006755B8" w:rsidRDefault="006755B8" w:rsidP="006755B8">
      <w:pPr>
        <w:pStyle w:val="ab"/>
        <w:numPr>
          <w:ilvl w:val="0"/>
          <w:numId w:val="47"/>
        </w:numPr>
        <w:jc w:val="both"/>
        <w:rPr>
          <w:sz w:val="24"/>
          <w:szCs w:val="24"/>
          <w:u w:val="none"/>
        </w:rPr>
      </w:pPr>
      <w:r w:rsidRPr="006755B8">
        <w:rPr>
          <w:sz w:val="24"/>
          <w:szCs w:val="24"/>
          <w:u w:val="none"/>
        </w:rPr>
        <w:t>Синдромная диагностика в гастроэнтерологии: учеб. пособие / А.Э. Дорофеев, В.М. Березов, Н.Н. Руденко, О.В. Томаш. — Донецк: Вебер, 2008. — 263 с.</w:t>
      </w:r>
    </w:p>
    <w:p w:rsidR="008903B6" w:rsidRPr="006755B8" w:rsidRDefault="008903B6" w:rsidP="008903B6">
      <w:pPr>
        <w:shd w:val="clear" w:color="auto" w:fill="FFFFFF"/>
        <w:tabs>
          <w:tab w:val="left" w:pos="240"/>
        </w:tabs>
        <w:spacing w:line="259" w:lineRule="exact"/>
        <w:rPr>
          <w:color w:val="000000"/>
          <w:sz w:val="24"/>
          <w:u w:val="none"/>
        </w:rPr>
      </w:pPr>
    </w:p>
    <w:p w:rsidR="00633041" w:rsidRDefault="00633041" w:rsidP="008903B6">
      <w:pPr>
        <w:shd w:val="clear" w:color="auto" w:fill="FFFFFF"/>
        <w:tabs>
          <w:tab w:val="left" w:pos="365"/>
        </w:tabs>
        <w:spacing w:before="14" w:line="226" w:lineRule="exact"/>
        <w:jc w:val="center"/>
        <w:rPr>
          <w:color w:val="000000"/>
          <w:spacing w:val="-3"/>
          <w:sz w:val="24"/>
          <w:u w:val="none"/>
          <w:lang w:val="uk-UA"/>
        </w:rPr>
      </w:pPr>
    </w:p>
    <w:p w:rsidR="006755B8" w:rsidRDefault="006755B8" w:rsidP="008903B6">
      <w:pPr>
        <w:shd w:val="clear" w:color="auto" w:fill="FFFFFF"/>
        <w:tabs>
          <w:tab w:val="left" w:pos="365"/>
        </w:tabs>
        <w:spacing w:before="14" w:line="226" w:lineRule="exact"/>
        <w:jc w:val="center"/>
        <w:rPr>
          <w:color w:val="000000"/>
          <w:spacing w:val="-3"/>
          <w:sz w:val="24"/>
          <w:u w:val="none"/>
          <w:lang w:val="uk-UA"/>
        </w:rPr>
      </w:pPr>
    </w:p>
    <w:p w:rsidR="005F5EB8" w:rsidRPr="005F5EB8" w:rsidRDefault="00633041" w:rsidP="005F5EB8">
      <w:pPr>
        <w:shd w:val="clear" w:color="auto" w:fill="FFFFFF"/>
        <w:tabs>
          <w:tab w:val="left" w:pos="365"/>
        </w:tabs>
        <w:spacing w:before="14" w:line="226" w:lineRule="exact"/>
        <w:jc w:val="center"/>
        <w:rPr>
          <w:spacing w:val="-20"/>
          <w:szCs w:val="28"/>
          <w:u w:val="none"/>
          <w:lang w:val="uk-UA"/>
        </w:rPr>
      </w:pPr>
      <w:r w:rsidRPr="005F5EB8">
        <w:rPr>
          <w:b/>
          <w:szCs w:val="28"/>
          <w:u w:val="none"/>
          <w:lang w:val="uk-UA"/>
        </w:rPr>
        <w:t>9</w:t>
      </w:r>
      <w:r w:rsidR="005F5EB8" w:rsidRPr="005F5EB8">
        <w:rPr>
          <w:b/>
          <w:szCs w:val="28"/>
          <w:u w:val="none"/>
          <w:lang w:val="uk-UA"/>
        </w:rPr>
        <w:t>.</w:t>
      </w:r>
      <w:r w:rsidRPr="005F5EB8">
        <w:rPr>
          <w:b/>
          <w:szCs w:val="28"/>
          <w:u w:val="none"/>
          <w:lang w:val="uk-UA"/>
        </w:rPr>
        <w:t xml:space="preserve"> Додаткові ресурси</w:t>
      </w:r>
    </w:p>
    <w:p w:rsidR="005F5EB8" w:rsidRPr="005F5EB8" w:rsidRDefault="005F5EB8" w:rsidP="005F5EB8">
      <w:pPr>
        <w:jc w:val="both"/>
        <w:rPr>
          <w:sz w:val="24"/>
          <w:szCs w:val="24"/>
          <w:u w:val="none"/>
        </w:rPr>
      </w:pPr>
      <w:r w:rsidRPr="005F5EB8">
        <w:rPr>
          <w:spacing w:val="-20"/>
          <w:sz w:val="24"/>
          <w:u w:val="none"/>
          <w:lang w:val="uk-UA"/>
        </w:rPr>
        <w:t>1</w:t>
      </w:r>
      <w:r w:rsidR="004D2419" w:rsidRPr="005F5EB8">
        <w:rPr>
          <w:sz w:val="24"/>
          <w:szCs w:val="24"/>
          <w:u w:val="none"/>
          <w:lang w:val="uk-UA"/>
        </w:rPr>
        <w:t xml:space="preserve">. </w:t>
      </w:r>
      <w:r w:rsidRPr="005F5EB8">
        <w:rPr>
          <w:sz w:val="24"/>
          <w:szCs w:val="24"/>
          <w:u w:val="none"/>
        </w:rPr>
        <w:t>Сайт кафедри http://vnmed3.dnmu.edu.ua/</w:t>
      </w:r>
    </w:p>
    <w:p w:rsidR="00243D62" w:rsidRPr="005F5EB8" w:rsidRDefault="004D2419" w:rsidP="005F5EB8">
      <w:pPr>
        <w:ind w:hanging="142"/>
        <w:jc w:val="both"/>
        <w:rPr>
          <w:rStyle w:val="ac"/>
          <w:rFonts w:eastAsiaTheme="majorEastAsia"/>
          <w:sz w:val="24"/>
          <w:szCs w:val="24"/>
          <w:u w:val="none"/>
          <w:lang w:val="uk-UA"/>
        </w:rPr>
      </w:pPr>
      <w:r w:rsidRPr="005F5EB8">
        <w:rPr>
          <w:sz w:val="24"/>
          <w:szCs w:val="24"/>
          <w:u w:val="none"/>
          <w:lang w:val="uk-UA"/>
        </w:rPr>
        <w:t xml:space="preserve">2. </w:t>
      </w:r>
      <w:r w:rsidR="00243D62" w:rsidRPr="005F5EB8">
        <w:rPr>
          <w:sz w:val="24"/>
          <w:szCs w:val="24"/>
          <w:u w:val="none"/>
          <w:lang w:val="uk-UA"/>
        </w:rPr>
        <w:t>Національна бібліотека імені В.І.Вернадського</w:t>
      </w:r>
      <w:hyperlink r:id="rId7" w:history="1">
        <w:r w:rsidR="00243D62" w:rsidRPr="005F5EB8">
          <w:rPr>
            <w:rStyle w:val="ac"/>
            <w:rFonts w:eastAsiaTheme="majorEastAsia"/>
            <w:sz w:val="24"/>
            <w:szCs w:val="24"/>
            <w:u w:val="none"/>
          </w:rPr>
          <w:t>http</w:t>
        </w:r>
        <w:r w:rsidR="00243D62" w:rsidRPr="005F5EB8">
          <w:rPr>
            <w:rStyle w:val="ac"/>
            <w:rFonts w:eastAsiaTheme="majorEastAsia"/>
            <w:sz w:val="24"/>
            <w:szCs w:val="24"/>
            <w:u w:val="none"/>
            <w:lang w:val="uk-UA"/>
          </w:rPr>
          <w:t>://</w:t>
        </w:r>
        <w:r w:rsidR="00243D62" w:rsidRPr="005F5EB8">
          <w:rPr>
            <w:rStyle w:val="ac"/>
            <w:rFonts w:eastAsiaTheme="majorEastAsia"/>
            <w:sz w:val="24"/>
            <w:szCs w:val="24"/>
            <w:u w:val="none"/>
          </w:rPr>
          <w:t>www</w:t>
        </w:r>
        <w:r w:rsidR="00243D62" w:rsidRPr="005F5EB8">
          <w:rPr>
            <w:rStyle w:val="ac"/>
            <w:rFonts w:eastAsiaTheme="majorEastAsia"/>
            <w:sz w:val="24"/>
            <w:szCs w:val="24"/>
            <w:u w:val="none"/>
            <w:lang w:val="uk-UA"/>
          </w:rPr>
          <w:t>.</w:t>
        </w:r>
        <w:r w:rsidR="00243D62" w:rsidRPr="005F5EB8">
          <w:rPr>
            <w:rStyle w:val="ac"/>
            <w:rFonts w:eastAsiaTheme="majorEastAsia"/>
            <w:sz w:val="24"/>
            <w:szCs w:val="24"/>
            <w:u w:val="none"/>
          </w:rPr>
          <w:t>nbuv</w:t>
        </w:r>
        <w:r w:rsidR="00243D62" w:rsidRPr="005F5EB8">
          <w:rPr>
            <w:rStyle w:val="ac"/>
            <w:rFonts w:eastAsiaTheme="majorEastAsia"/>
            <w:sz w:val="24"/>
            <w:szCs w:val="24"/>
            <w:u w:val="none"/>
            <w:lang w:val="uk-UA"/>
          </w:rPr>
          <w:t>.</w:t>
        </w:r>
        <w:r w:rsidR="00243D62" w:rsidRPr="005F5EB8">
          <w:rPr>
            <w:rStyle w:val="ac"/>
            <w:rFonts w:eastAsiaTheme="majorEastAsia"/>
            <w:sz w:val="24"/>
            <w:szCs w:val="24"/>
            <w:u w:val="none"/>
          </w:rPr>
          <w:t>gov</w:t>
        </w:r>
        <w:r w:rsidR="00243D62" w:rsidRPr="005F5EB8">
          <w:rPr>
            <w:rStyle w:val="ac"/>
            <w:rFonts w:eastAsiaTheme="majorEastAsia"/>
            <w:sz w:val="24"/>
            <w:szCs w:val="24"/>
            <w:u w:val="none"/>
            <w:lang w:val="uk-UA"/>
          </w:rPr>
          <w:t>.</w:t>
        </w:r>
        <w:r w:rsidR="00243D62" w:rsidRPr="005F5EB8">
          <w:rPr>
            <w:rStyle w:val="ac"/>
            <w:rFonts w:eastAsiaTheme="majorEastAsia"/>
            <w:sz w:val="24"/>
            <w:szCs w:val="24"/>
            <w:u w:val="none"/>
          </w:rPr>
          <w:t>ua</w:t>
        </w:r>
        <w:r w:rsidR="00243D62" w:rsidRPr="005F5EB8">
          <w:rPr>
            <w:rStyle w:val="ac"/>
            <w:rFonts w:eastAsiaTheme="majorEastAsia"/>
            <w:sz w:val="24"/>
            <w:szCs w:val="24"/>
            <w:u w:val="none"/>
            <w:lang w:val="uk-UA"/>
          </w:rPr>
          <w:t>/</w:t>
        </w:r>
      </w:hyperlink>
    </w:p>
    <w:p w:rsidR="00243D62" w:rsidRPr="005F5EB8" w:rsidRDefault="00243D62" w:rsidP="00E035D0">
      <w:pPr>
        <w:widowControl w:val="0"/>
        <w:shd w:val="clear" w:color="auto" w:fill="FFFFFF"/>
        <w:tabs>
          <w:tab w:val="left" w:pos="0"/>
        </w:tabs>
        <w:autoSpaceDE w:val="0"/>
        <w:autoSpaceDN w:val="0"/>
        <w:adjustRightInd w:val="0"/>
        <w:ind w:hanging="142"/>
        <w:jc w:val="both"/>
        <w:rPr>
          <w:rStyle w:val="ac"/>
          <w:rFonts w:eastAsiaTheme="majorEastAsia"/>
          <w:sz w:val="24"/>
          <w:szCs w:val="24"/>
          <w:u w:val="none"/>
        </w:rPr>
      </w:pPr>
      <w:r w:rsidRPr="005F5EB8">
        <w:rPr>
          <w:sz w:val="24"/>
          <w:szCs w:val="24"/>
          <w:u w:val="none"/>
          <w:lang w:val="uk-UA"/>
        </w:rPr>
        <w:t xml:space="preserve">3. </w:t>
      </w:r>
      <w:r w:rsidRPr="005F5EB8">
        <w:rPr>
          <w:sz w:val="24"/>
          <w:szCs w:val="24"/>
          <w:u w:val="none"/>
        </w:rPr>
        <w:t>Наукова</w:t>
      </w:r>
      <w:r w:rsidR="005F5EB8" w:rsidRPr="005F5EB8">
        <w:rPr>
          <w:sz w:val="24"/>
          <w:szCs w:val="24"/>
          <w:u w:val="none"/>
          <w:lang w:val="uk-UA"/>
        </w:rPr>
        <w:t xml:space="preserve"> </w:t>
      </w:r>
      <w:r w:rsidRPr="005F5EB8">
        <w:rPr>
          <w:sz w:val="24"/>
          <w:szCs w:val="24"/>
          <w:u w:val="none"/>
        </w:rPr>
        <w:t>бібліотека</w:t>
      </w:r>
      <w:r w:rsidR="005F5EB8" w:rsidRPr="005F5EB8">
        <w:rPr>
          <w:sz w:val="24"/>
          <w:szCs w:val="24"/>
          <w:u w:val="none"/>
          <w:lang w:val="uk-UA"/>
        </w:rPr>
        <w:t xml:space="preserve"> </w:t>
      </w:r>
      <w:r w:rsidRPr="005F5EB8">
        <w:rPr>
          <w:sz w:val="24"/>
          <w:szCs w:val="24"/>
          <w:u w:val="none"/>
        </w:rPr>
        <w:t>Запорізького державного медичного</w:t>
      </w:r>
      <w:r w:rsidR="005F5EB8" w:rsidRPr="005F5EB8">
        <w:rPr>
          <w:sz w:val="24"/>
          <w:szCs w:val="24"/>
          <w:u w:val="none"/>
          <w:lang w:val="uk-UA"/>
        </w:rPr>
        <w:t xml:space="preserve"> </w:t>
      </w:r>
      <w:r w:rsidRPr="005F5EB8">
        <w:rPr>
          <w:sz w:val="24"/>
          <w:szCs w:val="24"/>
          <w:u w:val="none"/>
        </w:rPr>
        <w:t>університету</w:t>
      </w:r>
      <w:hyperlink r:id="rId8" w:history="1">
        <w:r w:rsidRPr="005F5EB8">
          <w:rPr>
            <w:rStyle w:val="ac"/>
            <w:rFonts w:eastAsiaTheme="majorEastAsia"/>
            <w:sz w:val="24"/>
            <w:szCs w:val="24"/>
            <w:u w:val="none"/>
          </w:rPr>
          <w:t>http://library.zsmu.edu.ua/</w:t>
        </w:r>
      </w:hyperlink>
    </w:p>
    <w:p w:rsidR="00243D62" w:rsidRPr="005F5EB8" w:rsidRDefault="00243D62" w:rsidP="00E035D0">
      <w:pPr>
        <w:pStyle w:val="ab"/>
        <w:tabs>
          <w:tab w:val="left" w:pos="-180"/>
        </w:tabs>
        <w:ind w:left="0" w:hanging="142"/>
        <w:jc w:val="both"/>
        <w:rPr>
          <w:rStyle w:val="ac"/>
          <w:bCs/>
          <w:sz w:val="24"/>
          <w:szCs w:val="24"/>
          <w:u w:val="none"/>
        </w:rPr>
      </w:pPr>
      <w:r w:rsidRPr="005F5EB8">
        <w:rPr>
          <w:rStyle w:val="ac"/>
          <w:rFonts w:eastAsiaTheme="majorEastAsia"/>
          <w:sz w:val="24"/>
          <w:szCs w:val="24"/>
          <w:u w:val="none"/>
        </w:rPr>
        <w:t xml:space="preserve">4. </w:t>
      </w:r>
      <w:r w:rsidRPr="005F5EB8">
        <w:rPr>
          <w:sz w:val="24"/>
          <w:szCs w:val="24"/>
          <w:u w:val="none"/>
        </w:rPr>
        <w:t>Медична</w:t>
      </w:r>
      <w:r w:rsidR="005F5EB8" w:rsidRPr="005F5EB8">
        <w:rPr>
          <w:sz w:val="24"/>
          <w:szCs w:val="24"/>
          <w:u w:val="none"/>
          <w:lang w:val="uk-UA"/>
        </w:rPr>
        <w:t xml:space="preserve"> </w:t>
      </w:r>
      <w:r w:rsidRPr="005F5EB8">
        <w:rPr>
          <w:sz w:val="24"/>
          <w:szCs w:val="24"/>
          <w:u w:val="none"/>
        </w:rPr>
        <w:t>література</w:t>
      </w:r>
      <w:hyperlink r:id="rId9" w:history="1">
        <w:r w:rsidRPr="005F5EB8">
          <w:rPr>
            <w:rStyle w:val="ac"/>
            <w:bCs/>
            <w:sz w:val="24"/>
            <w:szCs w:val="24"/>
            <w:u w:val="none"/>
          </w:rPr>
          <w:t>http://www.freebookcentre.net/medical_books_download/A-Practical-Guide-to-Clinical-Medicine.html</w:t>
        </w:r>
      </w:hyperlink>
    </w:p>
    <w:p w:rsidR="00243D62" w:rsidRPr="005F5EB8" w:rsidRDefault="00243D62" w:rsidP="00E035D0">
      <w:pPr>
        <w:pStyle w:val="ab"/>
        <w:tabs>
          <w:tab w:val="left" w:pos="-180"/>
        </w:tabs>
        <w:ind w:left="0" w:hanging="142"/>
        <w:jc w:val="both"/>
        <w:rPr>
          <w:bCs/>
          <w:sz w:val="24"/>
          <w:szCs w:val="24"/>
          <w:u w:val="none"/>
        </w:rPr>
      </w:pPr>
      <w:r w:rsidRPr="005F5EB8">
        <w:rPr>
          <w:rStyle w:val="ac"/>
          <w:bCs/>
          <w:sz w:val="24"/>
          <w:szCs w:val="24"/>
          <w:u w:val="none"/>
        </w:rPr>
        <w:t xml:space="preserve">5. </w:t>
      </w:r>
      <w:r w:rsidRPr="005F5EB8">
        <w:rPr>
          <w:sz w:val="24"/>
          <w:u w:val="none"/>
          <w:lang w:val="uk-UA"/>
        </w:rPr>
        <w:t xml:space="preserve">Накази МОН, МОЗ </w:t>
      </w:r>
      <w:hyperlink r:id="rId10" w:history="1">
        <w:r w:rsidRPr="005F5EB8">
          <w:rPr>
            <w:rStyle w:val="ac"/>
            <w:sz w:val="24"/>
            <w:u w:val="none"/>
          </w:rPr>
          <w:t>https://moz.gov.ua/article/protocols/test3</w:t>
        </w:r>
      </w:hyperlink>
    </w:p>
    <w:p w:rsidR="004D2419" w:rsidRPr="005F5EB8" w:rsidRDefault="006755B8" w:rsidP="00E035D0">
      <w:pPr>
        <w:widowControl w:val="0"/>
        <w:shd w:val="clear" w:color="auto" w:fill="FFFFFF"/>
        <w:tabs>
          <w:tab w:val="left" w:pos="0"/>
        </w:tabs>
        <w:autoSpaceDE w:val="0"/>
        <w:autoSpaceDN w:val="0"/>
        <w:adjustRightInd w:val="0"/>
        <w:ind w:hanging="142"/>
        <w:jc w:val="both"/>
        <w:rPr>
          <w:sz w:val="24"/>
          <w:szCs w:val="24"/>
          <w:u w:val="none"/>
          <w:lang w:val="uk-UA"/>
        </w:rPr>
      </w:pPr>
      <w:r>
        <w:rPr>
          <w:sz w:val="24"/>
          <w:szCs w:val="24"/>
          <w:u w:val="none"/>
          <w:lang w:val="uk-UA"/>
        </w:rPr>
        <w:t>6</w:t>
      </w:r>
      <w:r w:rsidR="00243D62" w:rsidRPr="005F5EB8">
        <w:rPr>
          <w:sz w:val="24"/>
          <w:szCs w:val="24"/>
          <w:u w:val="none"/>
          <w:lang w:val="uk-UA"/>
        </w:rPr>
        <w:t xml:space="preserve">. </w:t>
      </w:r>
      <w:r w:rsidR="004D2419" w:rsidRPr="005F5EB8">
        <w:rPr>
          <w:sz w:val="24"/>
          <w:szCs w:val="24"/>
          <w:u w:val="none"/>
          <w:lang w:val="uk-UA"/>
        </w:rPr>
        <w:t>Навчальні відеофільми.</w:t>
      </w:r>
    </w:p>
    <w:p w:rsidR="004D2419" w:rsidRPr="00004C7E" w:rsidRDefault="004D2419" w:rsidP="00E035D0">
      <w:pPr>
        <w:shd w:val="clear" w:color="auto" w:fill="FFFFFF"/>
        <w:tabs>
          <w:tab w:val="left" w:pos="365"/>
        </w:tabs>
        <w:spacing w:before="14" w:line="226" w:lineRule="exact"/>
        <w:jc w:val="both"/>
        <w:rPr>
          <w:spacing w:val="-20"/>
          <w:sz w:val="24"/>
          <w:lang w:val="uk-UA"/>
        </w:rPr>
      </w:pPr>
    </w:p>
    <w:p w:rsidR="00CF0B51" w:rsidRPr="00401FBC" w:rsidRDefault="00CF0B51" w:rsidP="00401FBC">
      <w:pPr>
        <w:pageBreakBefore/>
        <w:shd w:val="clear" w:color="auto" w:fill="FFFFFF"/>
        <w:tabs>
          <w:tab w:val="left" w:pos="533"/>
        </w:tabs>
        <w:spacing w:line="259" w:lineRule="exact"/>
        <w:jc w:val="right"/>
        <w:rPr>
          <w:b/>
          <w:color w:val="000000"/>
          <w:sz w:val="24"/>
          <w:u w:val="none"/>
          <w:lang w:val="uk-UA"/>
        </w:rPr>
      </w:pPr>
      <w:r w:rsidRPr="00401FBC">
        <w:rPr>
          <w:b/>
          <w:color w:val="000000"/>
          <w:sz w:val="24"/>
          <w:u w:val="none"/>
          <w:lang w:val="uk-UA"/>
        </w:rPr>
        <w:lastRenderedPageBreak/>
        <w:t>Додаток 1.</w:t>
      </w:r>
    </w:p>
    <w:p w:rsidR="006755B8" w:rsidRPr="006755B8" w:rsidRDefault="006755B8" w:rsidP="006755B8">
      <w:pPr>
        <w:ind w:firstLine="540"/>
        <w:jc w:val="center"/>
        <w:rPr>
          <w:b/>
          <w:bCs/>
          <w:szCs w:val="28"/>
          <w:lang w:val="uk-UA"/>
        </w:rPr>
      </w:pPr>
      <w:r w:rsidRPr="006755B8">
        <w:rPr>
          <w:b/>
          <w:bCs/>
          <w:szCs w:val="28"/>
          <w:lang w:val="uk-UA"/>
        </w:rPr>
        <w:t>Щоденник ЛВП з внутрішньої медицини</w:t>
      </w:r>
    </w:p>
    <w:p w:rsidR="006755B8" w:rsidRPr="006755B8" w:rsidRDefault="006755B8" w:rsidP="006755B8">
      <w:pPr>
        <w:ind w:firstLine="540"/>
        <w:rPr>
          <w:szCs w:val="28"/>
          <w:lang w:val="uk-UA"/>
        </w:rPr>
      </w:pPr>
    </w:p>
    <w:p w:rsidR="006755B8" w:rsidRPr="006755B8" w:rsidRDefault="006755B8" w:rsidP="006755B8">
      <w:pPr>
        <w:rPr>
          <w:szCs w:val="28"/>
          <w:u w:val="none"/>
        </w:rPr>
      </w:pPr>
      <w:r w:rsidRPr="006755B8">
        <w:rPr>
          <w:szCs w:val="28"/>
          <w:u w:val="none"/>
        </w:rPr>
        <w:t>Студента__________________________ факультету____________________ ,</w:t>
      </w:r>
    </w:p>
    <w:p w:rsidR="006755B8" w:rsidRPr="006755B8" w:rsidRDefault="006755B8" w:rsidP="006755B8">
      <w:pPr>
        <w:rPr>
          <w:szCs w:val="28"/>
          <w:u w:val="none"/>
        </w:rPr>
      </w:pPr>
      <w:r w:rsidRPr="006755B8">
        <w:rPr>
          <w:szCs w:val="28"/>
          <w:u w:val="none"/>
        </w:rPr>
        <w:t>Курсу_________ , групи ___________.</w:t>
      </w:r>
    </w:p>
    <w:p w:rsidR="006755B8" w:rsidRPr="006755B8" w:rsidRDefault="006755B8" w:rsidP="006755B8">
      <w:pPr>
        <w:rPr>
          <w:szCs w:val="28"/>
          <w:u w:val="none"/>
        </w:rPr>
      </w:pPr>
      <w:r w:rsidRPr="006755B8">
        <w:rPr>
          <w:szCs w:val="28"/>
          <w:u w:val="none"/>
        </w:rPr>
        <w:t>Термін практики: з ____________ 20 _ р по ________________20 _ р.</w:t>
      </w:r>
    </w:p>
    <w:p w:rsidR="006755B8" w:rsidRPr="006755B8" w:rsidRDefault="006755B8" w:rsidP="006755B8">
      <w:pPr>
        <w:rPr>
          <w:szCs w:val="28"/>
          <w:u w:val="none"/>
        </w:rPr>
      </w:pPr>
      <w:r w:rsidRPr="006755B8">
        <w:rPr>
          <w:szCs w:val="28"/>
          <w:u w:val="none"/>
        </w:rPr>
        <w:t>Місце проходження практики: ____________________місто</w:t>
      </w:r>
    </w:p>
    <w:p w:rsidR="006755B8" w:rsidRPr="006755B8" w:rsidRDefault="006755B8" w:rsidP="006755B8">
      <w:pPr>
        <w:rPr>
          <w:szCs w:val="28"/>
          <w:u w:val="none"/>
        </w:rPr>
      </w:pPr>
      <w:r w:rsidRPr="006755B8">
        <w:rPr>
          <w:szCs w:val="28"/>
          <w:u w:val="none"/>
        </w:rPr>
        <w:t>Лікарня_____________________________________________________ .</w:t>
      </w:r>
    </w:p>
    <w:p w:rsidR="006755B8" w:rsidRPr="006755B8" w:rsidRDefault="006755B8" w:rsidP="006755B8">
      <w:pPr>
        <w:rPr>
          <w:szCs w:val="28"/>
          <w:u w:val="none"/>
        </w:rPr>
      </w:pPr>
      <w:r w:rsidRPr="006755B8">
        <w:rPr>
          <w:szCs w:val="28"/>
          <w:u w:val="none"/>
        </w:rPr>
        <w:t>Базовий керівник _________________________________________ .</w:t>
      </w:r>
    </w:p>
    <w:p w:rsidR="006755B8" w:rsidRPr="006755B8" w:rsidRDefault="006755B8" w:rsidP="006755B8">
      <w:pPr>
        <w:rPr>
          <w:szCs w:val="28"/>
          <w:u w:val="none"/>
        </w:rPr>
      </w:pPr>
      <w:r w:rsidRPr="006755B8">
        <w:rPr>
          <w:szCs w:val="28"/>
          <w:u w:val="none"/>
        </w:rPr>
        <w:t>Головний лікар</w:t>
      </w:r>
      <w:r w:rsidR="00B47443">
        <w:rPr>
          <w:szCs w:val="28"/>
          <w:u w:val="none"/>
          <w:lang w:val="uk-UA"/>
        </w:rPr>
        <w:t xml:space="preserve"> (або завідуючий відділенням)</w:t>
      </w:r>
      <w:r w:rsidRPr="006755B8">
        <w:rPr>
          <w:szCs w:val="28"/>
          <w:u w:val="none"/>
        </w:rPr>
        <w:t xml:space="preserve"> __________________________________________________ .</w:t>
      </w:r>
    </w:p>
    <w:p w:rsidR="006755B8" w:rsidRPr="006755B8" w:rsidRDefault="006755B8" w:rsidP="006755B8">
      <w:pPr>
        <w:jc w:val="center"/>
        <w:rPr>
          <w:szCs w:val="28"/>
          <w:u w:val="none"/>
        </w:rPr>
      </w:pPr>
      <w:r w:rsidRPr="006755B8">
        <w:rPr>
          <w:szCs w:val="28"/>
          <w:u w:val="none"/>
        </w:rPr>
        <w:t>(підпис, печатка)</w:t>
      </w:r>
    </w:p>
    <w:p w:rsidR="006755B8" w:rsidRPr="006755B8" w:rsidRDefault="006755B8" w:rsidP="006755B8">
      <w:pPr>
        <w:rPr>
          <w:szCs w:val="28"/>
          <w:u w:val="non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832"/>
        <w:gridCol w:w="3191"/>
      </w:tblGrid>
      <w:tr w:rsidR="006755B8" w:rsidRPr="006755B8" w:rsidTr="000C34BC">
        <w:tc>
          <w:tcPr>
            <w:tcW w:w="1548" w:type="dxa"/>
          </w:tcPr>
          <w:p w:rsidR="006755B8" w:rsidRPr="006755B8" w:rsidRDefault="006755B8" w:rsidP="000C34BC">
            <w:pPr>
              <w:rPr>
                <w:szCs w:val="28"/>
                <w:u w:val="none"/>
              </w:rPr>
            </w:pPr>
            <w:r w:rsidRPr="006755B8">
              <w:rPr>
                <w:color w:val="000000"/>
                <w:spacing w:val="-3"/>
                <w:szCs w:val="28"/>
                <w:u w:val="none"/>
                <w:lang w:val="uk-UA"/>
              </w:rPr>
              <w:t xml:space="preserve">Дата, </w:t>
            </w:r>
            <w:r w:rsidRPr="006755B8">
              <w:rPr>
                <w:color w:val="000000"/>
                <w:spacing w:val="-4"/>
                <w:szCs w:val="28"/>
                <w:u w:val="none"/>
                <w:lang w:val="uk-UA"/>
              </w:rPr>
              <w:t xml:space="preserve">години </w:t>
            </w:r>
            <w:r w:rsidRPr="006755B8">
              <w:rPr>
                <w:color w:val="000000"/>
                <w:szCs w:val="28"/>
                <w:u w:val="none"/>
                <w:lang w:val="uk-UA"/>
              </w:rPr>
              <w:t>роботи</w:t>
            </w:r>
            <w:r>
              <w:rPr>
                <w:color w:val="000000"/>
                <w:szCs w:val="28"/>
                <w:u w:val="none"/>
                <w:lang w:val="uk-UA"/>
              </w:rPr>
              <w:t>*</w:t>
            </w:r>
          </w:p>
        </w:tc>
        <w:tc>
          <w:tcPr>
            <w:tcW w:w="4832" w:type="dxa"/>
          </w:tcPr>
          <w:p w:rsidR="006755B8" w:rsidRPr="006755B8" w:rsidRDefault="006755B8" w:rsidP="000C34BC">
            <w:pPr>
              <w:rPr>
                <w:szCs w:val="28"/>
                <w:u w:val="none"/>
                <w:lang w:val="uk-UA"/>
              </w:rPr>
            </w:pPr>
            <w:r w:rsidRPr="006755B8">
              <w:rPr>
                <w:szCs w:val="28"/>
                <w:u w:val="none"/>
              </w:rPr>
              <w:t>Перелік виконаної роботи</w:t>
            </w:r>
            <w:r>
              <w:rPr>
                <w:szCs w:val="28"/>
                <w:u w:val="none"/>
                <w:lang w:val="uk-UA"/>
              </w:rPr>
              <w:t>**</w:t>
            </w:r>
          </w:p>
        </w:tc>
        <w:tc>
          <w:tcPr>
            <w:tcW w:w="3191" w:type="dxa"/>
          </w:tcPr>
          <w:p w:rsidR="006755B8" w:rsidRPr="006755B8" w:rsidRDefault="006755B8" w:rsidP="000C34BC">
            <w:pPr>
              <w:rPr>
                <w:szCs w:val="28"/>
                <w:u w:val="none"/>
              </w:rPr>
            </w:pPr>
            <w:r w:rsidRPr="006755B8">
              <w:rPr>
                <w:szCs w:val="28"/>
                <w:u w:val="none"/>
              </w:rPr>
              <w:t>Виконана навичка</w:t>
            </w:r>
          </w:p>
        </w:tc>
      </w:tr>
      <w:tr w:rsidR="006755B8" w:rsidRPr="006755B8" w:rsidTr="000C34BC">
        <w:tc>
          <w:tcPr>
            <w:tcW w:w="1548" w:type="dxa"/>
          </w:tcPr>
          <w:p w:rsidR="006755B8" w:rsidRPr="006755B8" w:rsidRDefault="006755B8" w:rsidP="000C34BC">
            <w:pPr>
              <w:rPr>
                <w:szCs w:val="28"/>
                <w:u w:val="none"/>
              </w:rPr>
            </w:pPr>
            <w:r w:rsidRPr="006755B8">
              <w:rPr>
                <w:szCs w:val="28"/>
                <w:u w:val="none"/>
              </w:rPr>
              <w:t>22.06.20</w:t>
            </w:r>
          </w:p>
          <w:p w:rsidR="006755B8" w:rsidRPr="006755B8" w:rsidRDefault="006755B8" w:rsidP="000C34BC">
            <w:pPr>
              <w:rPr>
                <w:szCs w:val="28"/>
                <w:u w:val="none"/>
              </w:rPr>
            </w:pPr>
            <w:r w:rsidRPr="006755B8">
              <w:rPr>
                <w:szCs w:val="28"/>
                <w:u w:val="none"/>
              </w:rPr>
              <w:t>8.00-9.00</w:t>
            </w:r>
          </w:p>
        </w:tc>
        <w:tc>
          <w:tcPr>
            <w:tcW w:w="4832" w:type="dxa"/>
          </w:tcPr>
          <w:p w:rsidR="006755B8" w:rsidRPr="006755B8" w:rsidRDefault="006755B8" w:rsidP="000C34BC">
            <w:pPr>
              <w:rPr>
                <w:szCs w:val="28"/>
                <w:u w:val="none"/>
              </w:rPr>
            </w:pPr>
            <w:r w:rsidRPr="006755B8">
              <w:rPr>
                <w:szCs w:val="28"/>
                <w:u w:val="none"/>
              </w:rPr>
              <w:t>Організаційні збори.</w:t>
            </w:r>
          </w:p>
          <w:p w:rsidR="006755B8" w:rsidRPr="006755B8" w:rsidRDefault="006755B8" w:rsidP="000C34BC">
            <w:pPr>
              <w:rPr>
                <w:szCs w:val="28"/>
                <w:u w:val="none"/>
              </w:rPr>
            </w:pPr>
            <w:r w:rsidRPr="006755B8">
              <w:rPr>
                <w:szCs w:val="28"/>
                <w:u w:val="none"/>
              </w:rPr>
              <w:t>Участь в обході хворих із завідувачем відділення.</w:t>
            </w:r>
          </w:p>
        </w:tc>
        <w:tc>
          <w:tcPr>
            <w:tcW w:w="3191" w:type="dxa"/>
          </w:tcPr>
          <w:p w:rsidR="006755B8" w:rsidRPr="006755B8" w:rsidRDefault="006755B8" w:rsidP="000C34BC">
            <w:pPr>
              <w:rPr>
                <w:szCs w:val="28"/>
                <w:u w:val="none"/>
              </w:rPr>
            </w:pPr>
          </w:p>
        </w:tc>
      </w:tr>
      <w:tr w:rsidR="006755B8" w:rsidRPr="006755B8" w:rsidTr="000C34BC">
        <w:tc>
          <w:tcPr>
            <w:tcW w:w="1548" w:type="dxa"/>
          </w:tcPr>
          <w:p w:rsidR="006755B8" w:rsidRPr="006755B8" w:rsidRDefault="006755B8" w:rsidP="000C34BC">
            <w:pPr>
              <w:rPr>
                <w:szCs w:val="28"/>
                <w:u w:val="none"/>
              </w:rPr>
            </w:pPr>
            <w:r w:rsidRPr="006755B8">
              <w:rPr>
                <w:szCs w:val="28"/>
                <w:u w:val="none"/>
              </w:rPr>
              <w:t>9.00-12.00</w:t>
            </w:r>
          </w:p>
        </w:tc>
        <w:tc>
          <w:tcPr>
            <w:tcW w:w="4832" w:type="dxa"/>
          </w:tcPr>
          <w:p w:rsidR="006755B8" w:rsidRPr="006755B8" w:rsidRDefault="006755B8" w:rsidP="000C34BC">
            <w:pPr>
              <w:rPr>
                <w:szCs w:val="28"/>
                <w:u w:val="none"/>
              </w:rPr>
            </w:pPr>
            <w:r w:rsidRPr="006755B8">
              <w:rPr>
                <w:szCs w:val="28"/>
                <w:u w:val="none"/>
              </w:rPr>
              <w:t>Курація у відділенні 5 хворих.</w:t>
            </w:r>
          </w:p>
          <w:p w:rsidR="006755B8" w:rsidRPr="006755B8" w:rsidRDefault="006755B8" w:rsidP="000C34BC">
            <w:pPr>
              <w:rPr>
                <w:szCs w:val="28"/>
                <w:u w:val="none"/>
              </w:rPr>
            </w:pPr>
            <w:r w:rsidRPr="006755B8">
              <w:rPr>
                <w:szCs w:val="28"/>
                <w:u w:val="none"/>
              </w:rPr>
              <w:t>1. Х-рий Н., 60 років. Д-з: ІХС: стенокардія напруження 111 ФК. Постінфарктний к-з, екстрасистолічна аритмія СН 2Б</w:t>
            </w:r>
          </w:p>
          <w:p w:rsidR="006755B8" w:rsidRPr="006755B8" w:rsidRDefault="006755B8" w:rsidP="000C34BC">
            <w:pPr>
              <w:rPr>
                <w:szCs w:val="28"/>
                <w:u w:val="none"/>
              </w:rPr>
            </w:pPr>
            <w:r w:rsidRPr="006755B8">
              <w:rPr>
                <w:szCs w:val="28"/>
                <w:u w:val="none"/>
              </w:rPr>
              <w:t xml:space="preserve"> Обстеження… Лікування…</w:t>
            </w:r>
          </w:p>
          <w:p w:rsidR="006755B8" w:rsidRPr="006755B8" w:rsidRDefault="006755B8" w:rsidP="000C34BC">
            <w:pPr>
              <w:rPr>
                <w:szCs w:val="28"/>
                <w:u w:val="none"/>
              </w:rPr>
            </w:pPr>
            <w:r w:rsidRPr="006755B8">
              <w:rPr>
                <w:szCs w:val="28"/>
                <w:u w:val="none"/>
              </w:rPr>
              <w:t xml:space="preserve">2. Х-й В., 55 років. Д-з: Гіпертонічна х-ба 2 ст. </w:t>
            </w:r>
          </w:p>
          <w:p w:rsidR="006755B8" w:rsidRPr="006755B8" w:rsidRDefault="006755B8" w:rsidP="000C34BC">
            <w:pPr>
              <w:rPr>
                <w:szCs w:val="28"/>
                <w:u w:val="none"/>
              </w:rPr>
            </w:pPr>
            <w:r w:rsidRPr="006755B8">
              <w:rPr>
                <w:szCs w:val="28"/>
                <w:u w:val="none"/>
              </w:rPr>
              <w:t xml:space="preserve">Обстеження… Лікування…… </w:t>
            </w:r>
          </w:p>
        </w:tc>
        <w:tc>
          <w:tcPr>
            <w:tcW w:w="3191" w:type="dxa"/>
          </w:tcPr>
          <w:p w:rsidR="006755B8" w:rsidRPr="006755B8" w:rsidRDefault="006755B8" w:rsidP="000C34BC">
            <w:pPr>
              <w:rPr>
                <w:szCs w:val="28"/>
                <w:u w:val="none"/>
              </w:rPr>
            </w:pPr>
            <w:r w:rsidRPr="006755B8">
              <w:rPr>
                <w:szCs w:val="28"/>
                <w:u w:val="none"/>
              </w:rPr>
              <w:t>Фізичне дослідження 5 хворих (розпитування,  огляд, вимірювання АТ)</w:t>
            </w:r>
          </w:p>
          <w:p w:rsidR="006755B8" w:rsidRPr="006755B8" w:rsidRDefault="006755B8" w:rsidP="000C34BC">
            <w:pPr>
              <w:rPr>
                <w:szCs w:val="28"/>
                <w:u w:val="none"/>
              </w:rPr>
            </w:pPr>
            <w:r w:rsidRPr="006755B8">
              <w:rPr>
                <w:szCs w:val="28"/>
                <w:u w:val="none"/>
              </w:rPr>
              <w:t>Оформлення медичної документації хворих, що поступають.</w:t>
            </w:r>
          </w:p>
          <w:p w:rsidR="006755B8" w:rsidRPr="006755B8" w:rsidRDefault="006755B8" w:rsidP="000C34BC">
            <w:pPr>
              <w:rPr>
                <w:szCs w:val="28"/>
                <w:u w:val="none"/>
              </w:rPr>
            </w:pPr>
            <w:r w:rsidRPr="006755B8">
              <w:rPr>
                <w:szCs w:val="28"/>
                <w:u w:val="none"/>
              </w:rPr>
              <w:t>Оцінка клінічних,  біохімічних та інструментальних досліджень.</w:t>
            </w:r>
          </w:p>
        </w:tc>
      </w:tr>
      <w:tr w:rsidR="006755B8" w:rsidRPr="006755B8" w:rsidTr="000C34BC">
        <w:tc>
          <w:tcPr>
            <w:tcW w:w="1548" w:type="dxa"/>
          </w:tcPr>
          <w:p w:rsidR="006755B8" w:rsidRPr="006755B8" w:rsidRDefault="006755B8" w:rsidP="000C34BC">
            <w:pPr>
              <w:rPr>
                <w:szCs w:val="28"/>
                <w:u w:val="none"/>
              </w:rPr>
            </w:pPr>
            <w:r w:rsidRPr="006755B8">
              <w:rPr>
                <w:szCs w:val="28"/>
                <w:u w:val="none"/>
              </w:rPr>
              <w:t>12.00-14.00</w:t>
            </w:r>
          </w:p>
        </w:tc>
        <w:tc>
          <w:tcPr>
            <w:tcW w:w="4832" w:type="dxa"/>
          </w:tcPr>
          <w:p w:rsidR="006755B8" w:rsidRPr="006755B8" w:rsidRDefault="006755B8" w:rsidP="000C34BC">
            <w:pPr>
              <w:rPr>
                <w:szCs w:val="28"/>
                <w:u w:val="none"/>
              </w:rPr>
            </w:pPr>
            <w:r w:rsidRPr="006755B8">
              <w:rPr>
                <w:szCs w:val="28"/>
                <w:u w:val="none"/>
              </w:rPr>
              <w:t>Аналіз ЕКГ під керівництвом лікаря.</w:t>
            </w:r>
          </w:p>
        </w:tc>
        <w:tc>
          <w:tcPr>
            <w:tcW w:w="3191" w:type="dxa"/>
          </w:tcPr>
          <w:p w:rsidR="006755B8" w:rsidRPr="006755B8" w:rsidRDefault="006755B8" w:rsidP="000C34BC">
            <w:pPr>
              <w:rPr>
                <w:szCs w:val="28"/>
                <w:u w:val="none"/>
              </w:rPr>
            </w:pPr>
            <w:r w:rsidRPr="006755B8">
              <w:rPr>
                <w:szCs w:val="28"/>
                <w:u w:val="none"/>
              </w:rPr>
              <w:t>Реєстрація і аналіз ЕКГ</w:t>
            </w:r>
          </w:p>
        </w:tc>
      </w:tr>
      <w:tr w:rsidR="006755B8" w:rsidRPr="006755B8" w:rsidTr="000C34BC">
        <w:tc>
          <w:tcPr>
            <w:tcW w:w="1548" w:type="dxa"/>
          </w:tcPr>
          <w:p w:rsidR="006755B8" w:rsidRPr="006755B8" w:rsidRDefault="006755B8" w:rsidP="000C34BC">
            <w:pPr>
              <w:rPr>
                <w:szCs w:val="28"/>
                <w:u w:val="none"/>
              </w:rPr>
            </w:pPr>
            <w:r w:rsidRPr="006755B8">
              <w:rPr>
                <w:szCs w:val="28"/>
                <w:u w:val="none"/>
              </w:rPr>
              <w:t>14.00- 15.00</w:t>
            </w:r>
          </w:p>
        </w:tc>
        <w:tc>
          <w:tcPr>
            <w:tcW w:w="4832" w:type="dxa"/>
          </w:tcPr>
          <w:p w:rsidR="006755B8" w:rsidRPr="006755B8" w:rsidRDefault="006755B8" w:rsidP="000C34BC">
            <w:pPr>
              <w:rPr>
                <w:szCs w:val="28"/>
                <w:u w:val="none"/>
              </w:rPr>
            </w:pPr>
            <w:r w:rsidRPr="006755B8">
              <w:rPr>
                <w:szCs w:val="28"/>
                <w:u w:val="none"/>
              </w:rPr>
              <w:t>Участь у проведенні ФГДС</w:t>
            </w:r>
          </w:p>
        </w:tc>
        <w:tc>
          <w:tcPr>
            <w:tcW w:w="3191" w:type="dxa"/>
          </w:tcPr>
          <w:p w:rsidR="006755B8" w:rsidRPr="006755B8" w:rsidRDefault="006755B8" w:rsidP="000C34BC">
            <w:pPr>
              <w:rPr>
                <w:szCs w:val="28"/>
                <w:u w:val="none"/>
              </w:rPr>
            </w:pPr>
            <w:r w:rsidRPr="006755B8">
              <w:rPr>
                <w:szCs w:val="28"/>
                <w:u w:val="none"/>
              </w:rPr>
              <w:t xml:space="preserve">Огляд слизової оболонки шлунка </w:t>
            </w:r>
          </w:p>
        </w:tc>
      </w:tr>
      <w:tr w:rsidR="006755B8" w:rsidRPr="006755B8" w:rsidTr="000C34BC">
        <w:tc>
          <w:tcPr>
            <w:tcW w:w="1548" w:type="dxa"/>
          </w:tcPr>
          <w:p w:rsidR="006755B8" w:rsidRPr="006755B8" w:rsidRDefault="006755B8" w:rsidP="000C34BC">
            <w:pPr>
              <w:rPr>
                <w:szCs w:val="28"/>
                <w:u w:val="none"/>
              </w:rPr>
            </w:pPr>
          </w:p>
        </w:tc>
        <w:tc>
          <w:tcPr>
            <w:tcW w:w="4832" w:type="dxa"/>
          </w:tcPr>
          <w:p w:rsidR="006755B8" w:rsidRPr="006755B8" w:rsidRDefault="006755B8" w:rsidP="000C34BC">
            <w:pPr>
              <w:rPr>
                <w:szCs w:val="28"/>
                <w:u w:val="none"/>
              </w:rPr>
            </w:pPr>
            <w:r w:rsidRPr="006755B8">
              <w:rPr>
                <w:szCs w:val="28"/>
                <w:u w:val="none"/>
              </w:rPr>
              <w:t xml:space="preserve"> Та інш.</w:t>
            </w:r>
          </w:p>
        </w:tc>
        <w:tc>
          <w:tcPr>
            <w:tcW w:w="3191" w:type="dxa"/>
          </w:tcPr>
          <w:p w:rsidR="006755B8" w:rsidRPr="006755B8" w:rsidRDefault="006755B8" w:rsidP="000C34BC">
            <w:pPr>
              <w:rPr>
                <w:szCs w:val="28"/>
                <w:u w:val="none"/>
              </w:rPr>
            </w:pPr>
          </w:p>
        </w:tc>
      </w:tr>
      <w:tr w:rsidR="006755B8" w:rsidRPr="006755B8" w:rsidTr="000C34BC">
        <w:tc>
          <w:tcPr>
            <w:tcW w:w="1548" w:type="dxa"/>
          </w:tcPr>
          <w:p w:rsidR="006755B8" w:rsidRPr="006755B8" w:rsidRDefault="006755B8" w:rsidP="000C34BC">
            <w:pPr>
              <w:rPr>
                <w:szCs w:val="28"/>
                <w:u w:val="none"/>
              </w:rPr>
            </w:pPr>
          </w:p>
        </w:tc>
        <w:tc>
          <w:tcPr>
            <w:tcW w:w="4832" w:type="dxa"/>
          </w:tcPr>
          <w:p w:rsidR="006755B8" w:rsidRPr="006755B8" w:rsidRDefault="006755B8" w:rsidP="000C34BC">
            <w:pPr>
              <w:rPr>
                <w:szCs w:val="28"/>
                <w:u w:val="none"/>
                <w:lang w:val="uk-UA"/>
              </w:rPr>
            </w:pPr>
            <w:r>
              <w:rPr>
                <w:szCs w:val="28"/>
                <w:u w:val="none"/>
                <w:lang w:val="uk-UA"/>
              </w:rPr>
              <w:t>Підпис викладача***</w:t>
            </w:r>
          </w:p>
        </w:tc>
        <w:tc>
          <w:tcPr>
            <w:tcW w:w="3191" w:type="dxa"/>
          </w:tcPr>
          <w:p w:rsidR="006755B8" w:rsidRPr="006755B8" w:rsidRDefault="006755B8" w:rsidP="000C34BC">
            <w:pPr>
              <w:rPr>
                <w:szCs w:val="28"/>
                <w:u w:val="none"/>
              </w:rPr>
            </w:pPr>
          </w:p>
        </w:tc>
      </w:tr>
    </w:tbl>
    <w:p w:rsidR="006755B8" w:rsidRPr="006755B8" w:rsidRDefault="006755B8" w:rsidP="006755B8">
      <w:pPr>
        <w:rPr>
          <w:szCs w:val="28"/>
          <w:u w:val="none"/>
        </w:rPr>
      </w:pPr>
    </w:p>
    <w:p w:rsidR="00CF0B51" w:rsidRPr="006755B8" w:rsidRDefault="00CF0B51" w:rsidP="00CF0B51">
      <w:pPr>
        <w:spacing w:after="379" w:line="1" w:lineRule="exact"/>
        <w:rPr>
          <w:sz w:val="24"/>
          <w:u w:val="none"/>
          <w:lang w:val="uk-UA"/>
        </w:rPr>
      </w:pPr>
    </w:p>
    <w:p w:rsidR="00CF0B51" w:rsidRPr="00DC5A44" w:rsidRDefault="00CF0B51" w:rsidP="006755B8">
      <w:pPr>
        <w:shd w:val="clear" w:color="auto" w:fill="FFFFFF"/>
        <w:spacing w:before="187" w:line="278" w:lineRule="exact"/>
        <w:ind w:firstLine="144"/>
        <w:jc w:val="both"/>
        <w:rPr>
          <w:sz w:val="24"/>
          <w:u w:val="none"/>
        </w:rPr>
      </w:pPr>
      <w:r w:rsidRPr="00DC5A44">
        <w:rPr>
          <w:color w:val="000000"/>
          <w:sz w:val="24"/>
          <w:u w:val="none"/>
          <w:lang w:val="uk-UA"/>
        </w:rPr>
        <w:t>* окремо вказуються години роботи під час аудиторної підготовки і самостійної роботи</w:t>
      </w:r>
    </w:p>
    <w:p w:rsidR="00CF0B51" w:rsidRPr="00DC5A44" w:rsidRDefault="00CF0B51" w:rsidP="00CF0B51">
      <w:pPr>
        <w:shd w:val="clear" w:color="auto" w:fill="FFFFFF"/>
        <w:spacing w:line="278" w:lineRule="exact"/>
        <w:ind w:left="144"/>
        <w:jc w:val="both"/>
        <w:rPr>
          <w:sz w:val="24"/>
          <w:u w:val="none"/>
        </w:rPr>
      </w:pPr>
      <w:r w:rsidRPr="00DC5A44">
        <w:rPr>
          <w:color w:val="000000"/>
          <w:sz w:val="24"/>
          <w:u w:val="none"/>
          <w:lang w:val="uk-UA"/>
        </w:rPr>
        <w:t>** наводиться перелік виконаних маніпуляцій та завдань з вказанням у дужках їх кількості,</w:t>
      </w:r>
    </w:p>
    <w:p w:rsidR="00CF0B51" w:rsidRPr="00DC5A44" w:rsidRDefault="00CF0B51" w:rsidP="00CF0B51">
      <w:pPr>
        <w:shd w:val="clear" w:color="auto" w:fill="FFFFFF"/>
        <w:spacing w:line="278" w:lineRule="exact"/>
        <w:ind w:left="144" w:right="163" w:firstLine="182"/>
        <w:jc w:val="both"/>
        <w:rPr>
          <w:color w:val="000000"/>
          <w:spacing w:val="-9"/>
          <w:sz w:val="24"/>
          <w:u w:val="none"/>
          <w:lang w:val="uk-UA"/>
        </w:rPr>
      </w:pPr>
      <w:r w:rsidRPr="00DC5A44">
        <w:rPr>
          <w:color w:val="000000"/>
          <w:spacing w:val="-9"/>
          <w:sz w:val="24"/>
          <w:u w:val="none"/>
          <w:lang w:val="uk-UA"/>
        </w:rPr>
        <w:t xml:space="preserve">номера палати або назви підрозділу відділення, де вони безпосередньо виконувались </w:t>
      </w:r>
    </w:p>
    <w:p w:rsidR="00CF0B51" w:rsidRPr="00DC5A44" w:rsidRDefault="00CF0B51" w:rsidP="00CF0B51">
      <w:pPr>
        <w:shd w:val="clear" w:color="auto" w:fill="FFFFFF"/>
        <w:spacing w:line="278" w:lineRule="exact"/>
        <w:ind w:left="144" w:right="163" w:firstLine="182"/>
        <w:jc w:val="both"/>
        <w:rPr>
          <w:color w:val="000000"/>
          <w:sz w:val="24"/>
          <w:u w:val="none"/>
          <w:lang w:val="uk-UA"/>
        </w:rPr>
      </w:pPr>
      <w:r w:rsidRPr="00DC5A44">
        <w:rPr>
          <w:color w:val="000000"/>
          <w:sz w:val="24"/>
          <w:u w:val="none"/>
          <w:lang w:val="uk-UA"/>
        </w:rPr>
        <w:t>*** виконання манупуляцій та завдань під час аудиторної підготовки засвідчується підписом викладача, під час самостійної роботи - старшою медичною сестрою відділення.</w:t>
      </w:r>
    </w:p>
    <w:p w:rsidR="00CF0B51" w:rsidRPr="008903B6" w:rsidRDefault="00CF0B51" w:rsidP="008903B6">
      <w:pPr>
        <w:pStyle w:val="ab"/>
        <w:widowControl w:val="0"/>
        <w:shd w:val="clear" w:color="auto" w:fill="FFFFFF"/>
        <w:tabs>
          <w:tab w:val="left" w:pos="518"/>
        </w:tabs>
        <w:autoSpaceDE w:val="0"/>
        <w:autoSpaceDN w:val="0"/>
        <w:adjustRightInd w:val="0"/>
        <w:spacing w:line="240" w:lineRule="exact"/>
        <w:ind w:left="0"/>
        <w:rPr>
          <w:b/>
          <w:sz w:val="24"/>
          <w:lang w:val="uk-UA"/>
        </w:rPr>
      </w:pPr>
    </w:p>
    <w:sectPr w:rsidR="00CF0B51" w:rsidRPr="008903B6" w:rsidSect="000F5832">
      <w:headerReference w:type="even" r:id="rId11"/>
      <w:footerReference w:type="default" r:id="rId12"/>
      <w:pgSz w:w="11906" w:h="16838"/>
      <w:pgMar w:top="1418" w:right="851" w:bottom="851"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237" w:rsidRDefault="00974237">
      <w:r>
        <w:separator/>
      </w:r>
    </w:p>
  </w:endnote>
  <w:endnote w:type="continuationSeparator" w:id="1">
    <w:p w:rsidR="00974237" w:rsidRDefault="00974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025535"/>
      <w:docPartObj>
        <w:docPartGallery w:val="Page Numbers (Bottom of Page)"/>
        <w:docPartUnique/>
      </w:docPartObj>
    </w:sdtPr>
    <w:sdtContent>
      <w:p w:rsidR="000C34BC" w:rsidRDefault="00417ED7">
        <w:pPr>
          <w:pStyle w:val="a5"/>
          <w:jc w:val="right"/>
        </w:pPr>
        <w:r w:rsidRPr="000F5832">
          <w:rPr>
            <w:sz w:val="24"/>
            <w:szCs w:val="24"/>
            <w:u w:val="none"/>
          </w:rPr>
          <w:fldChar w:fldCharType="begin"/>
        </w:r>
        <w:r w:rsidR="000C34BC" w:rsidRPr="000F5832">
          <w:rPr>
            <w:sz w:val="24"/>
            <w:szCs w:val="24"/>
            <w:u w:val="none"/>
          </w:rPr>
          <w:instrText xml:space="preserve"> PAGE   \* MERGEFORMAT </w:instrText>
        </w:r>
        <w:r w:rsidRPr="000F5832">
          <w:rPr>
            <w:sz w:val="24"/>
            <w:szCs w:val="24"/>
            <w:u w:val="none"/>
          </w:rPr>
          <w:fldChar w:fldCharType="separate"/>
        </w:r>
        <w:r w:rsidR="00BA7A45">
          <w:rPr>
            <w:noProof/>
            <w:sz w:val="24"/>
            <w:szCs w:val="24"/>
            <w:u w:val="none"/>
          </w:rPr>
          <w:t>13</w:t>
        </w:r>
        <w:r w:rsidRPr="000F5832">
          <w:rPr>
            <w:sz w:val="24"/>
            <w:szCs w:val="24"/>
            <w:u w:val="none"/>
          </w:rPr>
          <w:fldChar w:fldCharType="end"/>
        </w:r>
      </w:p>
    </w:sdtContent>
  </w:sdt>
  <w:p w:rsidR="000C34BC" w:rsidRDefault="000C34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237" w:rsidRDefault="00974237">
      <w:r>
        <w:separator/>
      </w:r>
    </w:p>
  </w:footnote>
  <w:footnote w:type="continuationSeparator" w:id="1">
    <w:p w:rsidR="00974237" w:rsidRDefault="00974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BC" w:rsidRDefault="00417ED7" w:rsidP="00CF6B20">
    <w:pPr>
      <w:pStyle w:val="aa"/>
      <w:framePr w:wrap="around" w:vAnchor="text" w:hAnchor="margin" w:xAlign="center" w:y="1"/>
      <w:rPr>
        <w:rStyle w:val="a7"/>
      </w:rPr>
    </w:pPr>
    <w:r>
      <w:rPr>
        <w:rStyle w:val="a7"/>
      </w:rPr>
      <w:fldChar w:fldCharType="begin"/>
    </w:r>
    <w:r w:rsidR="000C34BC">
      <w:rPr>
        <w:rStyle w:val="a7"/>
      </w:rPr>
      <w:instrText xml:space="preserve">PAGE  </w:instrText>
    </w:r>
    <w:r>
      <w:rPr>
        <w:rStyle w:val="a7"/>
      </w:rPr>
      <w:fldChar w:fldCharType="end"/>
    </w:r>
  </w:p>
  <w:p w:rsidR="000C34BC" w:rsidRDefault="000C34B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D6E52C"/>
    <w:lvl w:ilvl="0">
      <w:numFmt w:val="decimal"/>
      <w:lvlText w:val="*"/>
      <w:lvlJc w:val="left"/>
    </w:lvl>
  </w:abstractNum>
  <w:abstractNum w:abstractNumId="1">
    <w:nsid w:val="02B3461E"/>
    <w:multiLevelType w:val="hybridMultilevel"/>
    <w:tmpl w:val="47E21604"/>
    <w:lvl w:ilvl="0" w:tplc="6E8EDF20">
      <w:start w:val="8"/>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
    <w:nsid w:val="031432A3"/>
    <w:multiLevelType w:val="hybridMultilevel"/>
    <w:tmpl w:val="ED6E529A"/>
    <w:lvl w:ilvl="0" w:tplc="FCB8DE34">
      <w:start w:val="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C30056"/>
    <w:multiLevelType w:val="singleLevel"/>
    <w:tmpl w:val="336ADC38"/>
    <w:lvl w:ilvl="0">
      <w:start w:val="1"/>
      <w:numFmt w:val="decimal"/>
      <w:lvlText w:val="%1."/>
      <w:lvlJc w:val="left"/>
      <w:pPr>
        <w:tabs>
          <w:tab w:val="num" w:pos="360"/>
        </w:tabs>
        <w:ind w:left="360" w:hanging="360"/>
      </w:pPr>
      <w:rPr>
        <w:rFonts w:hint="default"/>
        <w:sz w:val="22"/>
      </w:rPr>
    </w:lvl>
  </w:abstractNum>
  <w:abstractNum w:abstractNumId="4">
    <w:nsid w:val="0C6F3D6A"/>
    <w:multiLevelType w:val="singleLevel"/>
    <w:tmpl w:val="7A44140C"/>
    <w:lvl w:ilvl="0">
      <w:start w:val="1"/>
      <w:numFmt w:val="decimal"/>
      <w:lvlText w:val="%1."/>
      <w:legacy w:legacy="1" w:legacySpace="0" w:legacyIndent="283"/>
      <w:lvlJc w:val="left"/>
      <w:rPr>
        <w:rFonts w:ascii="Times New Roman" w:hAnsi="Times New Roman" w:cs="Times New Roman" w:hint="default"/>
      </w:rPr>
    </w:lvl>
  </w:abstractNum>
  <w:abstractNum w:abstractNumId="5">
    <w:nsid w:val="169D35CC"/>
    <w:multiLevelType w:val="singleLevel"/>
    <w:tmpl w:val="43522A6C"/>
    <w:lvl w:ilvl="0">
      <w:start w:val="12"/>
      <w:numFmt w:val="decimal"/>
      <w:lvlText w:val="%1."/>
      <w:legacy w:legacy="1" w:legacySpace="0" w:legacyIndent="226"/>
      <w:lvlJc w:val="left"/>
      <w:rPr>
        <w:rFonts w:ascii="Times New Roman" w:hAnsi="Times New Roman" w:cs="Times New Roman" w:hint="default"/>
      </w:rPr>
    </w:lvl>
  </w:abstractNum>
  <w:abstractNum w:abstractNumId="6">
    <w:nsid w:val="174737A8"/>
    <w:multiLevelType w:val="hybridMultilevel"/>
    <w:tmpl w:val="BEA69C96"/>
    <w:lvl w:ilvl="0" w:tplc="0409000F">
      <w:start w:val="1"/>
      <w:numFmt w:val="decimal"/>
      <w:lvlText w:val="%1."/>
      <w:lvlJc w:val="left"/>
      <w:pPr>
        <w:ind w:left="1460" w:hanging="360"/>
      </w:p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7">
    <w:nsid w:val="175F4F91"/>
    <w:multiLevelType w:val="singleLevel"/>
    <w:tmpl w:val="8D86C1A8"/>
    <w:lvl w:ilvl="0">
      <w:numFmt w:val="decimal"/>
      <w:lvlText w:val="7.%1"/>
      <w:legacy w:legacy="1" w:legacySpace="0" w:legacyIndent="754"/>
      <w:lvlJc w:val="left"/>
      <w:rPr>
        <w:rFonts w:ascii="Times New Roman" w:hAnsi="Times New Roman" w:cs="Times New Roman" w:hint="default"/>
      </w:rPr>
    </w:lvl>
  </w:abstractNum>
  <w:abstractNum w:abstractNumId="8">
    <w:nsid w:val="19505287"/>
    <w:multiLevelType w:val="hybridMultilevel"/>
    <w:tmpl w:val="B9A8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A0410"/>
    <w:multiLevelType w:val="multilevel"/>
    <w:tmpl w:val="16528DAA"/>
    <w:lvl w:ilvl="0">
      <w:start w:val="2"/>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0">
    <w:nsid w:val="1F595723"/>
    <w:multiLevelType w:val="hybridMultilevel"/>
    <w:tmpl w:val="C994C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2">
    <w:nsid w:val="20CF4DDA"/>
    <w:multiLevelType w:val="hybridMultilevel"/>
    <w:tmpl w:val="5DEC9E74"/>
    <w:lvl w:ilvl="0" w:tplc="B37AF19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8E3DFA"/>
    <w:multiLevelType w:val="singleLevel"/>
    <w:tmpl w:val="C9380338"/>
    <w:lvl w:ilvl="0">
      <w:start w:val="12"/>
      <w:numFmt w:val="decimal"/>
      <w:lvlText w:val="%1."/>
      <w:legacy w:legacy="1" w:legacySpace="0" w:legacyIndent="240"/>
      <w:lvlJc w:val="left"/>
      <w:rPr>
        <w:rFonts w:ascii="Times New Roman" w:hAnsi="Times New Roman" w:cs="Times New Roman" w:hint="default"/>
      </w:rPr>
    </w:lvl>
  </w:abstractNum>
  <w:abstractNum w:abstractNumId="14">
    <w:nsid w:val="29014DE9"/>
    <w:multiLevelType w:val="singleLevel"/>
    <w:tmpl w:val="1F7C3658"/>
    <w:lvl w:ilvl="0">
      <w:start w:val="32"/>
      <w:numFmt w:val="decimal"/>
      <w:lvlText w:val="%1."/>
      <w:legacy w:legacy="1" w:legacySpace="0" w:legacyIndent="240"/>
      <w:lvlJc w:val="left"/>
      <w:rPr>
        <w:rFonts w:ascii="Times New Roman" w:hAnsi="Times New Roman" w:cs="Times New Roman" w:hint="default"/>
      </w:rPr>
    </w:lvl>
  </w:abstractNum>
  <w:abstractNum w:abstractNumId="15">
    <w:nsid w:val="2D8327A5"/>
    <w:multiLevelType w:val="singleLevel"/>
    <w:tmpl w:val="0419000F"/>
    <w:lvl w:ilvl="0">
      <w:start w:val="1"/>
      <w:numFmt w:val="decimal"/>
      <w:lvlText w:val="%1."/>
      <w:lvlJc w:val="left"/>
      <w:pPr>
        <w:tabs>
          <w:tab w:val="num" w:pos="360"/>
        </w:tabs>
        <w:ind w:left="360" w:hanging="360"/>
      </w:pPr>
    </w:lvl>
  </w:abstractNum>
  <w:abstractNum w:abstractNumId="16">
    <w:nsid w:val="3160675F"/>
    <w:multiLevelType w:val="singleLevel"/>
    <w:tmpl w:val="F2DC86FA"/>
    <w:lvl w:ilvl="0">
      <w:start w:val="2"/>
      <w:numFmt w:val="decimal"/>
      <w:lvlText w:val="%1."/>
      <w:legacy w:legacy="1" w:legacySpace="0" w:legacyIndent="172"/>
      <w:lvlJc w:val="left"/>
      <w:rPr>
        <w:rFonts w:ascii="Times New Roman" w:hAnsi="Times New Roman" w:cs="Times New Roman" w:hint="default"/>
      </w:rPr>
    </w:lvl>
  </w:abstractNum>
  <w:abstractNum w:abstractNumId="17">
    <w:nsid w:val="370A2D23"/>
    <w:multiLevelType w:val="hybridMultilevel"/>
    <w:tmpl w:val="95BE1EF2"/>
    <w:lvl w:ilvl="0" w:tplc="B37AF19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ED5085"/>
    <w:multiLevelType w:val="singleLevel"/>
    <w:tmpl w:val="A11C4ED6"/>
    <w:lvl w:ilvl="0">
      <w:start w:val="1"/>
      <w:numFmt w:val="decimal"/>
      <w:lvlText w:val="%1."/>
      <w:legacy w:legacy="1" w:legacySpace="0" w:legacyIndent="240"/>
      <w:lvlJc w:val="left"/>
      <w:rPr>
        <w:rFonts w:ascii="Times New Roman" w:hAnsi="Times New Roman" w:cs="Times New Roman" w:hint="default"/>
      </w:rPr>
    </w:lvl>
  </w:abstractNum>
  <w:abstractNum w:abstractNumId="19">
    <w:nsid w:val="3A1F76CB"/>
    <w:multiLevelType w:val="hybridMultilevel"/>
    <w:tmpl w:val="3A44B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477819"/>
    <w:multiLevelType w:val="singleLevel"/>
    <w:tmpl w:val="563CC270"/>
    <w:lvl w:ilvl="0">
      <w:start w:val="21"/>
      <w:numFmt w:val="decimal"/>
      <w:lvlText w:val="%1."/>
      <w:legacy w:legacy="1" w:legacySpace="0" w:legacyIndent="283"/>
      <w:lvlJc w:val="left"/>
      <w:rPr>
        <w:rFonts w:ascii="Times New Roman" w:hAnsi="Times New Roman" w:cs="Times New Roman" w:hint="default"/>
      </w:rPr>
    </w:lvl>
  </w:abstractNum>
  <w:abstractNum w:abstractNumId="21">
    <w:nsid w:val="4308524A"/>
    <w:multiLevelType w:val="singleLevel"/>
    <w:tmpl w:val="2BDE2E44"/>
    <w:lvl w:ilvl="0">
      <w:start w:val="1"/>
      <w:numFmt w:val="decimal"/>
      <w:lvlText w:val="%1."/>
      <w:legacy w:legacy="1" w:legacySpace="0" w:legacyIndent="235"/>
      <w:lvlJc w:val="left"/>
      <w:rPr>
        <w:rFonts w:ascii="Times New Roman" w:hAnsi="Times New Roman" w:cs="Times New Roman" w:hint="default"/>
      </w:rPr>
    </w:lvl>
  </w:abstractNum>
  <w:abstractNum w:abstractNumId="22">
    <w:nsid w:val="474F557E"/>
    <w:multiLevelType w:val="hybridMultilevel"/>
    <w:tmpl w:val="10722EC4"/>
    <w:lvl w:ilvl="0" w:tplc="0409000F">
      <w:start w:val="1"/>
      <w:numFmt w:val="decimal"/>
      <w:lvlText w:val="%1."/>
      <w:lvlJc w:val="left"/>
      <w:pPr>
        <w:ind w:left="1460" w:hanging="360"/>
      </w:p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3">
    <w:nsid w:val="493126C2"/>
    <w:multiLevelType w:val="hybridMultilevel"/>
    <w:tmpl w:val="770A2AE6"/>
    <w:lvl w:ilvl="0" w:tplc="C3703E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BFC43CC"/>
    <w:multiLevelType w:val="singleLevel"/>
    <w:tmpl w:val="44B2ECCA"/>
    <w:lvl w:ilvl="0">
      <w:start w:val="1"/>
      <w:numFmt w:val="decimal"/>
      <w:lvlText w:val="%1."/>
      <w:legacy w:legacy="1" w:legacySpace="0" w:legacyIndent="235"/>
      <w:lvlJc w:val="left"/>
      <w:rPr>
        <w:rFonts w:ascii="Times New Roman" w:hAnsi="Times New Roman" w:cs="Times New Roman" w:hint="default"/>
      </w:rPr>
    </w:lvl>
  </w:abstractNum>
  <w:abstractNum w:abstractNumId="25">
    <w:nsid w:val="4DD934B2"/>
    <w:multiLevelType w:val="hybridMultilevel"/>
    <w:tmpl w:val="395E21EA"/>
    <w:lvl w:ilvl="0" w:tplc="17186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C75FDD"/>
    <w:multiLevelType w:val="hybridMultilevel"/>
    <w:tmpl w:val="E22C3D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4C00A9C"/>
    <w:multiLevelType w:val="hybridMultilevel"/>
    <w:tmpl w:val="1BC26BA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57072A"/>
    <w:multiLevelType w:val="singleLevel"/>
    <w:tmpl w:val="F064CDE2"/>
    <w:lvl w:ilvl="0">
      <w:start w:val="1"/>
      <w:numFmt w:val="decimal"/>
      <w:lvlText w:val="%1."/>
      <w:legacy w:legacy="1" w:legacySpace="0" w:legacyIndent="226"/>
      <w:lvlJc w:val="left"/>
      <w:rPr>
        <w:rFonts w:ascii="Times New Roman" w:hAnsi="Times New Roman" w:cs="Times New Roman" w:hint="default"/>
      </w:rPr>
    </w:lvl>
  </w:abstractNum>
  <w:abstractNum w:abstractNumId="29">
    <w:nsid w:val="5BC73712"/>
    <w:multiLevelType w:val="singleLevel"/>
    <w:tmpl w:val="BBB48B3E"/>
    <w:lvl w:ilvl="0">
      <w:start w:val="16"/>
      <w:numFmt w:val="decimal"/>
      <w:lvlText w:val="%1."/>
      <w:legacy w:legacy="1" w:legacySpace="0" w:legacyIndent="240"/>
      <w:lvlJc w:val="left"/>
      <w:rPr>
        <w:rFonts w:ascii="Times New Roman" w:hAnsi="Times New Roman" w:cs="Times New Roman" w:hint="default"/>
      </w:rPr>
    </w:lvl>
  </w:abstractNum>
  <w:abstractNum w:abstractNumId="30">
    <w:nsid w:val="5C2251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5E0F3069"/>
    <w:multiLevelType w:val="hybridMultilevel"/>
    <w:tmpl w:val="ED3CB9BE"/>
    <w:lvl w:ilvl="0" w:tplc="E3C6A10C">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32">
    <w:nsid w:val="5F4C3E10"/>
    <w:multiLevelType w:val="singleLevel"/>
    <w:tmpl w:val="7C042D5A"/>
    <w:lvl w:ilvl="0">
      <w:start w:val="1"/>
      <w:numFmt w:val="decimal"/>
      <w:lvlText w:val="%1."/>
      <w:legacy w:legacy="1" w:legacySpace="0" w:legacyIndent="264"/>
      <w:lvlJc w:val="left"/>
      <w:rPr>
        <w:rFonts w:ascii="Times New Roman" w:hAnsi="Times New Roman" w:cs="Times New Roman" w:hint="default"/>
      </w:rPr>
    </w:lvl>
  </w:abstractNum>
  <w:abstractNum w:abstractNumId="33">
    <w:nsid w:val="61AD6294"/>
    <w:multiLevelType w:val="singleLevel"/>
    <w:tmpl w:val="1F7C3658"/>
    <w:lvl w:ilvl="0">
      <w:start w:val="32"/>
      <w:numFmt w:val="decimal"/>
      <w:lvlText w:val="%1."/>
      <w:legacy w:legacy="1" w:legacySpace="0" w:legacyIndent="240"/>
      <w:lvlJc w:val="left"/>
      <w:rPr>
        <w:rFonts w:ascii="Times New Roman" w:hAnsi="Times New Roman" w:cs="Times New Roman" w:hint="default"/>
      </w:rPr>
    </w:lvl>
  </w:abstractNum>
  <w:abstractNum w:abstractNumId="34">
    <w:nsid w:val="639B7FD1"/>
    <w:multiLevelType w:val="singleLevel"/>
    <w:tmpl w:val="951021F4"/>
    <w:lvl w:ilvl="0">
      <w:start w:val="1"/>
      <w:numFmt w:val="decimal"/>
      <w:lvlText w:val="%1."/>
      <w:legacy w:legacy="1" w:legacySpace="0" w:legacyIndent="240"/>
      <w:lvlJc w:val="left"/>
      <w:rPr>
        <w:rFonts w:ascii="Times New Roman" w:hAnsi="Times New Roman" w:cs="Times New Roman" w:hint="default"/>
      </w:rPr>
    </w:lvl>
  </w:abstractNum>
  <w:abstractNum w:abstractNumId="35">
    <w:nsid w:val="64555462"/>
    <w:multiLevelType w:val="hybridMultilevel"/>
    <w:tmpl w:val="4FA6101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7B73D6"/>
    <w:multiLevelType w:val="multilevel"/>
    <w:tmpl w:val="80023B7E"/>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7">
    <w:nsid w:val="6A0625C4"/>
    <w:multiLevelType w:val="singleLevel"/>
    <w:tmpl w:val="0EC28A86"/>
    <w:lvl w:ilvl="0">
      <w:start w:val="1"/>
      <w:numFmt w:val="decimal"/>
      <w:lvlText w:val="%1."/>
      <w:legacy w:legacy="1" w:legacySpace="0" w:legacyIndent="245"/>
      <w:lvlJc w:val="left"/>
      <w:rPr>
        <w:rFonts w:ascii="Times New Roman" w:hAnsi="Times New Roman" w:cs="Times New Roman" w:hint="default"/>
      </w:rPr>
    </w:lvl>
  </w:abstractNum>
  <w:abstractNum w:abstractNumId="38">
    <w:nsid w:val="6CBB0A4B"/>
    <w:multiLevelType w:val="hybridMultilevel"/>
    <w:tmpl w:val="631A53BA"/>
    <w:lvl w:ilvl="0" w:tplc="7F22DBFE">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08868F1"/>
    <w:multiLevelType w:val="singleLevel"/>
    <w:tmpl w:val="81EA8660"/>
    <w:lvl w:ilvl="0">
      <w:start w:val="7"/>
      <w:numFmt w:val="decimal"/>
      <w:lvlText w:val="%1."/>
      <w:legacy w:legacy="1" w:legacySpace="0" w:legacyIndent="240"/>
      <w:lvlJc w:val="left"/>
      <w:rPr>
        <w:rFonts w:ascii="Times New Roman" w:hAnsi="Times New Roman" w:cs="Times New Roman" w:hint="default"/>
      </w:rPr>
    </w:lvl>
  </w:abstractNum>
  <w:abstractNum w:abstractNumId="40">
    <w:nsid w:val="725C0086"/>
    <w:multiLevelType w:val="singleLevel"/>
    <w:tmpl w:val="73841A26"/>
    <w:lvl w:ilvl="0">
      <w:start w:val="15"/>
      <w:numFmt w:val="decimal"/>
      <w:lvlText w:val="%1."/>
      <w:legacy w:legacy="1" w:legacySpace="0" w:legacyIndent="235"/>
      <w:lvlJc w:val="left"/>
      <w:rPr>
        <w:rFonts w:ascii="Times New Roman" w:hAnsi="Times New Roman" w:cs="Times New Roman" w:hint="default"/>
      </w:rPr>
    </w:lvl>
  </w:abstractNum>
  <w:abstractNum w:abstractNumId="41">
    <w:nsid w:val="789133D6"/>
    <w:multiLevelType w:val="hybridMultilevel"/>
    <w:tmpl w:val="802C7D3A"/>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9DF2387"/>
    <w:multiLevelType w:val="hybridMultilevel"/>
    <w:tmpl w:val="E3F4B056"/>
    <w:lvl w:ilvl="0" w:tplc="1FD88AA4">
      <w:start w:val="1"/>
      <w:numFmt w:val="decimal"/>
      <w:lvlText w:val="%1."/>
      <w:lvlJc w:val="left"/>
      <w:pPr>
        <w:tabs>
          <w:tab w:val="num" w:pos="720"/>
        </w:tabs>
        <w:ind w:left="720" w:hanging="360"/>
      </w:pPr>
      <w:rPr>
        <w:rFonts w:ascii="Times New Roman" w:hAnsi="Times New Roman"/>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3">
    <w:nsid w:val="7B955DCC"/>
    <w:multiLevelType w:val="multilevel"/>
    <w:tmpl w:val="4FE0CD5C"/>
    <w:lvl w:ilvl="0">
      <w:start w:val="1"/>
      <w:numFmt w:val="decimal"/>
      <w:lvlText w:val="%1."/>
      <w:legacy w:legacy="1" w:legacySpace="0" w:legacyIndent="259"/>
      <w:lvlJc w:val="left"/>
      <w:rPr>
        <w:rFonts w:ascii="Times New Roman" w:hAnsi="Times New Roman" w:cs="Times New Roman"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44">
    <w:nsid w:val="7C577921"/>
    <w:multiLevelType w:val="hybridMultilevel"/>
    <w:tmpl w:val="4878AB24"/>
    <w:lvl w:ilvl="0" w:tplc="252EB1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D0D21F1"/>
    <w:multiLevelType w:val="hybridMultilevel"/>
    <w:tmpl w:val="5DEC9E74"/>
    <w:lvl w:ilvl="0" w:tplc="B37AF19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3">
    <w:abstractNumId w:val="7"/>
  </w:num>
  <w:num w:numId="4">
    <w:abstractNumId w:val="21"/>
  </w:num>
  <w:num w:numId="5">
    <w:abstractNumId w:val="13"/>
  </w:num>
  <w:num w:numId="6">
    <w:abstractNumId w:val="33"/>
  </w:num>
  <w:num w:numId="7">
    <w:abstractNumId w:val="5"/>
  </w:num>
  <w:num w:numId="8">
    <w:abstractNumId w:val="29"/>
  </w:num>
  <w:num w:numId="9">
    <w:abstractNumId w:val="14"/>
  </w:num>
  <w:num w:numId="10">
    <w:abstractNumId w:val="18"/>
  </w:num>
  <w:num w:numId="11">
    <w:abstractNumId w:val="39"/>
  </w:num>
  <w:num w:numId="12">
    <w:abstractNumId w:val="30"/>
  </w:num>
  <w:num w:numId="13">
    <w:abstractNumId w:val="3"/>
  </w:num>
  <w:num w:numId="14">
    <w:abstractNumId w:val="15"/>
  </w:num>
  <w:num w:numId="15">
    <w:abstractNumId w:val="16"/>
  </w:num>
  <w:num w:numId="16">
    <w:abstractNumId w:val="34"/>
  </w:num>
  <w:num w:numId="17">
    <w:abstractNumId w:val="43"/>
  </w:num>
  <w:num w:numId="18">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9">
    <w:abstractNumId w:val="4"/>
  </w:num>
  <w:num w:numId="20">
    <w:abstractNumId w:val="20"/>
  </w:num>
  <w:num w:numId="21">
    <w:abstractNumId w:val="24"/>
  </w:num>
  <w:num w:numId="22">
    <w:abstractNumId w:val="37"/>
  </w:num>
  <w:num w:numId="23">
    <w:abstractNumId w:val="28"/>
  </w:num>
  <w:num w:numId="24">
    <w:abstractNumId w:val="40"/>
  </w:num>
  <w:num w:numId="25">
    <w:abstractNumId w:val="40"/>
    <w:lvlOverride w:ilvl="0">
      <w:lvl w:ilvl="0">
        <w:start w:val="15"/>
        <w:numFmt w:val="decimal"/>
        <w:lvlText w:val="%1."/>
        <w:legacy w:legacy="1" w:legacySpace="0" w:legacyIndent="236"/>
        <w:lvlJc w:val="left"/>
        <w:rPr>
          <w:rFonts w:ascii="Times New Roman" w:hAnsi="Times New Roman" w:cs="Times New Roman" w:hint="default"/>
        </w:rPr>
      </w:lvl>
    </w:lvlOverride>
  </w:num>
  <w:num w:numId="26">
    <w:abstractNumId w:val="31"/>
  </w:num>
  <w:num w:numId="27">
    <w:abstractNumId w:val="2"/>
  </w:num>
  <w:num w:numId="28">
    <w:abstractNumId w:val="36"/>
  </w:num>
  <w:num w:numId="29">
    <w:abstractNumId w:val="12"/>
  </w:num>
  <w:num w:numId="30">
    <w:abstractNumId w:val="17"/>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1"/>
  </w:num>
  <w:num w:numId="34">
    <w:abstractNumId w:val="44"/>
  </w:num>
  <w:num w:numId="35">
    <w:abstractNumId w:val="10"/>
  </w:num>
  <w:num w:numId="36">
    <w:abstractNumId w:val="22"/>
  </w:num>
  <w:num w:numId="37">
    <w:abstractNumId w:val="6"/>
  </w:num>
  <w:num w:numId="38">
    <w:abstractNumId w:val="11"/>
  </w:num>
  <w:num w:numId="39">
    <w:abstractNumId w:val="27"/>
  </w:num>
  <w:num w:numId="40">
    <w:abstractNumId w:val="25"/>
  </w:num>
  <w:num w:numId="41">
    <w:abstractNumId w:val="19"/>
  </w:num>
  <w:num w:numId="42">
    <w:abstractNumId w:val="8"/>
  </w:num>
  <w:num w:numId="43">
    <w:abstractNumId w:val="9"/>
  </w:num>
  <w:num w:numId="44">
    <w:abstractNumId w:val="23"/>
  </w:num>
  <w:num w:numId="45">
    <w:abstractNumId w:val="35"/>
  </w:num>
  <w:num w:numId="46">
    <w:abstractNumId w:val="41"/>
  </w:num>
  <w:num w:numId="47">
    <w:abstractNumId w:val="26"/>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8014DB"/>
    <w:rsid w:val="000123AC"/>
    <w:rsid w:val="00017F88"/>
    <w:rsid w:val="0002616D"/>
    <w:rsid w:val="00040953"/>
    <w:rsid w:val="000465F9"/>
    <w:rsid w:val="00064E31"/>
    <w:rsid w:val="00065255"/>
    <w:rsid w:val="000740F4"/>
    <w:rsid w:val="000752BB"/>
    <w:rsid w:val="00077E62"/>
    <w:rsid w:val="00091CDA"/>
    <w:rsid w:val="000C34BC"/>
    <w:rsid w:val="000C519E"/>
    <w:rsid w:val="000D1C27"/>
    <w:rsid w:val="000D6350"/>
    <w:rsid w:val="000E064C"/>
    <w:rsid w:val="000F2940"/>
    <w:rsid w:val="000F5832"/>
    <w:rsid w:val="00100DB4"/>
    <w:rsid w:val="00111DC8"/>
    <w:rsid w:val="0011785F"/>
    <w:rsid w:val="00121F48"/>
    <w:rsid w:val="00134FD0"/>
    <w:rsid w:val="00144E23"/>
    <w:rsid w:val="00150AAE"/>
    <w:rsid w:val="00156F74"/>
    <w:rsid w:val="00160388"/>
    <w:rsid w:val="00177C6E"/>
    <w:rsid w:val="001861D0"/>
    <w:rsid w:val="001931DC"/>
    <w:rsid w:val="001A2962"/>
    <w:rsid w:val="001B0A59"/>
    <w:rsid w:val="001C355E"/>
    <w:rsid w:val="001C6ECF"/>
    <w:rsid w:val="001E17E8"/>
    <w:rsid w:val="001E512B"/>
    <w:rsid w:val="00207B25"/>
    <w:rsid w:val="00225DE2"/>
    <w:rsid w:val="00232908"/>
    <w:rsid w:val="00236E42"/>
    <w:rsid w:val="00243D62"/>
    <w:rsid w:val="002502D9"/>
    <w:rsid w:val="00263653"/>
    <w:rsid w:val="00274D8B"/>
    <w:rsid w:val="00276F33"/>
    <w:rsid w:val="00277017"/>
    <w:rsid w:val="002812A0"/>
    <w:rsid w:val="00284AF8"/>
    <w:rsid w:val="002912E4"/>
    <w:rsid w:val="00297418"/>
    <w:rsid w:val="002C47EC"/>
    <w:rsid w:val="002C59C1"/>
    <w:rsid w:val="002D7EAA"/>
    <w:rsid w:val="002F0224"/>
    <w:rsid w:val="003164F1"/>
    <w:rsid w:val="003256A4"/>
    <w:rsid w:val="00331228"/>
    <w:rsid w:val="0033386A"/>
    <w:rsid w:val="00341313"/>
    <w:rsid w:val="00351447"/>
    <w:rsid w:val="00397D32"/>
    <w:rsid w:val="003B2392"/>
    <w:rsid w:val="003E39A2"/>
    <w:rsid w:val="00401FBC"/>
    <w:rsid w:val="00417ED7"/>
    <w:rsid w:val="00426F3E"/>
    <w:rsid w:val="004333F3"/>
    <w:rsid w:val="00463748"/>
    <w:rsid w:val="00471601"/>
    <w:rsid w:val="00483455"/>
    <w:rsid w:val="00491B68"/>
    <w:rsid w:val="004A0C35"/>
    <w:rsid w:val="004B2919"/>
    <w:rsid w:val="004B3BF3"/>
    <w:rsid w:val="004D2419"/>
    <w:rsid w:val="004F2AE7"/>
    <w:rsid w:val="005151BE"/>
    <w:rsid w:val="00521ED5"/>
    <w:rsid w:val="00522C6A"/>
    <w:rsid w:val="00525788"/>
    <w:rsid w:val="00530477"/>
    <w:rsid w:val="00531777"/>
    <w:rsid w:val="00532E4B"/>
    <w:rsid w:val="00542CA5"/>
    <w:rsid w:val="005475A7"/>
    <w:rsid w:val="00570516"/>
    <w:rsid w:val="0057221A"/>
    <w:rsid w:val="005A4D43"/>
    <w:rsid w:val="005C5943"/>
    <w:rsid w:val="005C6117"/>
    <w:rsid w:val="005C77A8"/>
    <w:rsid w:val="005D47A0"/>
    <w:rsid w:val="005E331B"/>
    <w:rsid w:val="005E3C12"/>
    <w:rsid w:val="005F5EB8"/>
    <w:rsid w:val="00611F78"/>
    <w:rsid w:val="0061547B"/>
    <w:rsid w:val="00633041"/>
    <w:rsid w:val="0063581D"/>
    <w:rsid w:val="00640750"/>
    <w:rsid w:val="0064104F"/>
    <w:rsid w:val="006455DA"/>
    <w:rsid w:val="0067428F"/>
    <w:rsid w:val="006755B8"/>
    <w:rsid w:val="00685E10"/>
    <w:rsid w:val="006872D9"/>
    <w:rsid w:val="00687A4B"/>
    <w:rsid w:val="006C09DB"/>
    <w:rsid w:val="006C4AAE"/>
    <w:rsid w:val="006D4531"/>
    <w:rsid w:val="006E68A4"/>
    <w:rsid w:val="006F3B51"/>
    <w:rsid w:val="007209A5"/>
    <w:rsid w:val="00727CC0"/>
    <w:rsid w:val="007423DD"/>
    <w:rsid w:val="00745860"/>
    <w:rsid w:val="0076241A"/>
    <w:rsid w:val="00777AC9"/>
    <w:rsid w:val="00783D16"/>
    <w:rsid w:val="00795A71"/>
    <w:rsid w:val="007A1F55"/>
    <w:rsid w:val="007A3908"/>
    <w:rsid w:val="007A5879"/>
    <w:rsid w:val="007B1372"/>
    <w:rsid w:val="007C010E"/>
    <w:rsid w:val="007C65E4"/>
    <w:rsid w:val="007D3F4D"/>
    <w:rsid w:val="007E33E6"/>
    <w:rsid w:val="007E5D06"/>
    <w:rsid w:val="007F0058"/>
    <w:rsid w:val="008014DB"/>
    <w:rsid w:val="00814AA2"/>
    <w:rsid w:val="00856C94"/>
    <w:rsid w:val="00870E44"/>
    <w:rsid w:val="00872A4C"/>
    <w:rsid w:val="00881899"/>
    <w:rsid w:val="008903B6"/>
    <w:rsid w:val="008A2F87"/>
    <w:rsid w:val="008B446C"/>
    <w:rsid w:val="008E16EE"/>
    <w:rsid w:val="008E7DF0"/>
    <w:rsid w:val="009000C2"/>
    <w:rsid w:val="00917F95"/>
    <w:rsid w:val="0092199C"/>
    <w:rsid w:val="009352E1"/>
    <w:rsid w:val="00936371"/>
    <w:rsid w:val="009543DE"/>
    <w:rsid w:val="0096112B"/>
    <w:rsid w:val="00974237"/>
    <w:rsid w:val="009769B1"/>
    <w:rsid w:val="0098571F"/>
    <w:rsid w:val="00987C08"/>
    <w:rsid w:val="0099631E"/>
    <w:rsid w:val="009B4B19"/>
    <w:rsid w:val="009E600B"/>
    <w:rsid w:val="009F4F80"/>
    <w:rsid w:val="00A15819"/>
    <w:rsid w:val="00A27C88"/>
    <w:rsid w:val="00A450AB"/>
    <w:rsid w:val="00A47BCB"/>
    <w:rsid w:val="00A47CDB"/>
    <w:rsid w:val="00A54ED0"/>
    <w:rsid w:val="00A7059B"/>
    <w:rsid w:val="00A8163F"/>
    <w:rsid w:val="00A81BA4"/>
    <w:rsid w:val="00A91903"/>
    <w:rsid w:val="00A949FE"/>
    <w:rsid w:val="00AB53B6"/>
    <w:rsid w:val="00B0156D"/>
    <w:rsid w:val="00B2422D"/>
    <w:rsid w:val="00B34CB7"/>
    <w:rsid w:val="00B41329"/>
    <w:rsid w:val="00B47443"/>
    <w:rsid w:val="00B53309"/>
    <w:rsid w:val="00B64682"/>
    <w:rsid w:val="00B66482"/>
    <w:rsid w:val="00B94AB5"/>
    <w:rsid w:val="00B9619D"/>
    <w:rsid w:val="00BA7A45"/>
    <w:rsid w:val="00BB0ADF"/>
    <w:rsid w:val="00BB40A5"/>
    <w:rsid w:val="00BD32BD"/>
    <w:rsid w:val="00BD5295"/>
    <w:rsid w:val="00BE07C7"/>
    <w:rsid w:val="00BE6C6A"/>
    <w:rsid w:val="00C32835"/>
    <w:rsid w:val="00C406C7"/>
    <w:rsid w:val="00C462AF"/>
    <w:rsid w:val="00C501F6"/>
    <w:rsid w:val="00C57536"/>
    <w:rsid w:val="00C82E2E"/>
    <w:rsid w:val="00C87209"/>
    <w:rsid w:val="00C97276"/>
    <w:rsid w:val="00C97781"/>
    <w:rsid w:val="00CA0DEF"/>
    <w:rsid w:val="00CB1F48"/>
    <w:rsid w:val="00CB549E"/>
    <w:rsid w:val="00CC29E0"/>
    <w:rsid w:val="00CC2BB4"/>
    <w:rsid w:val="00CF0B51"/>
    <w:rsid w:val="00CF6B20"/>
    <w:rsid w:val="00D00A39"/>
    <w:rsid w:val="00D0417D"/>
    <w:rsid w:val="00D15E66"/>
    <w:rsid w:val="00D16BFA"/>
    <w:rsid w:val="00D21DBD"/>
    <w:rsid w:val="00D50133"/>
    <w:rsid w:val="00D521CF"/>
    <w:rsid w:val="00D64457"/>
    <w:rsid w:val="00D67228"/>
    <w:rsid w:val="00D86506"/>
    <w:rsid w:val="00D90EE0"/>
    <w:rsid w:val="00DC6003"/>
    <w:rsid w:val="00DF02CA"/>
    <w:rsid w:val="00DF53B9"/>
    <w:rsid w:val="00E035D0"/>
    <w:rsid w:val="00E53650"/>
    <w:rsid w:val="00E70D85"/>
    <w:rsid w:val="00E70DD7"/>
    <w:rsid w:val="00E724E8"/>
    <w:rsid w:val="00E87F42"/>
    <w:rsid w:val="00EB4409"/>
    <w:rsid w:val="00EE4AED"/>
    <w:rsid w:val="00EE5176"/>
    <w:rsid w:val="00EE75BD"/>
    <w:rsid w:val="00EF6CA3"/>
    <w:rsid w:val="00F02FFA"/>
    <w:rsid w:val="00F11D8F"/>
    <w:rsid w:val="00F233F7"/>
    <w:rsid w:val="00F27996"/>
    <w:rsid w:val="00F34B71"/>
    <w:rsid w:val="00F64770"/>
    <w:rsid w:val="00F71480"/>
    <w:rsid w:val="00F7688B"/>
    <w:rsid w:val="00F76F2C"/>
    <w:rsid w:val="00FA56A5"/>
    <w:rsid w:val="00FE3A5B"/>
    <w:rsid w:val="00FE6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4D43"/>
    <w:rPr>
      <w:sz w:val="28"/>
      <w:u w:val="single"/>
      <w:lang w:val="ru-RU"/>
    </w:rPr>
  </w:style>
  <w:style w:type="paragraph" w:styleId="1">
    <w:name w:val="heading 1"/>
    <w:basedOn w:val="a"/>
    <w:next w:val="a"/>
    <w:qFormat/>
    <w:rsid w:val="005A4D43"/>
    <w:pPr>
      <w:keepNext/>
      <w:jc w:val="center"/>
      <w:outlineLvl w:val="0"/>
    </w:pPr>
    <w:rPr>
      <w:b/>
      <w:sz w:val="24"/>
      <w:u w:val="none"/>
      <w:lang w:val="uk-UA"/>
    </w:rPr>
  </w:style>
  <w:style w:type="paragraph" w:styleId="2">
    <w:name w:val="heading 2"/>
    <w:basedOn w:val="a"/>
    <w:next w:val="a"/>
    <w:qFormat/>
    <w:rsid w:val="005A4D43"/>
    <w:pPr>
      <w:keepNext/>
      <w:shd w:val="clear" w:color="auto" w:fill="FFFFFF"/>
      <w:jc w:val="center"/>
      <w:outlineLvl w:val="1"/>
    </w:pPr>
    <w:rPr>
      <w:b/>
      <w:sz w:val="20"/>
      <w:u w:val="none"/>
      <w:lang w:val="uk-UA"/>
    </w:rPr>
  </w:style>
  <w:style w:type="paragraph" w:styleId="3">
    <w:name w:val="heading 3"/>
    <w:basedOn w:val="a"/>
    <w:next w:val="a"/>
    <w:qFormat/>
    <w:rsid w:val="005A4D43"/>
    <w:pPr>
      <w:keepNext/>
      <w:shd w:val="clear" w:color="auto" w:fill="FFFFFF"/>
      <w:spacing w:before="34"/>
      <w:ind w:left="523"/>
      <w:outlineLvl w:val="2"/>
    </w:pPr>
    <w:rPr>
      <w:b/>
      <w:color w:val="000000"/>
      <w:sz w:val="22"/>
      <w:u w:val="none"/>
      <w:lang w:val="uk-UA"/>
    </w:rPr>
  </w:style>
  <w:style w:type="paragraph" w:styleId="4">
    <w:name w:val="heading 4"/>
    <w:basedOn w:val="a"/>
    <w:next w:val="a"/>
    <w:qFormat/>
    <w:rsid w:val="005A4D43"/>
    <w:pPr>
      <w:keepNext/>
      <w:pageBreakBefore/>
      <w:shd w:val="clear" w:color="auto" w:fill="FFFFFF"/>
      <w:jc w:val="both"/>
      <w:outlineLvl w:val="3"/>
    </w:pPr>
    <w:rPr>
      <w:b/>
      <w:sz w:val="24"/>
      <w:u w:val="none"/>
      <w:lang w:val="uk-UA"/>
    </w:rPr>
  </w:style>
  <w:style w:type="paragraph" w:styleId="5">
    <w:name w:val="heading 5"/>
    <w:basedOn w:val="a"/>
    <w:next w:val="a"/>
    <w:qFormat/>
    <w:rsid w:val="005A4D43"/>
    <w:pPr>
      <w:keepNext/>
      <w:shd w:val="clear" w:color="auto" w:fill="FFFFFF"/>
      <w:jc w:val="center"/>
      <w:outlineLvl w:val="4"/>
    </w:pPr>
    <w:rPr>
      <w:b/>
      <w:sz w:val="24"/>
      <w:u w:val="none"/>
      <w:lang w:val="uk-UA"/>
    </w:rPr>
  </w:style>
  <w:style w:type="paragraph" w:styleId="6">
    <w:name w:val="heading 6"/>
    <w:basedOn w:val="a"/>
    <w:next w:val="a"/>
    <w:qFormat/>
    <w:rsid w:val="005A4D43"/>
    <w:pPr>
      <w:keepNext/>
      <w:jc w:val="center"/>
      <w:outlineLvl w:val="5"/>
    </w:pPr>
    <w:rPr>
      <w:sz w:val="24"/>
      <w:u w:val="none"/>
    </w:rPr>
  </w:style>
  <w:style w:type="paragraph" w:styleId="7">
    <w:name w:val="heading 7"/>
    <w:basedOn w:val="a"/>
    <w:next w:val="a"/>
    <w:qFormat/>
    <w:rsid w:val="005A4D43"/>
    <w:pPr>
      <w:keepNext/>
      <w:jc w:val="right"/>
      <w:outlineLvl w:val="6"/>
    </w:pPr>
    <w:rPr>
      <w:sz w:val="22"/>
      <w:lang w:val="uk-UA"/>
    </w:rPr>
  </w:style>
  <w:style w:type="paragraph" w:styleId="8">
    <w:name w:val="heading 8"/>
    <w:basedOn w:val="a"/>
    <w:next w:val="a"/>
    <w:qFormat/>
    <w:rsid w:val="005A4D43"/>
    <w:pPr>
      <w:keepNext/>
      <w:jc w:val="both"/>
      <w:outlineLvl w:val="7"/>
    </w:pPr>
    <w:rPr>
      <w:i/>
      <w:sz w:val="24"/>
      <w:u w:val="none"/>
      <w:lang w:val="uk-UA"/>
    </w:rPr>
  </w:style>
  <w:style w:type="paragraph" w:styleId="9">
    <w:name w:val="heading 9"/>
    <w:basedOn w:val="a"/>
    <w:next w:val="a"/>
    <w:qFormat/>
    <w:rsid w:val="005A4D43"/>
    <w:pPr>
      <w:keepNext/>
      <w:pageBreakBefore/>
      <w:shd w:val="clear" w:color="auto" w:fill="FFFFFF"/>
      <w:spacing w:before="67"/>
      <w:jc w:val="center"/>
      <w:outlineLvl w:val="8"/>
    </w:pPr>
    <w:rPr>
      <w:b/>
      <w:color w:val="000000"/>
      <w:sz w:val="22"/>
      <w:u w:val="none"/>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A4D43"/>
    <w:pPr>
      <w:shd w:val="clear" w:color="auto" w:fill="FFFFFF"/>
      <w:spacing w:line="259" w:lineRule="exact"/>
      <w:ind w:left="29" w:right="10" w:firstLine="485"/>
      <w:jc w:val="both"/>
    </w:pPr>
    <w:rPr>
      <w:sz w:val="24"/>
      <w:u w:val="none"/>
      <w:lang w:val="uk-UA"/>
    </w:rPr>
  </w:style>
  <w:style w:type="paragraph" w:styleId="a4">
    <w:name w:val="Body Text"/>
    <w:basedOn w:val="a"/>
    <w:rsid w:val="005A4D43"/>
    <w:pPr>
      <w:shd w:val="clear" w:color="auto" w:fill="FFFFFF"/>
      <w:tabs>
        <w:tab w:val="left" w:pos="739"/>
      </w:tabs>
      <w:jc w:val="both"/>
    </w:pPr>
    <w:rPr>
      <w:sz w:val="24"/>
      <w:u w:val="none"/>
      <w:lang w:val="uk-UA"/>
    </w:rPr>
  </w:style>
  <w:style w:type="paragraph" w:styleId="20">
    <w:name w:val="Body Text 2"/>
    <w:basedOn w:val="a"/>
    <w:rsid w:val="005A4D43"/>
    <w:pPr>
      <w:spacing w:before="120"/>
    </w:pPr>
    <w:rPr>
      <w:sz w:val="24"/>
      <w:u w:val="none"/>
      <w:lang w:val="uk-UA"/>
    </w:rPr>
  </w:style>
  <w:style w:type="paragraph" w:styleId="30">
    <w:name w:val="Body Text 3"/>
    <w:basedOn w:val="a"/>
    <w:rsid w:val="005A4D43"/>
    <w:pPr>
      <w:shd w:val="clear" w:color="auto" w:fill="FFFFFF"/>
      <w:jc w:val="both"/>
    </w:pPr>
    <w:rPr>
      <w:b/>
      <w:sz w:val="24"/>
      <w:u w:val="none"/>
      <w:lang w:val="uk-UA"/>
    </w:rPr>
  </w:style>
  <w:style w:type="paragraph" w:styleId="a5">
    <w:name w:val="footer"/>
    <w:basedOn w:val="a"/>
    <w:link w:val="a6"/>
    <w:uiPriority w:val="99"/>
    <w:rsid w:val="005A4D43"/>
    <w:pPr>
      <w:tabs>
        <w:tab w:val="center" w:pos="4153"/>
        <w:tab w:val="right" w:pos="8306"/>
      </w:tabs>
    </w:pPr>
  </w:style>
  <w:style w:type="character" w:styleId="a7">
    <w:name w:val="page number"/>
    <w:basedOn w:val="a0"/>
    <w:rsid w:val="005A4D43"/>
  </w:style>
  <w:style w:type="paragraph" w:styleId="a8">
    <w:name w:val="Document Map"/>
    <w:basedOn w:val="a"/>
    <w:link w:val="a9"/>
    <w:uiPriority w:val="99"/>
    <w:semiHidden/>
    <w:unhideWhenUsed/>
    <w:rsid w:val="00DF02CA"/>
    <w:rPr>
      <w:rFonts w:ascii="Tahoma" w:hAnsi="Tahoma" w:cs="Tahoma"/>
      <w:sz w:val="16"/>
      <w:szCs w:val="16"/>
    </w:rPr>
  </w:style>
  <w:style w:type="character" w:customStyle="1" w:styleId="a9">
    <w:name w:val="Схема документа Знак"/>
    <w:link w:val="a8"/>
    <w:uiPriority w:val="99"/>
    <w:semiHidden/>
    <w:rsid w:val="00DF02CA"/>
    <w:rPr>
      <w:rFonts w:ascii="Tahoma" w:hAnsi="Tahoma" w:cs="Tahoma"/>
      <w:sz w:val="16"/>
      <w:szCs w:val="16"/>
      <w:u w:val="single"/>
    </w:rPr>
  </w:style>
  <w:style w:type="paragraph" w:styleId="aa">
    <w:name w:val="header"/>
    <w:basedOn w:val="a"/>
    <w:rsid w:val="002F0224"/>
    <w:pPr>
      <w:tabs>
        <w:tab w:val="center" w:pos="4677"/>
        <w:tab w:val="right" w:pos="9355"/>
      </w:tabs>
    </w:pPr>
  </w:style>
  <w:style w:type="paragraph" w:customStyle="1" w:styleId="FR2">
    <w:name w:val="FR2"/>
    <w:rsid w:val="00E87F42"/>
    <w:pPr>
      <w:widowControl w:val="0"/>
      <w:autoSpaceDE w:val="0"/>
      <w:autoSpaceDN w:val="0"/>
      <w:adjustRightInd w:val="0"/>
      <w:spacing w:before="220"/>
      <w:ind w:left="40" w:hanging="20"/>
    </w:pPr>
    <w:rPr>
      <w:rFonts w:ascii="Arial" w:hAnsi="Arial" w:cs="Arial"/>
      <w:sz w:val="18"/>
      <w:szCs w:val="18"/>
      <w:lang w:eastAsia="uk-UA"/>
    </w:rPr>
  </w:style>
  <w:style w:type="paragraph" w:styleId="ab">
    <w:name w:val="List Paragraph"/>
    <w:basedOn w:val="a"/>
    <w:uiPriority w:val="99"/>
    <w:qFormat/>
    <w:rsid w:val="00795A71"/>
    <w:pPr>
      <w:ind w:left="720"/>
      <w:contextualSpacing/>
    </w:pPr>
  </w:style>
  <w:style w:type="paragraph" w:styleId="21">
    <w:name w:val="Body Text Indent 2"/>
    <w:basedOn w:val="a"/>
    <w:link w:val="22"/>
    <w:uiPriority w:val="99"/>
    <w:unhideWhenUsed/>
    <w:rsid w:val="00331228"/>
    <w:pPr>
      <w:spacing w:after="120" w:line="480" w:lineRule="auto"/>
      <w:ind w:left="283"/>
    </w:pPr>
    <w:rPr>
      <w:szCs w:val="24"/>
      <w:u w:val="none"/>
    </w:rPr>
  </w:style>
  <w:style w:type="character" w:customStyle="1" w:styleId="22">
    <w:name w:val="Основной текст с отступом 2 Знак"/>
    <w:basedOn w:val="a0"/>
    <w:link w:val="21"/>
    <w:uiPriority w:val="99"/>
    <w:rsid w:val="00331228"/>
    <w:rPr>
      <w:sz w:val="28"/>
      <w:szCs w:val="24"/>
      <w:lang w:val="ru-RU"/>
    </w:rPr>
  </w:style>
  <w:style w:type="character" w:styleId="ac">
    <w:name w:val="Hyperlink"/>
    <w:rsid w:val="008903B6"/>
    <w:rPr>
      <w:color w:val="0000FF"/>
      <w:u w:val="single"/>
    </w:rPr>
  </w:style>
  <w:style w:type="table" w:styleId="ad">
    <w:name w:val="Table Grid"/>
    <w:basedOn w:val="a1"/>
    <w:uiPriority w:val="39"/>
    <w:rsid w:val="007E5D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NotBold">
    <w:name w:val="Body text (4) + Not Bold"/>
    <w:rsid w:val="007B1372"/>
    <w:rPr>
      <w:rFonts w:ascii="Times New Roman" w:hAnsi="Times New Roman" w:cs="Times New Roman"/>
      <w:i/>
      <w:iCs/>
      <w:sz w:val="20"/>
      <w:szCs w:val="20"/>
      <w:u w:val="none"/>
      <w:lang w:bidi="ar-SA"/>
    </w:rPr>
  </w:style>
  <w:style w:type="character" w:customStyle="1" w:styleId="Bodytext">
    <w:name w:val="Body text_"/>
    <w:rsid w:val="007B1372"/>
    <w:rPr>
      <w:rFonts w:ascii="Times New Roman" w:hAnsi="Times New Roman" w:cs="Times New Roman"/>
      <w:sz w:val="22"/>
      <w:szCs w:val="22"/>
      <w:u w:val="none"/>
    </w:rPr>
  </w:style>
  <w:style w:type="character" w:customStyle="1" w:styleId="Bodytext4">
    <w:name w:val="Body text (4)_"/>
    <w:rsid w:val="007B1372"/>
    <w:rPr>
      <w:i/>
      <w:iCs/>
      <w:sz w:val="16"/>
      <w:szCs w:val="16"/>
      <w:lang w:bidi="ar-SA"/>
    </w:rPr>
  </w:style>
  <w:style w:type="paragraph" w:customStyle="1" w:styleId="Bodytext1">
    <w:name w:val="Body text1"/>
    <w:basedOn w:val="a"/>
    <w:rsid w:val="007B1372"/>
    <w:pPr>
      <w:widowControl w:val="0"/>
      <w:shd w:val="clear" w:color="auto" w:fill="FFFFFF"/>
      <w:suppressAutoHyphens/>
      <w:spacing w:before="180" w:line="263" w:lineRule="exact"/>
      <w:ind w:firstLine="600"/>
      <w:jc w:val="both"/>
    </w:pPr>
    <w:rPr>
      <w:rFonts w:eastAsia="Courier New"/>
      <w:sz w:val="22"/>
      <w:szCs w:val="22"/>
      <w:u w:val="none"/>
      <w:lang w:val="uk-UA" w:eastAsia="zh-CN"/>
    </w:rPr>
  </w:style>
  <w:style w:type="paragraph" w:customStyle="1" w:styleId="Bodytext40">
    <w:name w:val="Body text (4)"/>
    <w:basedOn w:val="a"/>
    <w:rsid w:val="007B1372"/>
    <w:pPr>
      <w:widowControl w:val="0"/>
      <w:shd w:val="clear" w:color="auto" w:fill="FFFFFF"/>
      <w:suppressAutoHyphens/>
      <w:spacing w:before="60" w:after="60" w:line="196" w:lineRule="exact"/>
      <w:ind w:firstLine="500"/>
      <w:jc w:val="both"/>
    </w:pPr>
    <w:rPr>
      <w:i/>
      <w:iCs/>
      <w:sz w:val="16"/>
      <w:szCs w:val="16"/>
      <w:u w:val="none"/>
      <w:lang w:val="uk-UA" w:eastAsia="uk-UA"/>
    </w:rPr>
  </w:style>
  <w:style w:type="character" w:customStyle="1" w:styleId="a6">
    <w:name w:val="Нижний колонтитул Знак"/>
    <w:basedOn w:val="a0"/>
    <w:link w:val="a5"/>
    <w:uiPriority w:val="99"/>
    <w:rsid w:val="000F5832"/>
    <w:rPr>
      <w:sz w:val="28"/>
      <w:u w:val="single"/>
      <w:lang w:val="ru-RU"/>
    </w:rPr>
  </w:style>
  <w:style w:type="paragraph" w:styleId="ae">
    <w:name w:val="Body Text Indent"/>
    <w:basedOn w:val="a"/>
    <w:link w:val="af"/>
    <w:rsid w:val="006755B8"/>
    <w:pPr>
      <w:spacing w:after="120"/>
      <w:ind w:left="283"/>
    </w:pPr>
  </w:style>
  <w:style w:type="character" w:customStyle="1" w:styleId="af">
    <w:name w:val="Основной текст с отступом Знак"/>
    <w:basedOn w:val="a0"/>
    <w:link w:val="ae"/>
    <w:rsid w:val="006755B8"/>
    <w:rPr>
      <w:sz w:val="28"/>
      <w:u w:val="singl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u w:val="single"/>
      <w:lang w:val="ru-RU"/>
    </w:rPr>
  </w:style>
  <w:style w:type="paragraph" w:styleId="1">
    <w:name w:val="heading 1"/>
    <w:basedOn w:val="a"/>
    <w:next w:val="a"/>
    <w:qFormat/>
    <w:pPr>
      <w:keepNext/>
      <w:jc w:val="center"/>
      <w:outlineLvl w:val="0"/>
    </w:pPr>
    <w:rPr>
      <w:b/>
      <w:sz w:val="24"/>
      <w:u w:val="none"/>
      <w:lang w:val="uk-UA"/>
    </w:rPr>
  </w:style>
  <w:style w:type="paragraph" w:styleId="2">
    <w:name w:val="heading 2"/>
    <w:basedOn w:val="a"/>
    <w:next w:val="a"/>
    <w:qFormat/>
    <w:pPr>
      <w:keepNext/>
      <w:shd w:val="clear" w:color="auto" w:fill="FFFFFF"/>
      <w:jc w:val="center"/>
      <w:outlineLvl w:val="1"/>
    </w:pPr>
    <w:rPr>
      <w:b/>
      <w:sz w:val="20"/>
      <w:u w:val="none"/>
      <w:lang w:val="uk-UA"/>
    </w:rPr>
  </w:style>
  <w:style w:type="paragraph" w:styleId="3">
    <w:name w:val="heading 3"/>
    <w:basedOn w:val="a"/>
    <w:next w:val="a"/>
    <w:qFormat/>
    <w:pPr>
      <w:keepNext/>
      <w:shd w:val="clear" w:color="auto" w:fill="FFFFFF"/>
      <w:spacing w:before="34"/>
      <w:ind w:left="523"/>
      <w:outlineLvl w:val="2"/>
    </w:pPr>
    <w:rPr>
      <w:b/>
      <w:color w:val="000000"/>
      <w:sz w:val="22"/>
      <w:u w:val="none"/>
      <w:lang w:val="uk-UA"/>
    </w:rPr>
  </w:style>
  <w:style w:type="paragraph" w:styleId="4">
    <w:name w:val="heading 4"/>
    <w:basedOn w:val="a"/>
    <w:next w:val="a"/>
    <w:qFormat/>
    <w:pPr>
      <w:keepNext/>
      <w:pageBreakBefore/>
      <w:shd w:val="clear" w:color="auto" w:fill="FFFFFF"/>
      <w:jc w:val="both"/>
      <w:outlineLvl w:val="3"/>
    </w:pPr>
    <w:rPr>
      <w:b/>
      <w:sz w:val="24"/>
      <w:u w:val="none"/>
      <w:lang w:val="uk-UA"/>
    </w:rPr>
  </w:style>
  <w:style w:type="paragraph" w:styleId="5">
    <w:name w:val="heading 5"/>
    <w:basedOn w:val="a"/>
    <w:next w:val="a"/>
    <w:qFormat/>
    <w:pPr>
      <w:keepNext/>
      <w:shd w:val="clear" w:color="auto" w:fill="FFFFFF"/>
      <w:jc w:val="center"/>
      <w:outlineLvl w:val="4"/>
    </w:pPr>
    <w:rPr>
      <w:b/>
      <w:sz w:val="24"/>
      <w:u w:val="none"/>
      <w:lang w:val="uk-UA"/>
    </w:rPr>
  </w:style>
  <w:style w:type="paragraph" w:styleId="6">
    <w:name w:val="heading 6"/>
    <w:basedOn w:val="a"/>
    <w:next w:val="a"/>
    <w:qFormat/>
    <w:pPr>
      <w:keepNext/>
      <w:jc w:val="center"/>
      <w:outlineLvl w:val="5"/>
    </w:pPr>
    <w:rPr>
      <w:sz w:val="24"/>
      <w:u w:val="none"/>
    </w:rPr>
  </w:style>
  <w:style w:type="paragraph" w:styleId="7">
    <w:name w:val="heading 7"/>
    <w:basedOn w:val="a"/>
    <w:next w:val="a"/>
    <w:qFormat/>
    <w:pPr>
      <w:keepNext/>
      <w:jc w:val="right"/>
      <w:outlineLvl w:val="6"/>
    </w:pPr>
    <w:rPr>
      <w:sz w:val="22"/>
      <w:lang w:val="uk-UA"/>
    </w:rPr>
  </w:style>
  <w:style w:type="paragraph" w:styleId="8">
    <w:name w:val="heading 8"/>
    <w:basedOn w:val="a"/>
    <w:next w:val="a"/>
    <w:qFormat/>
    <w:pPr>
      <w:keepNext/>
      <w:jc w:val="both"/>
      <w:outlineLvl w:val="7"/>
    </w:pPr>
    <w:rPr>
      <w:i/>
      <w:sz w:val="24"/>
      <w:u w:val="none"/>
      <w:lang w:val="uk-UA"/>
    </w:rPr>
  </w:style>
  <w:style w:type="paragraph" w:styleId="9">
    <w:name w:val="heading 9"/>
    <w:basedOn w:val="a"/>
    <w:next w:val="a"/>
    <w:qFormat/>
    <w:pPr>
      <w:keepNext/>
      <w:pageBreakBefore/>
      <w:shd w:val="clear" w:color="auto" w:fill="FFFFFF"/>
      <w:spacing w:before="67"/>
      <w:jc w:val="center"/>
      <w:outlineLvl w:val="8"/>
    </w:pPr>
    <w:rPr>
      <w:b/>
      <w:color w:val="000000"/>
      <w:sz w:val="22"/>
      <w:u w:val="non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hd w:val="clear" w:color="auto" w:fill="FFFFFF"/>
      <w:spacing w:line="259" w:lineRule="exact"/>
      <w:ind w:left="29" w:right="10" w:firstLine="485"/>
      <w:jc w:val="both"/>
    </w:pPr>
    <w:rPr>
      <w:sz w:val="24"/>
      <w:u w:val="none"/>
      <w:lang w:val="uk-UA"/>
    </w:rPr>
  </w:style>
  <w:style w:type="paragraph" w:styleId="a4">
    <w:name w:val="Body Text"/>
    <w:basedOn w:val="a"/>
    <w:pPr>
      <w:shd w:val="clear" w:color="auto" w:fill="FFFFFF"/>
      <w:tabs>
        <w:tab w:val="left" w:pos="739"/>
      </w:tabs>
      <w:jc w:val="both"/>
    </w:pPr>
    <w:rPr>
      <w:sz w:val="24"/>
      <w:u w:val="none"/>
      <w:lang w:val="uk-UA"/>
    </w:rPr>
  </w:style>
  <w:style w:type="paragraph" w:styleId="20">
    <w:name w:val="Body Text 2"/>
    <w:basedOn w:val="a"/>
    <w:pPr>
      <w:spacing w:before="120"/>
    </w:pPr>
    <w:rPr>
      <w:sz w:val="24"/>
      <w:u w:val="none"/>
      <w:lang w:val="uk-UA"/>
    </w:rPr>
  </w:style>
  <w:style w:type="paragraph" w:styleId="30">
    <w:name w:val="Body Text 3"/>
    <w:basedOn w:val="a"/>
    <w:pPr>
      <w:shd w:val="clear" w:color="auto" w:fill="FFFFFF"/>
      <w:jc w:val="both"/>
    </w:pPr>
    <w:rPr>
      <w:b/>
      <w:sz w:val="24"/>
      <w:u w:val="none"/>
      <w:lang w:val="uk-UA"/>
    </w:rPr>
  </w:style>
  <w:style w:type="paragraph" w:styleId="a5">
    <w:name w:val="footer"/>
    <w:basedOn w:val="a"/>
    <w:pPr>
      <w:tabs>
        <w:tab w:val="center" w:pos="4153"/>
        <w:tab w:val="right" w:pos="8306"/>
      </w:tabs>
    </w:pPr>
  </w:style>
  <w:style w:type="character" w:styleId="a6">
    <w:name w:val="page number"/>
    <w:basedOn w:val="a0"/>
  </w:style>
  <w:style w:type="paragraph" w:styleId="a7">
    <w:name w:val="Document Map"/>
    <w:basedOn w:val="a"/>
    <w:link w:val="a8"/>
    <w:uiPriority w:val="99"/>
    <w:semiHidden/>
    <w:unhideWhenUsed/>
    <w:rsid w:val="00DF02CA"/>
    <w:rPr>
      <w:rFonts w:ascii="Tahoma" w:hAnsi="Tahoma" w:cs="Tahoma"/>
      <w:sz w:val="16"/>
      <w:szCs w:val="16"/>
    </w:rPr>
  </w:style>
  <w:style w:type="character" w:customStyle="1" w:styleId="a8">
    <w:name w:val="Схема документа Знак"/>
    <w:link w:val="a7"/>
    <w:uiPriority w:val="99"/>
    <w:semiHidden/>
    <w:rsid w:val="00DF02CA"/>
    <w:rPr>
      <w:rFonts w:ascii="Tahoma" w:hAnsi="Tahoma" w:cs="Tahoma"/>
      <w:sz w:val="16"/>
      <w:szCs w:val="16"/>
      <w:u w:val="single"/>
    </w:rPr>
  </w:style>
  <w:style w:type="paragraph" w:styleId="a9">
    <w:name w:val="header"/>
    <w:basedOn w:val="a"/>
    <w:rsid w:val="002F0224"/>
    <w:pPr>
      <w:tabs>
        <w:tab w:val="center" w:pos="4677"/>
        <w:tab w:val="right" w:pos="9355"/>
      </w:tabs>
    </w:pPr>
  </w:style>
  <w:style w:type="paragraph" w:customStyle="1" w:styleId="FR2">
    <w:name w:val="FR2"/>
    <w:rsid w:val="00E87F42"/>
    <w:pPr>
      <w:widowControl w:val="0"/>
      <w:autoSpaceDE w:val="0"/>
      <w:autoSpaceDN w:val="0"/>
      <w:adjustRightInd w:val="0"/>
      <w:spacing w:before="220"/>
      <w:ind w:left="40" w:hanging="20"/>
    </w:pPr>
    <w:rPr>
      <w:rFonts w:ascii="Arial" w:hAnsi="Arial" w:cs="Arial"/>
      <w:sz w:val="18"/>
      <w:szCs w:val="18"/>
      <w:lang w:eastAsia="uk-UA"/>
    </w:rPr>
  </w:style>
  <w:style w:type="paragraph" w:styleId="aa">
    <w:name w:val="List Paragraph"/>
    <w:basedOn w:val="a"/>
    <w:uiPriority w:val="34"/>
    <w:qFormat/>
    <w:rsid w:val="00795A71"/>
    <w:pPr>
      <w:ind w:left="720"/>
      <w:contextualSpacing/>
    </w:pPr>
  </w:style>
  <w:style w:type="paragraph" w:styleId="21">
    <w:name w:val="Body Text Indent 2"/>
    <w:basedOn w:val="a"/>
    <w:link w:val="22"/>
    <w:uiPriority w:val="99"/>
    <w:unhideWhenUsed/>
    <w:rsid w:val="00331228"/>
    <w:pPr>
      <w:spacing w:after="120" w:line="480" w:lineRule="auto"/>
      <w:ind w:left="283"/>
    </w:pPr>
    <w:rPr>
      <w:szCs w:val="24"/>
      <w:u w:val="none"/>
    </w:rPr>
  </w:style>
  <w:style w:type="character" w:customStyle="1" w:styleId="22">
    <w:name w:val="Основной текст с отступом 2 Знак"/>
    <w:basedOn w:val="a0"/>
    <w:link w:val="21"/>
    <w:uiPriority w:val="99"/>
    <w:rsid w:val="00331228"/>
    <w:rPr>
      <w:sz w:val="28"/>
      <w:szCs w:val="24"/>
      <w:lang w:val="ru-RU"/>
    </w:rPr>
  </w:style>
  <w:style w:type="character" w:styleId="ab">
    <w:name w:val="Hyperlink"/>
    <w:rsid w:val="008903B6"/>
    <w:rPr>
      <w:color w:val="0000FF"/>
      <w:u w:val="single"/>
    </w:rPr>
  </w:style>
  <w:style w:type="table" w:styleId="ac">
    <w:name w:val="Table Grid"/>
    <w:basedOn w:val="a1"/>
    <w:uiPriority w:val="39"/>
    <w:rsid w:val="007E5D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NotBold">
    <w:name w:val="Body text (4) + Not Bold"/>
    <w:rsid w:val="007B1372"/>
    <w:rPr>
      <w:rFonts w:ascii="Times New Roman" w:hAnsi="Times New Roman" w:cs="Times New Roman"/>
      <w:i/>
      <w:iCs/>
      <w:sz w:val="20"/>
      <w:szCs w:val="20"/>
      <w:u w:val="none"/>
      <w:lang w:bidi="ar-SA"/>
    </w:rPr>
  </w:style>
  <w:style w:type="character" w:customStyle="1" w:styleId="Bodytext">
    <w:name w:val="Body text_"/>
    <w:rsid w:val="007B1372"/>
    <w:rPr>
      <w:rFonts w:ascii="Times New Roman" w:hAnsi="Times New Roman" w:cs="Times New Roman"/>
      <w:sz w:val="22"/>
      <w:szCs w:val="22"/>
      <w:u w:val="none"/>
    </w:rPr>
  </w:style>
  <w:style w:type="character" w:customStyle="1" w:styleId="Bodytext4">
    <w:name w:val="Body text (4)_"/>
    <w:rsid w:val="007B1372"/>
    <w:rPr>
      <w:i/>
      <w:iCs/>
      <w:sz w:val="16"/>
      <w:szCs w:val="16"/>
      <w:lang w:bidi="ar-SA"/>
    </w:rPr>
  </w:style>
  <w:style w:type="paragraph" w:customStyle="1" w:styleId="Bodytext1">
    <w:name w:val="Body text1"/>
    <w:basedOn w:val="a"/>
    <w:rsid w:val="007B1372"/>
    <w:pPr>
      <w:widowControl w:val="0"/>
      <w:shd w:val="clear" w:color="auto" w:fill="FFFFFF"/>
      <w:suppressAutoHyphens/>
      <w:spacing w:before="180" w:line="263" w:lineRule="exact"/>
      <w:ind w:firstLine="600"/>
      <w:jc w:val="both"/>
    </w:pPr>
    <w:rPr>
      <w:rFonts w:eastAsia="Courier New"/>
      <w:sz w:val="22"/>
      <w:szCs w:val="22"/>
      <w:u w:val="none"/>
      <w:lang w:val="uk-UA" w:eastAsia="zh-CN"/>
    </w:rPr>
  </w:style>
  <w:style w:type="paragraph" w:customStyle="1" w:styleId="Bodytext40">
    <w:name w:val="Body text (4)"/>
    <w:basedOn w:val="a"/>
    <w:rsid w:val="007B1372"/>
    <w:pPr>
      <w:widowControl w:val="0"/>
      <w:shd w:val="clear" w:color="auto" w:fill="FFFFFF"/>
      <w:suppressAutoHyphens/>
      <w:spacing w:before="60" w:after="60" w:line="196" w:lineRule="exact"/>
      <w:ind w:firstLine="500"/>
      <w:jc w:val="both"/>
    </w:pPr>
    <w:rPr>
      <w:i/>
      <w:iCs/>
      <w:sz w:val="16"/>
      <w:szCs w:val="16"/>
      <w:u w:val="none"/>
      <w:lang w:val="uk-UA" w:eastAsia="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zsmu.edu.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buv.gov.u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moz.gov.ua/article/protocols/test3" TargetMode="External"/><Relationship Id="rId4" Type="http://schemas.openxmlformats.org/officeDocument/2006/relationships/webSettings" Target="webSettings.xml"/><Relationship Id="rId9" Type="http://schemas.openxmlformats.org/officeDocument/2006/relationships/hyperlink" Target="http://www.freebookcentre.net/medical_books_download/A-Practical-Guide-to-Clinical-Medicine.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13</Pages>
  <Words>4292</Words>
  <Characters>24471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Medikit</Company>
  <LinksUpToDate>false</LinksUpToDate>
  <CharactersWithSpaces>28706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 Малишев</dc:creator>
  <cp:lastModifiedBy>Пользователь</cp:lastModifiedBy>
  <cp:revision>50</cp:revision>
  <cp:lastPrinted>2017-10-19T06:44:00Z</cp:lastPrinted>
  <dcterms:created xsi:type="dcterms:W3CDTF">2017-01-18T10:38:00Z</dcterms:created>
  <dcterms:modified xsi:type="dcterms:W3CDTF">2021-11-25T10:40:00Z</dcterms:modified>
</cp:coreProperties>
</file>