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FE" w:rsidRPr="005939FE" w:rsidRDefault="005939FE" w:rsidP="005939FE">
      <w:pPr>
        <w:suppressAutoHyphens/>
        <w:jc w:val="center"/>
        <w:rPr>
          <w:rFonts w:ascii="Times New Roman" w:hAnsi="Times New Roman" w:cs="Times New Roman"/>
          <w:sz w:val="28"/>
          <w:szCs w:val="28"/>
          <w:lang w:eastAsia="ar-SA"/>
        </w:rPr>
      </w:pPr>
      <w:r w:rsidRPr="005939FE">
        <w:rPr>
          <w:rFonts w:ascii="Times New Roman" w:hAnsi="Times New Roman" w:cs="Times New Roman"/>
          <w:sz w:val="28"/>
          <w:szCs w:val="28"/>
          <w:lang w:eastAsia="ar-SA"/>
        </w:rPr>
        <w:t>МІНІСТЕРСТВО ОХОРОНИ ЗДОРОВ'Я УКРАЇНИ</w:t>
      </w:r>
    </w:p>
    <w:p w:rsidR="005939FE" w:rsidRPr="005939FE" w:rsidRDefault="005939FE" w:rsidP="005939FE">
      <w:pPr>
        <w:suppressAutoHyphens/>
        <w:jc w:val="center"/>
        <w:rPr>
          <w:rFonts w:ascii="Times New Roman" w:hAnsi="Times New Roman" w:cs="Times New Roman"/>
          <w:sz w:val="28"/>
          <w:szCs w:val="28"/>
          <w:lang w:eastAsia="ar-SA"/>
        </w:rPr>
      </w:pPr>
      <w:r w:rsidRPr="005939FE">
        <w:rPr>
          <w:rFonts w:ascii="Times New Roman" w:hAnsi="Times New Roman" w:cs="Times New Roman"/>
          <w:sz w:val="28"/>
          <w:szCs w:val="28"/>
          <w:lang w:eastAsia="ar-SA"/>
        </w:rPr>
        <w:t>Донецький національний медичний університет</w:t>
      </w:r>
    </w:p>
    <w:p w:rsidR="005939FE" w:rsidRPr="005939FE" w:rsidRDefault="005939FE" w:rsidP="005939FE">
      <w:pPr>
        <w:suppressAutoHyphens/>
        <w:jc w:val="center"/>
        <w:rPr>
          <w:rFonts w:ascii="Times New Roman" w:hAnsi="Times New Roman" w:cs="Times New Roman"/>
          <w:sz w:val="28"/>
          <w:szCs w:val="28"/>
          <w:lang w:eastAsia="ar-SA"/>
        </w:rPr>
      </w:pPr>
      <w:r w:rsidRPr="005939FE">
        <w:rPr>
          <w:rFonts w:ascii="Times New Roman" w:hAnsi="Times New Roman" w:cs="Times New Roman"/>
          <w:sz w:val="28"/>
          <w:szCs w:val="28"/>
          <w:lang w:eastAsia="ar-SA"/>
        </w:rPr>
        <w:t>Кафедра внутрішньої медицини № 3</w:t>
      </w:r>
    </w:p>
    <w:p w:rsidR="005939FE" w:rsidRPr="005939FE" w:rsidRDefault="005939FE" w:rsidP="005939FE">
      <w:pPr>
        <w:suppressAutoHyphens/>
        <w:jc w:val="center"/>
        <w:rPr>
          <w:rFonts w:ascii="Times New Roman" w:hAnsi="Times New Roman" w:cs="Times New Roman"/>
          <w:sz w:val="28"/>
          <w:szCs w:val="28"/>
          <w:lang w:eastAsia="ar-SA"/>
        </w:rPr>
      </w:pPr>
    </w:p>
    <w:p w:rsidR="005939FE" w:rsidRPr="005939FE" w:rsidRDefault="005939FE" w:rsidP="005939FE">
      <w:pPr>
        <w:suppressAutoHyphens/>
        <w:rPr>
          <w:rFonts w:ascii="Times New Roman" w:hAnsi="Times New Roman" w:cs="Times New Roman"/>
          <w:sz w:val="28"/>
          <w:szCs w:val="28"/>
          <w:lang w:val="uk-UA" w:eastAsia="ar-SA"/>
        </w:rPr>
      </w:pPr>
    </w:p>
    <w:p w:rsidR="005939FE" w:rsidRPr="005939FE" w:rsidRDefault="005939FE" w:rsidP="005939FE">
      <w:pPr>
        <w:tabs>
          <w:tab w:val="left" w:leader="dot" w:pos="4919"/>
          <w:tab w:val="left" w:leader="dot" w:pos="5387"/>
          <w:tab w:val="left" w:leader="dot" w:pos="5812"/>
        </w:tabs>
        <w:ind w:left="5387"/>
        <w:jc w:val="both"/>
        <w:rPr>
          <w:rFonts w:ascii="Times New Roman" w:hAnsi="Times New Roman" w:cs="Times New Roman"/>
          <w:b/>
          <w:bCs/>
          <w:sz w:val="28"/>
          <w:szCs w:val="28"/>
        </w:rPr>
      </w:pPr>
      <w:r w:rsidRPr="005939FE">
        <w:rPr>
          <w:rFonts w:ascii="Times New Roman" w:hAnsi="Times New Roman" w:cs="Times New Roman"/>
          <w:b/>
          <w:bCs/>
          <w:sz w:val="28"/>
          <w:szCs w:val="28"/>
        </w:rPr>
        <w:t>«ЗАТВЕРДЖУЮ»</w:t>
      </w:r>
    </w:p>
    <w:p w:rsidR="005939FE" w:rsidRPr="005939FE" w:rsidRDefault="005939FE" w:rsidP="005939FE">
      <w:pPr>
        <w:tabs>
          <w:tab w:val="left" w:leader="dot" w:pos="4919"/>
          <w:tab w:val="left" w:leader="dot" w:pos="5387"/>
          <w:tab w:val="left" w:leader="dot" w:pos="5812"/>
        </w:tabs>
        <w:ind w:left="5387"/>
        <w:rPr>
          <w:rFonts w:ascii="Times New Roman" w:hAnsi="Times New Roman" w:cs="Times New Roman"/>
          <w:sz w:val="28"/>
          <w:szCs w:val="28"/>
          <w:lang w:val="uk-UA"/>
        </w:rPr>
      </w:pPr>
      <w:r w:rsidRPr="005939FE">
        <w:rPr>
          <w:rFonts w:ascii="Times New Roman" w:hAnsi="Times New Roman" w:cs="Times New Roman"/>
          <w:sz w:val="28"/>
          <w:szCs w:val="28"/>
        </w:rPr>
        <w:t>Перший проректор з науково-педагогічної роботи</w:t>
      </w:r>
    </w:p>
    <w:p w:rsidR="005939FE" w:rsidRPr="005939FE" w:rsidRDefault="005939FE" w:rsidP="005939FE">
      <w:pPr>
        <w:tabs>
          <w:tab w:val="left" w:leader="dot" w:pos="4919"/>
          <w:tab w:val="left" w:leader="dot" w:pos="5387"/>
          <w:tab w:val="left" w:leader="dot" w:pos="5812"/>
        </w:tabs>
        <w:ind w:left="5387"/>
        <w:rPr>
          <w:rFonts w:ascii="Times New Roman" w:hAnsi="Times New Roman" w:cs="Times New Roman"/>
          <w:sz w:val="28"/>
          <w:szCs w:val="28"/>
        </w:rPr>
      </w:pPr>
      <w:r w:rsidRPr="005939FE">
        <w:rPr>
          <w:rFonts w:ascii="Times New Roman" w:hAnsi="Times New Roman" w:cs="Times New Roman"/>
          <w:sz w:val="28"/>
          <w:szCs w:val="28"/>
        </w:rPr>
        <w:t>_______________ О.І. Герасименко</w:t>
      </w:r>
    </w:p>
    <w:p w:rsidR="005939FE" w:rsidRPr="005939FE" w:rsidRDefault="005939FE" w:rsidP="005939FE">
      <w:pPr>
        <w:tabs>
          <w:tab w:val="left" w:leader="dot" w:pos="4919"/>
          <w:tab w:val="left" w:leader="dot" w:pos="5387"/>
          <w:tab w:val="left" w:leader="dot" w:pos="5812"/>
        </w:tabs>
        <w:ind w:left="5387"/>
        <w:rPr>
          <w:rFonts w:ascii="Times New Roman" w:hAnsi="Times New Roman" w:cs="Times New Roman"/>
          <w:sz w:val="28"/>
          <w:szCs w:val="28"/>
          <w:lang w:val="uk-UA"/>
        </w:rPr>
      </w:pPr>
      <w:r w:rsidRPr="005939FE">
        <w:rPr>
          <w:rFonts w:ascii="Times New Roman" w:hAnsi="Times New Roman" w:cs="Times New Roman"/>
          <w:sz w:val="28"/>
          <w:szCs w:val="28"/>
        </w:rPr>
        <w:t>«___» ________ 2021 р.</w:t>
      </w:r>
    </w:p>
    <w:p w:rsidR="005939FE" w:rsidRPr="005939FE" w:rsidRDefault="005939FE" w:rsidP="005939FE">
      <w:pPr>
        <w:suppressAutoHyphens/>
        <w:rPr>
          <w:rFonts w:ascii="Times New Roman" w:hAnsi="Times New Roman" w:cs="Times New Roman"/>
          <w:sz w:val="28"/>
          <w:szCs w:val="28"/>
          <w:lang w:eastAsia="ar-SA"/>
        </w:rPr>
      </w:pPr>
    </w:p>
    <w:p w:rsidR="005939FE" w:rsidRPr="005939FE" w:rsidRDefault="005939FE" w:rsidP="005939FE">
      <w:pPr>
        <w:suppressAutoHyphens/>
        <w:rPr>
          <w:rFonts w:ascii="Times New Roman" w:hAnsi="Times New Roman" w:cs="Times New Roman"/>
          <w:sz w:val="28"/>
          <w:szCs w:val="28"/>
          <w:lang w:eastAsia="ar-SA"/>
        </w:rPr>
      </w:pPr>
    </w:p>
    <w:p w:rsidR="005939FE" w:rsidRPr="005939FE" w:rsidRDefault="005939FE" w:rsidP="005939FE">
      <w:pPr>
        <w:widowControl w:val="0"/>
        <w:jc w:val="center"/>
        <w:rPr>
          <w:rFonts w:ascii="Times New Roman" w:hAnsi="Times New Roman" w:cs="Times New Roman"/>
          <w:b/>
          <w:bCs/>
          <w:color w:val="000000"/>
          <w:sz w:val="28"/>
          <w:szCs w:val="28"/>
          <w:lang w:eastAsia="uk-UA"/>
        </w:rPr>
      </w:pPr>
      <w:r w:rsidRPr="005939FE">
        <w:rPr>
          <w:rFonts w:ascii="Times New Roman" w:hAnsi="Times New Roman" w:cs="Times New Roman"/>
          <w:b/>
          <w:bCs/>
          <w:color w:val="000000"/>
          <w:sz w:val="28"/>
          <w:szCs w:val="28"/>
          <w:lang w:eastAsia="uk-UA"/>
        </w:rPr>
        <w:t>РОБОЧА ПРОГРАМА НАВЧАЛЬНОЇ ДИСЦИПЛІНИ</w:t>
      </w:r>
    </w:p>
    <w:p w:rsidR="005939FE" w:rsidRPr="005939FE" w:rsidRDefault="005939FE" w:rsidP="005939FE">
      <w:pPr>
        <w:keepNext/>
        <w:shd w:val="clear" w:color="auto" w:fill="FFFFFF"/>
        <w:spacing w:before="240"/>
        <w:jc w:val="center"/>
        <w:rPr>
          <w:rFonts w:ascii="Times New Roman" w:hAnsi="Times New Roman" w:cs="Times New Roman"/>
          <w:sz w:val="28"/>
          <w:szCs w:val="28"/>
          <w:lang w:val="uk-UA"/>
        </w:rPr>
      </w:pPr>
      <w:r>
        <w:rPr>
          <w:rFonts w:ascii="Times New Roman" w:hAnsi="Times New Roman" w:cs="Times New Roman"/>
          <w:sz w:val="28"/>
          <w:szCs w:val="28"/>
          <w:lang w:val="uk-UA"/>
        </w:rPr>
        <w:t>ПРОПЕДЕВТИКА ВНУТРІШНЬОЇ МЕДИЦИНИ</w:t>
      </w:r>
    </w:p>
    <w:p w:rsidR="005939FE" w:rsidRPr="005939FE" w:rsidRDefault="005939FE" w:rsidP="005939FE">
      <w:pPr>
        <w:widowControl w:val="0"/>
        <w:jc w:val="center"/>
        <w:rPr>
          <w:rFonts w:ascii="Times New Roman" w:hAnsi="Times New Roman" w:cs="Times New Roman"/>
          <w:color w:val="000000"/>
          <w:sz w:val="28"/>
          <w:szCs w:val="28"/>
          <w:lang w:eastAsia="uk-UA"/>
        </w:rPr>
      </w:pPr>
      <w:r w:rsidRPr="005939FE">
        <w:rPr>
          <w:rFonts w:ascii="Times New Roman" w:hAnsi="Times New Roman" w:cs="Times New Roman"/>
          <w:color w:val="000000"/>
          <w:sz w:val="28"/>
          <w:szCs w:val="28"/>
          <w:lang w:eastAsia="uk-UA"/>
        </w:rPr>
        <w:t>для студентів медичного факультету №3</w:t>
      </w:r>
    </w:p>
    <w:p w:rsidR="005939FE" w:rsidRPr="005939FE" w:rsidRDefault="005939FE" w:rsidP="005939FE">
      <w:pPr>
        <w:widowControl w:val="0"/>
        <w:rPr>
          <w:rFonts w:ascii="Times New Roman" w:hAnsi="Times New Roman" w:cs="Times New Roman"/>
          <w:color w:val="000000"/>
          <w:sz w:val="28"/>
          <w:szCs w:val="28"/>
          <w:lang w:val="uk-UA" w:eastAsia="uk-UA"/>
        </w:rPr>
      </w:pPr>
    </w:p>
    <w:p w:rsidR="005939FE" w:rsidRPr="005939FE" w:rsidRDefault="005939FE" w:rsidP="005939FE">
      <w:pPr>
        <w:widowControl w:val="0"/>
        <w:jc w:val="center"/>
        <w:rPr>
          <w:rFonts w:ascii="Times New Roman" w:hAnsi="Times New Roman" w:cs="Times New Roman"/>
          <w:sz w:val="28"/>
          <w:szCs w:val="28"/>
          <w:lang w:eastAsia="uk-UA"/>
        </w:rPr>
      </w:pPr>
    </w:p>
    <w:p w:rsidR="005939FE" w:rsidRPr="005939FE" w:rsidRDefault="005939FE" w:rsidP="005939FE">
      <w:pPr>
        <w:widowControl w:val="0"/>
        <w:tabs>
          <w:tab w:val="left" w:leader="underscore" w:pos="1880"/>
          <w:tab w:val="left" w:leader="underscore" w:pos="4592"/>
          <w:tab w:val="left" w:leader="underscore" w:pos="6520"/>
        </w:tabs>
        <w:spacing w:line="360" w:lineRule="auto"/>
        <w:rPr>
          <w:rFonts w:ascii="Times New Roman" w:hAnsi="Times New Roman" w:cs="Times New Roman"/>
          <w:sz w:val="28"/>
          <w:szCs w:val="28"/>
          <w:u w:val="single"/>
          <w:lang w:eastAsia="uk-UA"/>
        </w:rPr>
      </w:pPr>
      <w:r w:rsidRPr="005939FE">
        <w:rPr>
          <w:rFonts w:ascii="Times New Roman" w:hAnsi="Times New Roman" w:cs="Times New Roman"/>
          <w:sz w:val="28"/>
          <w:szCs w:val="28"/>
          <w:lang w:eastAsia="uk-UA"/>
        </w:rPr>
        <w:t xml:space="preserve">спеціальності </w:t>
      </w:r>
      <w:r w:rsidRPr="005939FE">
        <w:rPr>
          <w:rFonts w:ascii="Times New Roman" w:hAnsi="Times New Roman" w:cs="Times New Roman"/>
          <w:sz w:val="28"/>
          <w:szCs w:val="28"/>
          <w:lang w:eastAsia="uk-UA"/>
        </w:rPr>
        <w:tab/>
        <w:t xml:space="preserve">                </w:t>
      </w:r>
      <w:r w:rsidRPr="005939FE">
        <w:rPr>
          <w:rFonts w:ascii="Times New Roman" w:hAnsi="Times New Roman" w:cs="Times New Roman"/>
          <w:sz w:val="28"/>
          <w:szCs w:val="28"/>
          <w:u w:val="single"/>
          <w:lang w:eastAsia="uk-UA"/>
        </w:rPr>
        <w:t>22</w:t>
      </w:r>
      <w:r w:rsidRPr="005939FE">
        <w:rPr>
          <w:rFonts w:ascii="Times New Roman" w:hAnsi="Times New Roman" w:cs="Times New Roman"/>
          <w:sz w:val="28"/>
          <w:szCs w:val="28"/>
          <w:u w:val="single"/>
          <w:lang w:val="uk-UA" w:eastAsia="uk-UA"/>
        </w:rPr>
        <w:t>2</w:t>
      </w:r>
      <w:r w:rsidRPr="005939FE">
        <w:rPr>
          <w:rFonts w:ascii="Times New Roman" w:hAnsi="Times New Roman" w:cs="Times New Roman"/>
          <w:sz w:val="28"/>
          <w:szCs w:val="28"/>
          <w:u w:val="single"/>
          <w:lang w:eastAsia="uk-UA"/>
        </w:rPr>
        <w:t xml:space="preserve"> «</w:t>
      </w:r>
      <w:r w:rsidRPr="005939FE">
        <w:rPr>
          <w:rFonts w:ascii="Times New Roman" w:hAnsi="Times New Roman" w:cs="Times New Roman"/>
          <w:sz w:val="28"/>
          <w:szCs w:val="28"/>
          <w:u w:val="single"/>
          <w:lang w:val="uk-UA" w:eastAsia="uk-UA"/>
        </w:rPr>
        <w:t>Медицина</w:t>
      </w:r>
      <w:r w:rsidRPr="005939FE">
        <w:rPr>
          <w:rFonts w:ascii="Times New Roman" w:hAnsi="Times New Roman" w:cs="Times New Roman"/>
          <w:sz w:val="28"/>
          <w:szCs w:val="28"/>
          <w:u w:val="single"/>
          <w:lang w:eastAsia="uk-UA"/>
        </w:rPr>
        <w:t>»</w:t>
      </w:r>
    </w:p>
    <w:p w:rsidR="005939FE" w:rsidRPr="005939FE" w:rsidRDefault="005939FE" w:rsidP="005939FE">
      <w:pPr>
        <w:widowControl w:val="0"/>
        <w:tabs>
          <w:tab w:val="left" w:leader="underscore" w:pos="4171"/>
        </w:tabs>
        <w:spacing w:line="360" w:lineRule="auto"/>
        <w:rPr>
          <w:rFonts w:ascii="Times New Roman" w:hAnsi="Times New Roman" w:cs="Times New Roman"/>
          <w:sz w:val="28"/>
          <w:szCs w:val="28"/>
          <w:lang w:eastAsia="uk-UA"/>
        </w:rPr>
      </w:pPr>
      <w:r w:rsidRPr="005939FE">
        <w:rPr>
          <w:rFonts w:ascii="Times New Roman" w:hAnsi="Times New Roman" w:cs="Times New Roman"/>
          <w:sz w:val="28"/>
          <w:szCs w:val="28"/>
          <w:lang w:eastAsia="uk-UA"/>
        </w:rPr>
        <w:t xml:space="preserve">освітнього рівня               </w:t>
      </w:r>
      <w:r w:rsidRPr="005939FE">
        <w:rPr>
          <w:rFonts w:ascii="Times New Roman" w:hAnsi="Times New Roman" w:cs="Times New Roman"/>
          <w:sz w:val="28"/>
          <w:szCs w:val="28"/>
          <w:u w:val="single"/>
          <w:lang w:eastAsia="uk-UA"/>
        </w:rPr>
        <w:t>другого (магістерського)</w:t>
      </w:r>
    </w:p>
    <w:p w:rsidR="005939FE" w:rsidRPr="005939FE" w:rsidRDefault="005939FE" w:rsidP="005939FE">
      <w:pPr>
        <w:widowControl w:val="0"/>
        <w:tabs>
          <w:tab w:val="left" w:leader="underscore" w:pos="4171"/>
        </w:tabs>
        <w:spacing w:line="360" w:lineRule="auto"/>
        <w:rPr>
          <w:rFonts w:ascii="Times New Roman" w:hAnsi="Times New Roman" w:cs="Times New Roman"/>
          <w:sz w:val="28"/>
          <w:szCs w:val="28"/>
          <w:lang w:eastAsia="uk-UA"/>
        </w:rPr>
      </w:pPr>
      <w:r w:rsidRPr="005939FE">
        <w:rPr>
          <w:rFonts w:ascii="Times New Roman" w:hAnsi="Times New Roman" w:cs="Times New Roman"/>
          <w:bCs/>
          <w:sz w:val="28"/>
          <w:szCs w:val="28"/>
          <w:lang w:eastAsia="uk-UA"/>
        </w:rPr>
        <w:t xml:space="preserve">освітньої програми          </w:t>
      </w:r>
      <w:r w:rsidRPr="005939FE">
        <w:rPr>
          <w:rFonts w:ascii="Times New Roman" w:hAnsi="Times New Roman" w:cs="Times New Roman"/>
          <w:bCs/>
          <w:sz w:val="28"/>
          <w:szCs w:val="28"/>
          <w:u w:val="single"/>
          <w:lang w:eastAsia="uk-UA"/>
        </w:rPr>
        <w:t>освітньо-професійної програми «Лікар»</w:t>
      </w:r>
    </w:p>
    <w:p w:rsidR="005939FE" w:rsidRPr="005939FE" w:rsidRDefault="005939FE" w:rsidP="005939FE">
      <w:pPr>
        <w:widowControl w:val="0"/>
        <w:tabs>
          <w:tab w:val="left" w:leader="underscore" w:pos="4171"/>
        </w:tabs>
        <w:spacing w:line="360" w:lineRule="auto"/>
        <w:rPr>
          <w:rFonts w:ascii="Times New Roman" w:hAnsi="Times New Roman" w:cs="Times New Roman"/>
          <w:bCs/>
          <w:sz w:val="28"/>
          <w:szCs w:val="28"/>
          <w:lang w:eastAsia="uk-UA"/>
        </w:rPr>
      </w:pPr>
      <w:r w:rsidRPr="005939FE">
        <w:rPr>
          <w:rFonts w:ascii="Times New Roman" w:hAnsi="Times New Roman" w:cs="Times New Roman"/>
          <w:bCs/>
          <w:sz w:val="28"/>
          <w:szCs w:val="28"/>
          <w:lang w:eastAsia="uk-UA"/>
        </w:rPr>
        <w:t>спеціалізації</w:t>
      </w:r>
    </w:p>
    <w:p w:rsidR="005939FE" w:rsidRPr="005939FE" w:rsidRDefault="005939FE" w:rsidP="005939FE">
      <w:pPr>
        <w:keepNext/>
        <w:shd w:val="clear" w:color="auto" w:fill="FFFFFF"/>
        <w:tabs>
          <w:tab w:val="left" w:pos="0"/>
        </w:tabs>
        <w:suppressAutoHyphens/>
        <w:spacing w:line="360" w:lineRule="auto"/>
        <w:rPr>
          <w:rFonts w:ascii="Times New Roman" w:hAnsi="Times New Roman" w:cs="Times New Roman"/>
          <w:bCs/>
          <w:sz w:val="28"/>
          <w:szCs w:val="28"/>
          <w:lang w:eastAsia="uk-UA"/>
        </w:rPr>
      </w:pPr>
      <w:r w:rsidRPr="005939FE">
        <w:rPr>
          <w:rFonts w:ascii="Times New Roman" w:hAnsi="Times New Roman" w:cs="Times New Roman"/>
          <w:bCs/>
          <w:sz w:val="28"/>
          <w:szCs w:val="28"/>
          <w:lang w:eastAsia="uk-UA"/>
        </w:rPr>
        <w:t xml:space="preserve">статус                                </w:t>
      </w:r>
      <w:r w:rsidRPr="005939FE">
        <w:rPr>
          <w:rFonts w:ascii="Times New Roman" w:hAnsi="Times New Roman" w:cs="Times New Roman"/>
          <w:bCs/>
          <w:sz w:val="28"/>
          <w:szCs w:val="28"/>
          <w:u w:val="single"/>
          <w:lang w:eastAsia="uk-UA"/>
        </w:rPr>
        <w:t>обов’язкова</w:t>
      </w:r>
    </w:p>
    <w:p w:rsidR="005939FE" w:rsidRPr="005939FE" w:rsidRDefault="005939FE" w:rsidP="005939FE">
      <w:pPr>
        <w:keepNext/>
        <w:shd w:val="clear" w:color="auto" w:fill="FFFFFF"/>
        <w:tabs>
          <w:tab w:val="left" w:pos="0"/>
        </w:tabs>
        <w:suppressAutoHyphens/>
        <w:spacing w:line="360" w:lineRule="auto"/>
        <w:rPr>
          <w:rFonts w:ascii="Times New Roman" w:hAnsi="Times New Roman" w:cs="Times New Roman"/>
          <w:bCs/>
          <w:sz w:val="28"/>
          <w:szCs w:val="28"/>
          <w:lang w:val="uk-UA" w:eastAsia="uk-UA"/>
        </w:rPr>
      </w:pPr>
    </w:p>
    <w:p w:rsidR="005939FE" w:rsidRPr="005939FE" w:rsidRDefault="005939FE" w:rsidP="005939FE">
      <w:pPr>
        <w:keepNext/>
        <w:shd w:val="clear" w:color="auto" w:fill="FFFFFF"/>
        <w:tabs>
          <w:tab w:val="left" w:pos="0"/>
        </w:tabs>
        <w:suppressAutoHyphens/>
        <w:spacing w:line="360" w:lineRule="auto"/>
        <w:rPr>
          <w:rFonts w:ascii="Times New Roman" w:hAnsi="Times New Roman" w:cs="Times New Roman"/>
          <w:bCs/>
          <w:sz w:val="28"/>
          <w:szCs w:val="28"/>
          <w:lang w:val="uk-UA" w:eastAsia="uk-UA"/>
        </w:rPr>
      </w:pPr>
    </w:p>
    <w:p w:rsidR="005939FE" w:rsidRDefault="005939FE" w:rsidP="005939FE">
      <w:pPr>
        <w:keepNext/>
        <w:shd w:val="clear" w:color="auto" w:fill="FFFFFF"/>
        <w:tabs>
          <w:tab w:val="left" w:pos="0"/>
        </w:tabs>
        <w:suppressAutoHyphens/>
        <w:spacing w:line="360" w:lineRule="auto"/>
        <w:rPr>
          <w:rFonts w:ascii="Times New Roman" w:hAnsi="Times New Roman" w:cs="Times New Roman"/>
          <w:bCs/>
          <w:sz w:val="28"/>
          <w:szCs w:val="28"/>
          <w:lang w:val="uk-UA" w:eastAsia="uk-UA"/>
        </w:rPr>
      </w:pPr>
    </w:p>
    <w:p w:rsidR="005939FE" w:rsidRPr="005939FE" w:rsidRDefault="005939FE" w:rsidP="005939FE">
      <w:pPr>
        <w:keepNext/>
        <w:shd w:val="clear" w:color="auto" w:fill="FFFFFF"/>
        <w:tabs>
          <w:tab w:val="left" w:pos="0"/>
        </w:tabs>
        <w:suppressAutoHyphens/>
        <w:spacing w:line="360" w:lineRule="auto"/>
        <w:rPr>
          <w:rFonts w:ascii="Times New Roman" w:hAnsi="Times New Roman" w:cs="Times New Roman"/>
          <w:bCs/>
          <w:sz w:val="28"/>
          <w:szCs w:val="28"/>
          <w:lang w:val="uk-UA" w:eastAsia="uk-UA"/>
        </w:rPr>
      </w:pPr>
    </w:p>
    <w:p w:rsidR="005939FE" w:rsidRPr="005939FE" w:rsidRDefault="005939FE" w:rsidP="005939FE">
      <w:pPr>
        <w:keepNext/>
        <w:shd w:val="clear" w:color="auto" w:fill="FFFFFF"/>
        <w:tabs>
          <w:tab w:val="left" w:pos="0"/>
        </w:tabs>
        <w:suppressAutoHyphens/>
        <w:jc w:val="center"/>
        <w:rPr>
          <w:rFonts w:ascii="Times New Roman" w:hAnsi="Times New Roman" w:cs="Times New Roman"/>
          <w:bCs/>
          <w:sz w:val="28"/>
          <w:szCs w:val="28"/>
          <w:lang w:val="uk-UA" w:eastAsia="uk-UA"/>
        </w:rPr>
      </w:pPr>
      <w:r w:rsidRPr="005939FE">
        <w:rPr>
          <w:rFonts w:ascii="Times New Roman" w:hAnsi="Times New Roman" w:cs="Times New Roman"/>
          <w:bCs/>
          <w:sz w:val="28"/>
          <w:szCs w:val="28"/>
          <w:lang w:val="uk-UA" w:eastAsia="uk-UA"/>
        </w:rPr>
        <w:t>Лиман – 2021</w:t>
      </w:r>
    </w:p>
    <w:p w:rsidR="005939FE" w:rsidRPr="005939FE" w:rsidRDefault="005939FE" w:rsidP="005939FE">
      <w:pPr>
        <w:keepNext/>
        <w:shd w:val="clear" w:color="auto" w:fill="FFFFFF"/>
        <w:tabs>
          <w:tab w:val="left" w:pos="0"/>
        </w:tabs>
        <w:suppressAutoHyphens/>
        <w:spacing w:after="0"/>
        <w:rPr>
          <w:rFonts w:ascii="Times New Roman" w:hAnsi="Times New Roman" w:cs="Times New Roman"/>
          <w:b/>
          <w:bCs/>
          <w:iCs/>
          <w:sz w:val="24"/>
          <w:szCs w:val="24"/>
          <w:lang w:val="uk-UA" w:eastAsia="ar-SA"/>
        </w:rPr>
      </w:pPr>
      <w:r>
        <w:rPr>
          <w:bCs/>
          <w:lang w:val="uk-UA" w:eastAsia="uk-UA"/>
        </w:rPr>
        <w:br w:type="page"/>
      </w:r>
      <w:r w:rsidRPr="005939FE">
        <w:rPr>
          <w:rFonts w:ascii="Times New Roman" w:hAnsi="Times New Roman" w:cs="Times New Roman"/>
          <w:b/>
          <w:bCs/>
          <w:sz w:val="24"/>
          <w:szCs w:val="24"/>
          <w:lang w:val="uk-UA"/>
        </w:rPr>
        <w:lastRenderedPageBreak/>
        <w:t>Розробники:</w:t>
      </w:r>
    </w:p>
    <w:p w:rsidR="005939FE" w:rsidRPr="005939FE" w:rsidRDefault="005939FE" w:rsidP="005939FE">
      <w:pPr>
        <w:spacing w:after="0"/>
        <w:rPr>
          <w:rFonts w:ascii="Times New Roman" w:hAnsi="Times New Roman" w:cs="Times New Roman"/>
          <w:sz w:val="24"/>
          <w:szCs w:val="24"/>
          <w:lang w:val="uk-UA"/>
        </w:rPr>
      </w:pPr>
      <w:r w:rsidRPr="005939FE">
        <w:rPr>
          <w:rFonts w:ascii="Times New Roman" w:hAnsi="Times New Roman" w:cs="Times New Roman"/>
          <w:sz w:val="24"/>
          <w:szCs w:val="24"/>
          <w:lang w:val="uk-UA"/>
        </w:rPr>
        <w:t xml:space="preserve">Пархоменко Т.А.,  </w:t>
      </w:r>
      <w:r w:rsidRPr="005939FE">
        <w:rPr>
          <w:rFonts w:ascii="Times New Roman" w:hAnsi="Times New Roman" w:cs="Times New Roman"/>
          <w:sz w:val="24"/>
          <w:szCs w:val="24"/>
          <w:lang w:val="uk-UA" w:eastAsia="ar-SA"/>
        </w:rPr>
        <w:t xml:space="preserve">к.мед.н., доцент, </w:t>
      </w:r>
      <w:r w:rsidRPr="005939FE">
        <w:rPr>
          <w:rFonts w:ascii="Times New Roman" w:hAnsi="Times New Roman" w:cs="Times New Roman"/>
          <w:sz w:val="24"/>
          <w:szCs w:val="24"/>
          <w:lang w:val="uk-UA"/>
        </w:rPr>
        <w:t>завідувач кафедри внутрішньої медицини №</w:t>
      </w:r>
      <w:r w:rsidRPr="005939FE">
        <w:rPr>
          <w:rFonts w:ascii="Times New Roman" w:hAnsi="Times New Roman" w:cs="Times New Roman"/>
          <w:sz w:val="24"/>
          <w:szCs w:val="24"/>
        </w:rPr>
        <w:t> </w:t>
      </w:r>
      <w:r w:rsidRPr="005939FE">
        <w:rPr>
          <w:rFonts w:ascii="Times New Roman" w:hAnsi="Times New Roman" w:cs="Times New Roman"/>
          <w:sz w:val="24"/>
          <w:szCs w:val="24"/>
          <w:lang w:val="uk-UA"/>
        </w:rPr>
        <w:t>3</w:t>
      </w:r>
    </w:p>
    <w:p w:rsidR="005939FE" w:rsidRDefault="005939FE" w:rsidP="005939FE">
      <w:pPr>
        <w:spacing w:after="0"/>
        <w:rPr>
          <w:rFonts w:ascii="Times New Roman" w:hAnsi="Times New Roman" w:cs="Times New Roman"/>
          <w:sz w:val="24"/>
          <w:szCs w:val="24"/>
          <w:lang w:val="uk-UA"/>
        </w:rPr>
      </w:pPr>
      <w:r w:rsidRPr="005939FE">
        <w:rPr>
          <w:rFonts w:ascii="Times New Roman" w:hAnsi="Times New Roman" w:cs="Times New Roman"/>
          <w:sz w:val="24"/>
          <w:szCs w:val="24"/>
          <w:lang w:val="uk-UA"/>
        </w:rPr>
        <w:t>Водоп’янов В.А., к.мед.н., асистент кафедри внутрішньої медицини №</w:t>
      </w:r>
      <w:r w:rsidRPr="005939FE">
        <w:rPr>
          <w:rFonts w:ascii="Times New Roman" w:hAnsi="Times New Roman" w:cs="Times New Roman"/>
          <w:sz w:val="24"/>
          <w:szCs w:val="24"/>
        </w:rPr>
        <w:t> </w:t>
      </w:r>
      <w:r w:rsidRPr="005939FE">
        <w:rPr>
          <w:rFonts w:ascii="Times New Roman" w:hAnsi="Times New Roman" w:cs="Times New Roman"/>
          <w:sz w:val="24"/>
          <w:szCs w:val="24"/>
          <w:lang w:val="uk-UA"/>
        </w:rPr>
        <w:t>3</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Малишев В.В., асистент кафедри внутрішньої медицини № 3</w:t>
      </w:r>
    </w:p>
    <w:p w:rsidR="005939FE" w:rsidRPr="005939FE" w:rsidRDefault="005939FE" w:rsidP="005939FE">
      <w:pPr>
        <w:spacing w:after="0"/>
        <w:rPr>
          <w:rFonts w:ascii="Times New Roman" w:hAnsi="Times New Roman" w:cs="Times New Roman"/>
          <w:sz w:val="24"/>
          <w:szCs w:val="24"/>
        </w:rPr>
      </w:pPr>
    </w:p>
    <w:p w:rsidR="005939FE" w:rsidRPr="005939FE" w:rsidRDefault="005939FE" w:rsidP="005939FE">
      <w:pPr>
        <w:spacing w:after="0"/>
        <w:rPr>
          <w:rFonts w:ascii="Times New Roman" w:hAnsi="Times New Roman" w:cs="Times New Roman"/>
          <w:b/>
          <w:bCs/>
          <w:sz w:val="24"/>
          <w:szCs w:val="24"/>
          <w:lang w:val="uk-UA"/>
        </w:rPr>
      </w:pPr>
      <w:r w:rsidRPr="005939FE">
        <w:rPr>
          <w:rFonts w:ascii="Times New Roman" w:hAnsi="Times New Roman" w:cs="Times New Roman"/>
          <w:b/>
          <w:bCs/>
          <w:sz w:val="24"/>
          <w:szCs w:val="24"/>
        </w:rPr>
        <w:t>Викладачі:</w:t>
      </w:r>
    </w:p>
    <w:p w:rsidR="005939FE" w:rsidRDefault="005939FE" w:rsidP="005939FE">
      <w:pPr>
        <w:spacing w:after="0"/>
        <w:rPr>
          <w:rFonts w:ascii="Times New Roman" w:hAnsi="Times New Roman" w:cs="Times New Roman"/>
          <w:sz w:val="24"/>
          <w:szCs w:val="24"/>
          <w:lang w:val="uk-UA"/>
        </w:rPr>
      </w:pPr>
      <w:r w:rsidRPr="005939FE">
        <w:rPr>
          <w:rFonts w:ascii="Times New Roman" w:hAnsi="Times New Roman" w:cs="Times New Roman"/>
          <w:sz w:val="24"/>
          <w:szCs w:val="24"/>
          <w:lang w:val="uk-UA"/>
        </w:rPr>
        <w:t>Водоп’янов В.А., к.мед.н., асистент кафедри внутрішньої медицини №</w:t>
      </w:r>
      <w:r w:rsidRPr="005939FE">
        <w:rPr>
          <w:rFonts w:ascii="Times New Roman" w:hAnsi="Times New Roman" w:cs="Times New Roman"/>
          <w:sz w:val="24"/>
          <w:szCs w:val="24"/>
        </w:rPr>
        <w:t> </w:t>
      </w:r>
      <w:r w:rsidRPr="005939FE">
        <w:rPr>
          <w:rFonts w:ascii="Times New Roman" w:hAnsi="Times New Roman" w:cs="Times New Roman"/>
          <w:sz w:val="24"/>
          <w:szCs w:val="24"/>
          <w:lang w:val="uk-UA"/>
        </w:rPr>
        <w:t>3</w:t>
      </w:r>
    </w:p>
    <w:p w:rsidR="005939FE" w:rsidRPr="005939FE" w:rsidRDefault="005939FE" w:rsidP="005939FE">
      <w:pPr>
        <w:spacing w:after="0"/>
        <w:rPr>
          <w:rFonts w:ascii="Times New Roman" w:hAnsi="Times New Roman" w:cs="Times New Roman"/>
          <w:sz w:val="24"/>
          <w:szCs w:val="24"/>
        </w:rPr>
      </w:pPr>
      <w:r>
        <w:rPr>
          <w:rFonts w:ascii="Times New Roman" w:hAnsi="Times New Roman" w:cs="Times New Roman"/>
          <w:sz w:val="24"/>
          <w:szCs w:val="24"/>
          <w:lang w:val="uk-UA"/>
        </w:rPr>
        <w:t>Ліхіна Ю.В</w:t>
      </w:r>
      <w:r w:rsidRPr="005939FE">
        <w:rPr>
          <w:rFonts w:ascii="Times New Roman" w:hAnsi="Times New Roman" w:cs="Times New Roman"/>
          <w:sz w:val="24"/>
          <w:szCs w:val="24"/>
          <w:lang w:val="uk-UA"/>
        </w:rPr>
        <w:t>.,</w:t>
      </w:r>
      <w:r w:rsidRPr="005939FE">
        <w:rPr>
          <w:rFonts w:ascii="Times New Roman" w:hAnsi="Times New Roman" w:cs="Times New Roman"/>
          <w:sz w:val="24"/>
          <w:szCs w:val="24"/>
        </w:rPr>
        <w:t xml:space="preserve"> асистент кафедри внутрішньої медицини № 3</w:t>
      </w:r>
    </w:p>
    <w:p w:rsidR="005939FE" w:rsidRPr="005939FE" w:rsidRDefault="005939FE" w:rsidP="005939FE">
      <w:pPr>
        <w:spacing w:after="0"/>
        <w:rPr>
          <w:rFonts w:ascii="Times New Roman" w:hAnsi="Times New Roman" w:cs="Times New Roman"/>
          <w:sz w:val="24"/>
          <w:szCs w:val="24"/>
          <w:lang w:val="uk-UA"/>
        </w:rPr>
      </w:pPr>
    </w:p>
    <w:p w:rsidR="005939FE" w:rsidRPr="005939FE" w:rsidRDefault="005939FE" w:rsidP="005939FE">
      <w:pPr>
        <w:spacing w:after="0"/>
        <w:rPr>
          <w:rFonts w:ascii="Times New Roman" w:hAnsi="Times New Roman" w:cs="Times New Roman"/>
          <w:bCs/>
          <w:sz w:val="24"/>
          <w:szCs w:val="24"/>
          <w:lang w:val="uk-UA"/>
        </w:rPr>
      </w:pPr>
    </w:p>
    <w:p w:rsidR="005939FE" w:rsidRPr="005939FE" w:rsidRDefault="005939FE" w:rsidP="005939FE">
      <w:pPr>
        <w:spacing w:after="0"/>
        <w:jc w:val="both"/>
        <w:rPr>
          <w:rFonts w:ascii="Times New Roman" w:hAnsi="Times New Roman" w:cs="Times New Roman"/>
          <w:sz w:val="24"/>
          <w:szCs w:val="24"/>
        </w:rPr>
      </w:pPr>
      <w:r w:rsidRPr="005939FE">
        <w:rPr>
          <w:rFonts w:ascii="Times New Roman" w:hAnsi="Times New Roman" w:cs="Times New Roman"/>
          <w:sz w:val="24"/>
          <w:szCs w:val="24"/>
          <w:lang w:val="uk-UA"/>
        </w:rPr>
        <w:t>Робочу програму розглянуто і затверджено на засіданні кафедри внут</w:t>
      </w:r>
      <w:r w:rsidRPr="005939FE">
        <w:rPr>
          <w:rFonts w:ascii="Times New Roman" w:hAnsi="Times New Roman" w:cs="Times New Roman"/>
          <w:sz w:val="24"/>
          <w:szCs w:val="24"/>
        </w:rPr>
        <w:t>рішньої медицини №3</w:t>
      </w:r>
    </w:p>
    <w:p w:rsidR="005939FE" w:rsidRPr="005939FE" w:rsidRDefault="005939FE" w:rsidP="005939FE">
      <w:pPr>
        <w:tabs>
          <w:tab w:val="left" w:leader="underscore" w:pos="2279"/>
          <w:tab w:val="left" w:leader="underscore" w:pos="2578"/>
          <w:tab w:val="left" w:leader="underscore" w:pos="3090"/>
          <w:tab w:val="left" w:leader="underscore" w:pos="3791"/>
        </w:tabs>
        <w:spacing w:after="0"/>
        <w:jc w:val="both"/>
        <w:rPr>
          <w:rFonts w:ascii="Times New Roman" w:hAnsi="Times New Roman" w:cs="Times New Roman"/>
          <w:sz w:val="24"/>
          <w:szCs w:val="24"/>
        </w:rPr>
      </w:pPr>
      <w:r w:rsidRPr="005939FE">
        <w:rPr>
          <w:rFonts w:ascii="Times New Roman" w:hAnsi="Times New Roman" w:cs="Times New Roman"/>
          <w:sz w:val="24"/>
          <w:szCs w:val="24"/>
          <w:u w:val="single"/>
        </w:rPr>
        <w:t xml:space="preserve"> «31» </w:t>
      </w:r>
      <w:r w:rsidRPr="005939FE">
        <w:rPr>
          <w:rFonts w:ascii="Times New Roman" w:hAnsi="Times New Roman" w:cs="Times New Roman"/>
          <w:sz w:val="24"/>
          <w:szCs w:val="24"/>
        </w:rPr>
        <w:t>___</w:t>
      </w:r>
      <w:r w:rsidRPr="005939FE">
        <w:rPr>
          <w:rFonts w:ascii="Times New Roman" w:hAnsi="Times New Roman" w:cs="Times New Roman"/>
          <w:sz w:val="24"/>
          <w:szCs w:val="24"/>
          <w:u w:val="single"/>
        </w:rPr>
        <w:t>08</w:t>
      </w:r>
      <w:r w:rsidRPr="005939FE">
        <w:rPr>
          <w:rFonts w:ascii="Times New Roman" w:hAnsi="Times New Roman" w:cs="Times New Roman"/>
          <w:sz w:val="24"/>
          <w:szCs w:val="24"/>
        </w:rPr>
        <w:t>____ 2021 р. Протокол №_</w:t>
      </w:r>
      <w:r w:rsidRPr="005939FE">
        <w:rPr>
          <w:rFonts w:ascii="Times New Roman" w:hAnsi="Times New Roman" w:cs="Times New Roman"/>
          <w:sz w:val="24"/>
          <w:szCs w:val="24"/>
          <w:u w:val="single"/>
        </w:rPr>
        <w:t>1_</w:t>
      </w:r>
    </w:p>
    <w:tbl>
      <w:tblPr>
        <w:tblW w:w="0" w:type="auto"/>
        <w:tblLook w:val="04A0"/>
      </w:tblPr>
      <w:tblGrid>
        <w:gridCol w:w="8897"/>
        <w:gridCol w:w="283"/>
      </w:tblGrid>
      <w:tr w:rsidR="005939FE" w:rsidRPr="005939FE" w:rsidTr="005939FE">
        <w:tc>
          <w:tcPr>
            <w:tcW w:w="8897" w:type="dxa"/>
            <w:hideMark/>
          </w:tcPr>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Завідувач кафедри, </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к.мед.н., доцент                                 __________________                   Т.А. Пархоменко</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                                                                        (підпис)</w:t>
            </w:r>
          </w:p>
          <w:p w:rsidR="005939FE" w:rsidRPr="005939FE" w:rsidRDefault="005939FE" w:rsidP="005939FE">
            <w:pPr>
              <w:spacing w:after="0"/>
              <w:rPr>
                <w:rFonts w:ascii="Times New Roman" w:hAnsi="Times New Roman" w:cs="Times New Roman"/>
                <w:sz w:val="24"/>
                <w:szCs w:val="24"/>
              </w:rPr>
            </w:pPr>
          </w:p>
        </w:tc>
        <w:tc>
          <w:tcPr>
            <w:tcW w:w="283" w:type="dxa"/>
            <w:hideMark/>
          </w:tcPr>
          <w:p w:rsidR="005939FE" w:rsidRPr="005939FE" w:rsidRDefault="005939FE" w:rsidP="005939FE">
            <w:pPr>
              <w:spacing w:after="0"/>
              <w:jc w:val="right"/>
              <w:rPr>
                <w:rFonts w:ascii="Times New Roman" w:hAnsi="Times New Roman" w:cs="Times New Roman"/>
                <w:sz w:val="24"/>
                <w:szCs w:val="24"/>
              </w:rPr>
            </w:pPr>
          </w:p>
        </w:tc>
      </w:tr>
    </w:tbl>
    <w:p w:rsidR="005939FE" w:rsidRPr="005939FE" w:rsidRDefault="005939FE" w:rsidP="005939FE">
      <w:pPr>
        <w:tabs>
          <w:tab w:val="left" w:leader="underscore" w:pos="4891"/>
          <w:tab w:val="left" w:leader="underscore" w:pos="5519"/>
          <w:tab w:val="left" w:leader="underscore" w:pos="6039"/>
          <w:tab w:val="left" w:leader="underscore" w:pos="6841"/>
        </w:tabs>
        <w:spacing w:after="0"/>
        <w:jc w:val="both"/>
        <w:rPr>
          <w:rFonts w:ascii="Times New Roman" w:hAnsi="Times New Roman" w:cs="Times New Roman"/>
          <w:sz w:val="24"/>
          <w:szCs w:val="24"/>
        </w:rPr>
      </w:pPr>
      <w:r w:rsidRPr="005939FE">
        <w:rPr>
          <w:rFonts w:ascii="Times New Roman" w:hAnsi="Times New Roman" w:cs="Times New Roman"/>
          <w:sz w:val="24"/>
          <w:szCs w:val="24"/>
        </w:rPr>
        <w:t xml:space="preserve">Робочу програму розглянуто і затверджено на засіданні методичної комісії з терапевтичних дисциплін   «____» _______ 2021 р. Протокол №___ </w:t>
      </w:r>
    </w:p>
    <w:p w:rsidR="005939FE" w:rsidRPr="005939FE" w:rsidRDefault="005939FE" w:rsidP="005939FE">
      <w:pPr>
        <w:tabs>
          <w:tab w:val="left" w:leader="underscore" w:pos="4891"/>
          <w:tab w:val="left" w:leader="underscore" w:pos="5519"/>
          <w:tab w:val="left" w:leader="underscore" w:pos="6039"/>
          <w:tab w:val="left" w:leader="underscore" w:pos="6841"/>
        </w:tabs>
        <w:spacing w:after="0"/>
        <w:jc w:val="both"/>
        <w:rPr>
          <w:rFonts w:ascii="Times New Roman" w:hAnsi="Times New Roman" w:cs="Times New Roman"/>
          <w:sz w:val="24"/>
          <w:szCs w:val="24"/>
        </w:rPr>
      </w:pPr>
      <w:r w:rsidRPr="005939FE">
        <w:rPr>
          <w:rFonts w:ascii="Times New Roman" w:hAnsi="Times New Roman" w:cs="Times New Roman"/>
          <w:sz w:val="24"/>
          <w:szCs w:val="24"/>
        </w:rPr>
        <w:t xml:space="preserve">Голова комісії, </w:t>
      </w:r>
    </w:p>
    <w:p w:rsidR="005939FE" w:rsidRPr="005939FE" w:rsidRDefault="005939FE" w:rsidP="005939FE">
      <w:pPr>
        <w:tabs>
          <w:tab w:val="left" w:leader="underscore" w:pos="4891"/>
          <w:tab w:val="left" w:leader="underscore" w:pos="5519"/>
          <w:tab w:val="left" w:leader="underscore" w:pos="6039"/>
          <w:tab w:val="left" w:leader="underscore" w:pos="6841"/>
        </w:tabs>
        <w:spacing w:after="0"/>
        <w:jc w:val="both"/>
        <w:rPr>
          <w:rFonts w:ascii="Times New Roman" w:hAnsi="Times New Roman" w:cs="Times New Roman"/>
          <w:sz w:val="24"/>
          <w:szCs w:val="24"/>
        </w:rPr>
      </w:pPr>
      <w:r w:rsidRPr="005939FE">
        <w:rPr>
          <w:rFonts w:ascii="Times New Roman" w:hAnsi="Times New Roman" w:cs="Times New Roman"/>
          <w:sz w:val="24"/>
          <w:szCs w:val="24"/>
        </w:rPr>
        <w:t xml:space="preserve">д.мед.н., професор                            _________________                      Г.С. Такташов </w:t>
      </w:r>
    </w:p>
    <w:p w:rsidR="005939FE" w:rsidRPr="005939FE" w:rsidRDefault="005939FE" w:rsidP="005939FE">
      <w:pPr>
        <w:tabs>
          <w:tab w:val="left" w:leader="underscore" w:pos="4891"/>
          <w:tab w:val="left" w:leader="underscore" w:pos="5519"/>
          <w:tab w:val="left" w:leader="underscore" w:pos="6039"/>
          <w:tab w:val="left" w:leader="underscore" w:pos="6841"/>
        </w:tabs>
        <w:spacing w:after="0"/>
        <w:jc w:val="both"/>
        <w:rPr>
          <w:rFonts w:ascii="Times New Roman" w:hAnsi="Times New Roman" w:cs="Times New Roman"/>
          <w:sz w:val="24"/>
          <w:szCs w:val="24"/>
        </w:rPr>
      </w:pPr>
      <w:r w:rsidRPr="005939FE">
        <w:rPr>
          <w:rFonts w:ascii="Times New Roman" w:hAnsi="Times New Roman" w:cs="Times New Roman"/>
          <w:sz w:val="24"/>
          <w:szCs w:val="24"/>
        </w:rPr>
        <w:t xml:space="preserve">                                                                 (підпис)       </w:t>
      </w:r>
    </w:p>
    <w:p w:rsidR="005939FE" w:rsidRPr="005939FE" w:rsidRDefault="005939FE" w:rsidP="005939FE">
      <w:pPr>
        <w:tabs>
          <w:tab w:val="left" w:leader="underscore" w:pos="4891"/>
          <w:tab w:val="left" w:leader="underscore" w:pos="5519"/>
          <w:tab w:val="left" w:leader="underscore" w:pos="6039"/>
          <w:tab w:val="left" w:leader="underscore" w:pos="6841"/>
        </w:tabs>
        <w:spacing w:after="0"/>
        <w:jc w:val="both"/>
        <w:rPr>
          <w:rFonts w:ascii="Times New Roman" w:hAnsi="Times New Roman" w:cs="Times New Roman"/>
          <w:sz w:val="24"/>
          <w:szCs w:val="24"/>
        </w:rPr>
      </w:pP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Робочу програму перевірено  «____» _________ 2021 р.</w:t>
      </w:r>
    </w:p>
    <w:p w:rsidR="005939FE" w:rsidRPr="005939FE" w:rsidRDefault="005939FE" w:rsidP="005939FE">
      <w:pPr>
        <w:spacing w:after="0"/>
        <w:rPr>
          <w:rFonts w:ascii="Times New Roman" w:hAnsi="Times New Roman" w:cs="Times New Roman"/>
          <w:sz w:val="24"/>
          <w:szCs w:val="24"/>
        </w:rPr>
      </w:pPr>
    </w:p>
    <w:tbl>
      <w:tblPr>
        <w:tblpPr w:leftFromText="180" w:rightFromText="180" w:bottomFromText="160" w:vertAnchor="text" w:horzAnchor="margin" w:tblpY="118"/>
        <w:tblW w:w="9606" w:type="dxa"/>
        <w:tblLook w:val="04A0"/>
      </w:tblPr>
      <w:tblGrid>
        <w:gridCol w:w="9039"/>
        <w:gridCol w:w="283"/>
        <w:gridCol w:w="284"/>
      </w:tblGrid>
      <w:tr w:rsidR="005939FE" w:rsidRPr="005939FE" w:rsidTr="005939FE">
        <w:tc>
          <w:tcPr>
            <w:tcW w:w="9039" w:type="dxa"/>
            <w:hideMark/>
          </w:tcPr>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Декан медичного факультету № 3, </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к.мед.н., доцент                                   ___________________                     О.В. Розенко</w:t>
            </w:r>
          </w:p>
          <w:p w:rsidR="005939FE" w:rsidRPr="005939FE" w:rsidRDefault="005939FE" w:rsidP="005939FE">
            <w:pPr>
              <w:spacing w:after="0" w:line="256" w:lineRule="auto"/>
              <w:ind w:right="-254"/>
              <w:jc w:val="center"/>
              <w:rPr>
                <w:rFonts w:ascii="Times New Roman" w:hAnsi="Times New Roman" w:cs="Times New Roman"/>
                <w:sz w:val="24"/>
                <w:szCs w:val="24"/>
              </w:rPr>
            </w:pPr>
            <w:r w:rsidRPr="005939FE">
              <w:rPr>
                <w:rFonts w:ascii="Times New Roman" w:hAnsi="Times New Roman" w:cs="Times New Roman"/>
                <w:sz w:val="24"/>
                <w:szCs w:val="24"/>
              </w:rPr>
              <w:t xml:space="preserve">         (підпис)     </w:t>
            </w:r>
          </w:p>
          <w:p w:rsidR="005939FE" w:rsidRPr="005939FE" w:rsidRDefault="005939FE" w:rsidP="005939FE">
            <w:pPr>
              <w:spacing w:after="0" w:line="256" w:lineRule="auto"/>
              <w:ind w:right="-254"/>
              <w:rPr>
                <w:rFonts w:ascii="Times New Roman" w:hAnsi="Times New Roman" w:cs="Times New Roman"/>
                <w:sz w:val="24"/>
                <w:szCs w:val="24"/>
              </w:rPr>
            </w:pPr>
            <w:r w:rsidRPr="005939FE">
              <w:rPr>
                <w:rFonts w:ascii="Times New Roman" w:hAnsi="Times New Roman" w:cs="Times New Roman"/>
                <w:sz w:val="24"/>
                <w:szCs w:val="24"/>
              </w:rPr>
              <w:t xml:space="preserve">Затверджено на засіданні Вченої ради медичного факультету № 3 «____» ______2021р. Протокол №___           </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Голова Вченої ради </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медичного факультету № 3, </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к.мед.н., доцент                                   ___________________                     О.В. Розенко</w:t>
            </w:r>
          </w:p>
          <w:p w:rsidR="005939FE" w:rsidRPr="005939FE" w:rsidRDefault="005939FE" w:rsidP="005939FE">
            <w:pPr>
              <w:spacing w:after="0" w:line="256" w:lineRule="auto"/>
              <w:ind w:right="-254"/>
              <w:jc w:val="center"/>
              <w:rPr>
                <w:rFonts w:ascii="Times New Roman" w:hAnsi="Times New Roman" w:cs="Times New Roman"/>
                <w:sz w:val="24"/>
                <w:szCs w:val="24"/>
              </w:rPr>
            </w:pPr>
            <w:r w:rsidRPr="005939FE">
              <w:rPr>
                <w:rFonts w:ascii="Times New Roman" w:hAnsi="Times New Roman" w:cs="Times New Roman"/>
                <w:sz w:val="24"/>
                <w:szCs w:val="24"/>
              </w:rPr>
              <w:t xml:space="preserve">         (підпис)                   </w:t>
            </w:r>
          </w:p>
        </w:tc>
        <w:tc>
          <w:tcPr>
            <w:tcW w:w="283" w:type="dxa"/>
            <w:hideMark/>
          </w:tcPr>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 </w:t>
            </w:r>
          </w:p>
        </w:tc>
        <w:tc>
          <w:tcPr>
            <w:tcW w:w="284" w:type="dxa"/>
            <w:hideMark/>
          </w:tcPr>
          <w:p w:rsidR="005939FE" w:rsidRPr="005939FE" w:rsidRDefault="005939FE" w:rsidP="005939FE">
            <w:pPr>
              <w:spacing w:after="0"/>
              <w:jc w:val="right"/>
              <w:rPr>
                <w:rFonts w:ascii="Times New Roman" w:hAnsi="Times New Roman" w:cs="Times New Roman"/>
                <w:sz w:val="24"/>
                <w:szCs w:val="24"/>
              </w:rPr>
            </w:pPr>
          </w:p>
        </w:tc>
      </w:tr>
    </w:tbl>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Пролонговано:</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На 20__/20__ н.р. ________ (_______________), «__» _________ 20 __ р., протокол №__</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                                 (підпис)                       (ПІБ)</w:t>
      </w:r>
    </w:p>
    <w:p w:rsidR="005939FE" w:rsidRPr="005939FE" w:rsidRDefault="005939FE" w:rsidP="005939FE">
      <w:pPr>
        <w:spacing w:after="0"/>
        <w:rPr>
          <w:rFonts w:ascii="Times New Roman" w:hAnsi="Times New Roman" w:cs="Times New Roman"/>
          <w:sz w:val="24"/>
          <w:szCs w:val="24"/>
        </w:rPr>
      </w:pP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На 20__/20__ н.р. ________ (_______________), «__» _________ 20 __ р., протокол №__</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                                 (підпис)                       (ПІБ)</w:t>
      </w:r>
    </w:p>
    <w:p w:rsidR="005939FE" w:rsidRPr="005939FE" w:rsidRDefault="005939FE" w:rsidP="005939FE">
      <w:pPr>
        <w:spacing w:after="0"/>
        <w:rPr>
          <w:rFonts w:ascii="Times New Roman" w:hAnsi="Times New Roman" w:cs="Times New Roman"/>
          <w:sz w:val="24"/>
          <w:szCs w:val="24"/>
        </w:rPr>
      </w:pP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На 20__/20__ н.р. ________ (_______________), «__» _________ 20 __ р., протокол №__</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 xml:space="preserve">                                 (підпис)                       (ПІБ)</w:t>
      </w:r>
    </w:p>
    <w:p w:rsidR="005939FE" w:rsidRPr="005939FE" w:rsidRDefault="005939FE" w:rsidP="005939FE">
      <w:pPr>
        <w:spacing w:after="0"/>
        <w:rPr>
          <w:rFonts w:ascii="Times New Roman" w:hAnsi="Times New Roman" w:cs="Times New Roman"/>
          <w:sz w:val="24"/>
          <w:szCs w:val="24"/>
        </w:rPr>
      </w:pPr>
      <w:r w:rsidRPr="005939FE">
        <w:rPr>
          <w:rFonts w:ascii="Times New Roman" w:hAnsi="Times New Roman" w:cs="Times New Roman"/>
          <w:sz w:val="24"/>
          <w:szCs w:val="24"/>
        </w:rPr>
        <w:t>На 20__/20__ н.р. ________ (_______________), «__» _________ 20 __ р., протокол №__</w:t>
      </w:r>
    </w:p>
    <w:p w:rsidR="005939FE" w:rsidRDefault="005939FE" w:rsidP="005939FE">
      <w:pPr>
        <w:spacing w:after="0"/>
        <w:rPr>
          <w:sz w:val="24"/>
          <w:szCs w:val="24"/>
          <w:lang w:val="uk-UA"/>
        </w:rPr>
      </w:pPr>
    </w:p>
    <w:p w:rsidR="005939FE" w:rsidRDefault="005939FE" w:rsidP="005939FE">
      <w:pPr>
        <w:spacing w:after="0"/>
        <w:rPr>
          <w:sz w:val="24"/>
          <w:szCs w:val="24"/>
          <w:lang w:val="uk-UA"/>
        </w:rPr>
      </w:pPr>
    </w:p>
    <w:p w:rsidR="005939FE" w:rsidRDefault="005939FE" w:rsidP="005939FE">
      <w:pPr>
        <w:spacing w:after="0"/>
        <w:rPr>
          <w:sz w:val="24"/>
          <w:szCs w:val="24"/>
          <w:lang w:val="uk-UA"/>
        </w:rPr>
      </w:pPr>
    </w:p>
    <w:p w:rsidR="005939FE" w:rsidRDefault="005939FE" w:rsidP="005939FE">
      <w:pPr>
        <w:spacing w:after="0"/>
        <w:rPr>
          <w:sz w:val="24"/>
          <w:szCs w:val="24"/>
          <w:lang w:val="uk-UA"/>
        </w:rPr>
      </w:pPr>
    </w:p>
    <w:p w:rsidR="005939FE" w:rsidRPr="005939FE" w:rsidRDefault="005939FE" w:rsidP="005939FE">
      <w:pPr>
        <w:spacing w:after="0"/>
        <w:rPr>
          <w:sz w:val="24"/>
          <w:szCs w:val="24"/>
          <w:lang w:val="uk-UA"/>
        </w:rPr>
      </w:pPr>
    </w:p>
    <w:p w:rsidR="00E054DA" w:rsidRPr="009B6D3F" w:rsidRDefault="00E054DA" w:rsidP="009B6D3F">
      <w:pPr>
        <w:widowControl w:val="0"/>
        <w:spacing w:after="0" w:line="240" w:lineRule="auto"/>
        <w:jc w:val="center"/>
        <w:rPr>
          <w:rFonts w:ascii="Times New Roman" w:eastAsia="Times New Roman" w:hAnsi="Times New Roman" w:cs="Times New Roman"/>
          <w:b/>
          <w:bCs/>
          <w:sz w:val="24"/>
          <w:szCs w:val="24"/>
          <w:lang w:val="uk-UA" w:eastAsia="uk-UA"/>
        </w:rPr>
      </w:pPr>
      <w:r w:rsidRPr="009B6D3F">
        <w:rPr>
          <w:rFonts w:ascii="Times New Roman" w:eastAsia="Times New Roman" w:hAnsi="Times New Roman" w:cs="Times New Roman"/>
          <w:b/>
          <w:bCs/>
          <w:sz w:val="24"/>
          <w:szCs w:val="24"/>
          <w:lang w:val="uk-UA" w:eastAsia="uk-UA"/>
        </w:rPr>
        <w:lastRenderedPageBreak/>
        <w:t>1.Опис навчальної дисципліни</w:t>
      </w:r>
    </w:p>
    <w:tbl>
      <w:tblPr>
        <w:tblW w:w="8789" w:type="dxa"/>
        <w:tblInd w:w="5" w:type="dxa"/>
        <w:tblLayout w:type="fixed"/>
        <w:tblCellMar>
          <w:left w:w="0" w:type="dxa"/>
          <w:right w:w="0" w:type="dxa"/>
        </w:tblCellMar>
        <w:tblLook w:val="0000"/>
      </w:tblPr>
      <w:tblGrid>
        <w:gridCol w:w="4746"/>
        <w:gridCol w:w="2058"/>
        <w:gridCol w:w="1985"/>
      </w:tblGrid>
      <w:tr w:rsidR="00CD37F6" w:rsidRPr="009B6D3F" w:rsidTr="00E23CC0">
        <w:trPr>
          <w:trHeight w:val="394"/>
        </w:trPr>
        <w:tc>
          <w:tcPr>
            <w:tcW w:w="4746" w:type="dxa"/>
            <w:vMerge w:val="restart"/>
            <w:tcBorders>
              <w:top w:val="single" w:sz="4" w:space="0" w:color="auto"/>
              <w:left w:val="single" w:sz="4" w:space="0" w:color="auto"/>
              <w:bottom w:val="nil"/>
              <w:right w:val="nil"/>
            </w:tcBorders>
            <w:shd w:val="clear" w:color="auto" w:fill="FFFFFF"/>
            <w:vAlign w:val="center"/>
          </w:tcPr>
          <w:p w:rsidR="00CD37F6" w:rsidRPr="009B6D3F" w:rsidRDefault="00CD37F6"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iCs/>
                <w:sz w:val="24"/>
                <w:szCs w:val="24"/>
              </w:rPr>
              <w:t>Найменування показників</w:t>
            </w:r>
          </w:p>
        </w:tc>
        <w:tc>
          <w:tcPr>
            <w:tcW w:w="4043" w:type="dxa"/>
            <w:gridSpan w:val="2"/>
            <w:tcBorders>
              <w:top w:val="single" w:sz="4" w:space="0" w:color="auto"/>
              <w:left w:val="single" w:sz="4" w:space="0" w:color="auto"/>
              <w:bottom w:val="nil"/>
              <w:right w:val="single" w:sz="4" w:space="0" w:color="auto"/>
            </w:tcBorders>
            <w:shd w:val="clear" w:color="auto" w:fill="FFFFFF"/>
            <w:vAlign w:val="center"/>
          </w:tcPr>
          <w:p w:rsidR="00CD37F6" w:rsidRPr="009B6D3F" w:rsidRDefault="00CD37F6" w:rsidP="005939FE">
            <w:pPr>
              <w:spacing w:after="0" w:line="240" w:lineRule="auto"/>
              <w:jc w:val="center"/>
              <w:rPr>
                <w:rFonts w:ascii="Times New Roman" w:hAnsi="Times New Roman" w:cs="Times New Roman"/>
                <w:sz w:val="24"/>
                <w:szCs w:val="24"/>
              </w:rPr>
            </w:pPr>
            <w:r w:rsidRPr="009B6D3F">
              <w:rPr>
                <w:rFonts w:ascii="Times New Roman" w:hAnsi="Times New Roman" w:cs="Times New Roman"/>
                <w:iCs/>
                <w:sz w:val="24"/>
                <w:szCs w:val="24"/>
              </w:rPr>
              <w:t>Характеристика дисципліни за формами н</w:t>
            </w:r>
            <w:r w:rsidR="005939FE">
              <w:rPr>
                <w:rFonts w:ascii="Times New Roman" w:hAnsi="Times New Roman" w:cs="Times New Roman"/>
                <w:iCs/>
                <w:sz w:val="24"/>
                <w:szCs w:val="24"/>
                <w:lang w:val="uk-UA"/>
              </w:rPr>
              <w:t>а</w:t>
            </w:r>
            <w:r w:rsidRPr="009B6D3F">
              <w:rPr>
                <w:rFonts w:ascii="Times New Roman" w:hAnsi="Times New Roman" w:cs="Times New Roman"/>
                <w:iCs/>
                <w:sz w:val="24"/>
                <w:szCs w:val="24"/>
              </w:rPr>
              <w:t>вчання</w:t>
            </w:r>
          </w:p>
        </w:tc>
      </w:tr>
      <w:tr w:rsidR="00E23CC0" w:rsidRPr="009B6D3F" w:rsidTr="00E23CC0">
        <w:trPr>
          <w:trHeight w:val="192"/>
        </w:trPr>
        <w:tc>
          <w:tcPr>
            <w:tcW w:w="4746" w:type="dxa"/>
            <w:vMerge/>
            <w:tcBorders>
              <w:top w:val="nil"/>
              <w:left w:val="single" w:sz="4" w:space="0" w:color="auto"/>
              <w:bottom w:val="nil"/>
              <w:right w:val="nil"/>
            </w:tcBorders>
            <w:shd w:val="clear" w:color="auto" w:fill="FFFFFF"/>
            <w:vAlign w:val="center"/>
          </w:tcPr>
          <w:p w:rsidR="00E23CC0" w:rsidRPr="009B6D3F" w:rsidRDefault="00E23CC0" w:rsidP="009B6D3F">
            <w:pPr>
              <w:spacing w:after="0" w:line="240" w:lineRule="auto"/>
              <w:jc w:val="center"/>
              <w:rPr>
                <w:rFonts w:ascii="Times New Roman" w:hAnsi="Times New Roman" w:cs="Times New Roman"/>
                <w:sz w:val="24"/>
                <w:szCs w:val="24"/>
              </w:rPr>
            </w:pPr>
          </w:p>
        </w:tc>
        <w:tc>
          <w:tcPr>
            <w:tcW w:w="4043" w:type="dxa"/>
            <w:gridSpan w:val="2"/>
            <w:tcBorders>
              <w:top w:val="single" w:sz="4" w:space="0" w:color="auto"/>
              <w:left w:val="single" w:sz="4" w:space="0" w:color="auto"/>
              <w:bottom w:val="nil"/>
              <w:right w:val="single" w:sz="4" w:space="0" w:color="auto"/>
            </w:tcBorders>
            <w:shd w:val="clear" w:color="auto" w:fill="FFFFFF"/>
            <w:vAlign w:val="center"/>
          </w:tcPr>
          <w:p w:rsidR="00E23CC0" w:rsidRPr="009B6D3F" w:rsidRDefault="00E23CC0"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денна</w:t>
            </w:r>
          </w:p>
        </w:tc>
      </w:tr>
      <w:tr w:rsidR="00CD37F6" w:rsidRPr="009B6D3F" w:rsidTr="00E23CC0">
        <w:trPr>
          <w:trHeight w:val="192"/>
        </w:trPr>
        <w:tc>
          <w:tcPr>
            <w:tcW w:w="8789" w:type="dxa"/>
            <w:gridSpan w:val="3"/>
            <w:tcBorders>
              <w:top w:val="single" w:sz="4" w:space="0" w:color="auto"/>
              <w:left w:val="single" w:sz="4" w:space="0" w:color="auto"/>
              <w:bottom w:val="single" w:sz="4" w:space="0" w:color="auto"/>
              <w:right w:val="single" w:sz="4" w:space="0" w:color="auto"/>
            </w:tcBorders>
            <w:shd w:val="clear" w:color="auto" w:fill="FFFFFF"/>
          </w:tcPr>
          <w:p w:rsidR="00CD37F6" w:rsidRPr="00EB32FE" w:rsidRDefault="00EB32FE" w:rsidP="00EB32FE">
            <w:pPr>
              <w:jc w:val="center"/>
              <w:rPr>
                <w:rFonts w:ascii="Times New Roman" w:hAnsi="Times New Roman" w:cs="Times New Roman"/>
                <w:sz w:val="24"/>
                <w:szCs w:val="24"/>
                <w:lang w:val="uk-UA"/>
              </w:rPr>
            </w:pPr>
            <w:r w:rsidRPr="00EB32FE">
              <w:rPr>
                <w:rFonts w:ascii="Times New Roman" w:hAnsi="Times New Roman" w:cs="Times New Roman"/>
                <w:sz w:val="24"/>
                <w:szCs w:val="24"/>
                <w:lang w:val="uk-UA"/>
              </w:rPr>
              <w:t>Пропедевтика внутрішньої медицини</w:t>
            </w:r>
          </w:p>
        </w:tc>
      </w:tr>
      <w:tr w:rsidR="00CD37F6" w:rsidRPr="009B6D3F" w:rsidTr="00E23CC0">
        <w:trPr>
          <w:trHeight w:val="197"/>
        </w:trPr>
        <w:tc>
          <w:tcPr>
            <w:tcW w:w="4746" w:type="dxa"/>
            <w:tcBorders>
              <w:top w:val="single" w:sz="4" w:space="0" w:color="auto"/>
              <w:left w:val="single" w:sz="4" w:space="0" w:color="auto"/>
              <w:bottom w:val="single" w:sz="4" w:space="0" w:color="auto"/>
              <w:right w:val="nil"/>
            </w:tcBorders>
            <w:shd w:val="clear" w:color="auto" w:fill="FFFFFF"/>
          </w:tcPr>
          <w:p w:rsidR="00CD37F6" w:rsidRPr="009B6D3F" w:rsidRDefault="00CD37F6"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Статус дисципліни</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CD37F6" w:rsidRPr="009B6D3F" w:rsidRDefault="00CD37F6"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обов’язкова</w:t>
            </w:r>
          </w:p>
        </w:tc>
      </w:tr>
      <w:tr w:rsidR="00CD37F6"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CD37F6" w:rsidRPr="009B6D3F" w:rsidRDefault="00CD37F6"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Мова викладання, навчання та оцінювання</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CD37F6" w:rsidRPr="009B6D3F" w:rsidRDefault="00CD37F6"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українська</w:t>
            </w:r>
          </w:p>
        </w:tc>
      </w:tr>
      <w:tr w:rsidR="00CD37F6"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CD37F6" w:rsidRPr="009B6D3F" w:rsidRDefault="00CD37F6"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Загальний обсяг: кредитів / годин</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CD37F6" w:rsidRPr="009B6D3F" w:rsidRDefault="00F34A45"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6</w:t>
            </w:r>
            <w:r w:rsidR="00CD37F6" w:rsidRPr="009B6D3F">
              <w:rPr>
                <w:rFonts w:ascii="Times New Roman" w:hAnsi="Times New Roman" w:cs="Times New Roman"/>
                <w:sz w:val="24"/>
                <w:szCs w:val="24"/>
                <w:lang w:val="en-US"/>
              </w:rPr>
              <w:t>/</w:t>
            </w:r>
            <w:r w:rsidRPr="009B6D3F">
              <w:rPr>
                <w:rFonts w:ascii="Times New Roman" w:hAnsi="Times New Roman" w:cs="Times New Roman"/>
                <w:sz w:val="24"/>
                <w:szCs w:val="24"/>
              </w:rPr>
              <w:t>180</w:t>
            </w:r>
          </w:p>
        </w:tc>
      </w:tr>
      <w:tr w:rsidR="00E23CC0"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Курс</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3</w:t>
            </w:r>
          </w:p>
        </w:tc>
      </w:tr>
      <w:tr w:rsidR="00E23CC0"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Семестр</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6-й</w:t>
            </w:r>
          </w:p>
        </w:tc>
      </w:tr>
      <w:tr w:rsidR="00E23CC0"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Кількість змістовних модулів за розподілом</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9</w:t>
            </w:r>
          </w:p>
        </w:tc>
      </w:tr>
      <w:tr w:rsidR="00E23CC0" w:rsidRPr="009B6D3F" w:rsidTr="00E23CC0">
        <w:trPr>
          <w:trHeight w:val="197"/>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Обсяг кредитів</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rPr>
              <w:t>2,5</w:t>
            </w:r>
          </w:p>
        </w:tc>
      </w:tr>
      <w:tr w:rsidR="00E23CC0"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Обсяг годин, в тому числі</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5939FE">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10</w:t>
            </w:r>
            <w:r>
              <w:rPr>
                <w:rFonts w:ascii="Times New Roman" w:hAnsi="Times New Roman" w:cs="Times New Roman"/>
                <w:sz w:val="24"/>
                <w:szCs w:val="24"/>
                <w:lang w:val="uk-UA"/>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3CC0" w:rsidRPr="005939FE" w:rsidRDefault="00E23CC0" w:rsidP="005939FE">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rPr>
              <w:t>7</w:t>
            </w:r>
            <w:r>
              <w:rPr>
                <w:rFonts w:ascii="Times New Roman" w:hAnsi="Times New Roman" w:cs="Times New Roman"/>
                <w:sz w:val="24"/>
                <w:szCs w:val="24"/>
                <w:lang w:val="uk-UA"/>
              </w:rPr>
              <w:t>5</w:t>
            </w:r>
          </w:p>
        </w:tc>
      </w:tr>
      <w:tr w:rsidR="00E23CC0" w:rsidRPr="009B6D3F" w:rsidTr="00E23CC0">
        <w:trPr>
          <w:trHeight w:val="20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ind w:firstLine="284"/>
              <w:rPr>
                <w:rFonts w:ascii="Times New Roman" w:hAnsi="Times New Roman" w:cs="Times New Roman"/>
                <w:sz w:val="24"/>
                <w:szCs w:val="24"/>
              </w:rPr>
            </w:pPr>
            <w:r w:rsidRPr="009B6D3F">
              <w:rPr>
                <w:rFonts w:ascii="Times New Roman" w:hAnsi="Times New Roman" w:cs="Times New Roman"/>
                <w:iCs/>
                <w:sz w:val="24"/>
                <w:szCs w:val="24"/>
              </w:rPr>
              <w:t>Аудиторні</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23CC0" w:rsidRPr="00E23CC0" w:rsidRDefault="00E23CC0" w:rsidP="009B6D3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E23CC0">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r>
              <w:rPr>
                <w:rFonts w:ascii="Times New Roman" w:hAnsi="Times New Roman" w:cs="Times New Roman"/>
                <w:sz w:val="24"/>
                <w:szCs w:val="24"/>
                <w:lang w:val="uk-UA"/>
              </w:rPr>
              <w:t>0</w:t>
            </w:r>
          </w:p>
        </w:tc>
      </w:tr>
      <w:tr w:rsidR="00E23CC0"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ind w:firstLine="284"/>
              <w:rPr>
                <w:rFonts w:ascii="Times New Roman" w:hAnsi="Times New Roman" w:cs="Times New Roman"/>
                <w:sz w:val="24"/>
                <w:szCs w:val="24"/>
              </w:rPr>
            </w:pPr>
            <w:r w:rsidRPr="009B6D3F">
              <w:rPr>
                <w:rFonts w:ascii="Times New Roman" w:hAnsi="Times New Roman" w:cs="Times New Roman"/>
                <w:iCs/>
                <w:sz w:val="24"/>
                <w:szCs w:val="24"/>
              </w:rPr>
              <w:t>Самостійна робота</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23CC0" w:rsidRPr="00E23CC0" w:rsidRDefault="00E23CC0" w:rsidP="005939F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3CC0" w:rsidRPr="00E23CC0" w:rsidRDefault="00E23CC0" w:rsidP="005939F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r>
      <w:tr w:rsidR="00E23CC0" w:rsidRPr="009B6D3F" w:rsidTr="00E23CC0">
        <w:trPr>
          <w:trHeight w:val="192"/>
        </w:trPr>
        <w:tc>
          <w:tcPr>
            <w:tcW w:w="4746" w:type="dxa"/>
            <w:tcBorders>
              <w:top w:val="single" w:sz="4" w:space="0" w:color="auto"/>
              <w:left w:val="single" w:sz="4" w:space="0" w:color="auto"/>
              <w:bottom w:val="single" w:sz="4" w:space="0" w:color="auto"/>
              <w:right w:val="nil"/>
            </w:tcBorders>
            <w:shd w:val="clear" w:color="auto" w:fill="FFFFFF"/>
          </w:tcPr>
          <w:p w:rsidR="00E23CC0" w:rsidRPr="009B6D3F" w:rsidRDefault="00E23CC0" w:rsidP="009B6D3F">
            <w:pPr>
              <w:spacing w:after="0" w:line="240" w:lineRule="auto"/>
              <w:rPr>
                <w:rFonts w:ascii="Times New Roman" w:hAnsi="Times New Roman" w:cs="Times New Roman"/>
                <w:sz w:val="24"/>
                <w:szCs w:val="24"/>
              </w:rPr>
            </w:pPr>
            <w:r w:rsidRPr="009B6D3F">
              <w:rPr>
                <w:rFonts w:ascii="Times New Roman" w:hAnsi="Times New Roman" w:cs="Times New Roman"/>
                <w:iCs/>
                <w:sz w:val="24"/>
                <w:szCs w:val="24"/>
              </w:rPr>
              <w:t>Форма семестрового контролю</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залік</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23CC0" w:rsidRPr="009B6D3F" w:rsidRDefault="00E23CC0" w:rsidP="009B6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B6D3F">
              <w:rPr>
                <w:rFonts w:ascii="Times New Roman" w:hAnsi="Times New Roman" w:cs="Times New Roman"/>
                <w:sz w:val="24"/>
                <w:szCs w:val="24"/>
              </w:rPr>
              <w:t>К</w:t>
            </w:r>
          </w:p>
        </w:tc>
      </w:tr>
    </w:tbl>
    <w:p w:rsidR="00DF29F2" w:rsidRPr="009B6D3F" w:rsidRDefault="00DF29F2" w:rsidP="009B6D3F">
      <w:pPr>
        <w:tabs>
          <w:tab w:val="left" w:pos="851"/>
          <w:tab w:val="left" w:pos="2977"/>
        </w:tabs>
        <w:suppressAutoHyphens/>
        <w:spacing w:after="0" w:line="240" w:lineRule="auto"/>
        <w:jc w:val="center"/>
        <w:rPr>
          <w:rFonts w:ascii="Times New Roman" w:eastAsia="Times New Roman" w:hAnsi="Times New Roman" w:cs="Times New Roman"/>
          <w:b/>
          <w:bCs/>
          <w:sz w:val="24"/>
          <w:szCs w:val="24"/>
          <w:lang w:eastAsia="uk-UA"/>
        </w:rPr>
      </w:pPr>
    </w:p>
    <w:p w:rsidR="008836C9" w:rsidRPr="009B6D3F" w:rsidRDefault="008836C9" w:rsidP="009B6D3F">
      <w:pPr>
        <w:tabs>
          <w:tab w:val="left" w:pos="851"/>
          <w:tab w:val="left" w:pos="2977"/>
        </w:tabs>
        <w:suppressAutoHyphens/>
        <w:spacing w:after="0" w:line="240" w:lineRule="auto"/>
        <w:jc w:val="center"/>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b/>
          <w:bCs/>
          <w:sz w:val="24"/>
          <w:szCs w:val="24"/>
          <w:lang w:eastAsia="uk-UA"/>
        </w:rPr>
        <w:t xml:space="preserve">2. </w:t>
      </w:r>
      <w:r w:rsidRPr="009B6D3F">
        <w:rPr>
          <w:rFonts w:ascii="Times New Roman" w:eastAsia="Times New Roman" w:hAnsi="Times New Roman" w:cs="Times New Roman"/>
          <w:b/>
          <w:bCs/>
          <w:sz w:val="24"/>
          <w:szCs w:val="24"/>
          <w:lang w:val="uk-UA" w:eastAsia="uk-UA"/>
        </w:rPr>
        <w:t>Мета та завдання навчальної дисципліни</w:t>
      </w:r>
    </w:p>
    <w:p w:rsidR="00C61008" w:rsidRPr="009B6D3F" w:rsidRDefault="00DF29F2" w:rsidP="009B6D3F">
      <w:pPr>
        <w:tabs>
          <w:tab w:val="left" w:pos="284"/>
          <w:tab w:val="left" w:pos="567"/>
        </w:tabs>
        <w:spacing w:after="0" w:line="240" w:lineRule="auto"/>
        <w:ind w:firstLine="709"/>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Мета</w:t>
      </w:r>
      <w:r w:rsidRPr="009B6D3F">
        <w:rPr>
          <w:rFonts w:ascii="Times New Roman" w:hAnsi="Times New Roman" w:cs="Times New Roman"/>
          <w:sz w:val="24"/>
          <w:szCs w:val="24"/>
        </w:rPr>
        <w:t xml:space="preserve">викладання навчальної дисципліни </w:t>
      </w:r>
      <w:r w:rsidR="00C61008" w:rsidRPr="009B6D3F">
        <w:rPr>
          <w:rFonts w:ascii="Times New Roman" w:hAnsi="Times New Roman" w:cs="Times New Roman"/>
          <w:sz w:val="24"/>
          <w:szCs w:val="24"/>
        </w:rPr>
        <w:t xml:space="preserve">- </w:t>
      </w:r>
      <w:r w:rsidR="00C61008" w:rsidRPr="009B6D3F">
        <w:rPr>
          <w:rFonts w:ascii="Times New Roman" w:hAnsi="Times New Roman" w:cs="Times New Roman"/>
          <w:sz w:val="24"/>
          <w:szCs w:val="24"/>
          <w:lang w:val="uk-UA"/>
        </w:rPr>
        <w:t>оволодіти основними методами обстеження, вивчити с</w:t>
      </w:r>
      <w:r w:rsidR="00C61008" w:rsidRPr="009B6D3F">
        <w:rPr>
          <w:rFonts w:ascii="Times New Roman" w:hAnsi="Times New Roman" w:cs="Times New Roman"/>
          <w:color w:val="000000"/>
          <w:sz w:val="24"/>
          <w:szCs w:val="24"/>
          <w:lang w:val="uk-UA"/>
        </w:rPr>
        <w:t xml:space="preserve">имптоми та синдроми </w:t>
      </w:r>
      <w:r w:rsidR="00C61008" w:rsidRPr="009B6D3F">
        <w:rPr>
          <w:rFonts w:ascii="Times New Roman" w:hAnsi="Times New Roman" w:cs="Times New Roman"/>
          <w:sz w:val="24"/>
          <w:szCs w:val="24"/>
          <w:lang w:val="uk-UA"/>
        </w:rPr>
        <w:t>внутрішньої медицини.</w:t>
      </w:r>
    </w:p>
    <w:p w:rsidR="008836C9" w:rsidRPr="009B6D3F" w:rsidRDefault="008836C9" w:rsidP="009B6D3F">
      <w:pPr>
        <w:pStyle w:val="5"/>
        <w:tabs>
          <w:tab w:val="left" w:pos="1785"/>
          <w:tab w:val="center" w:pos="4960"/>
          <w:tab w:val="left" w:pos="7995"/>
        </w:tabs>
        <w:spacing w:before="0" w:after="0"/>
        <w:jc w:val="both"/>
        <w:rPr>
          <w:rFonts w:ascii="Times New Roman" w:hAnsi="Times New Roman"/>
          <w:b w:val="0"/>
          <w:i w:val="0"/>
          <w:sz w:val="24"/>
          <w:szCs w:val="24"/>
          <w:lang w:val="uk-UA" w:eastAsia="ar-SA"/>
        </w:rPr>
      </w:pPr>
    </w:p>
    <w:p w:rsidR="008836C9" w:rsidRPr="009B6D3F" w:rsidRDefault="008836C9" w:rsidP="009B6D3F">
      <w:pPr>
        <w:tabs>
          <w:tab w:val="left" w:pos="851"/>
          <w:tab w:val="left" w:pos="2977"/>
        </w:tabs>
        <w:suppressAutoHyphens/>
        <w:spacing w:after="0" w:line="240" w:lineRule="auto"/>
        <w:jc w:val="both"/>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sz w:val="24"/>
          <w:szCs w:val="24"/>
          <w:lang w:val="uk-UA" w:eastAsia="ar-SA"/>
        </w:rPr>
        <w:tab/>
        <w:t>Завданнями вивчення дисципліни є досягнення в повній або частковій мірі наступних компетентностей:</w:t>
      </w:r>
    </w:p>
    <w:p w:rsidR="008836C9" w:rsidRPr="009B6D3F" w:rsidRDefault="008836C9" w:rsidP="009B6D3F">
      <w:pPr>
        <w:tabs>
          <w:tab w:val="left" w:pos="851"/>
          <w:tab w:val="left" w:pos="2977"/>
        </w:tabs>
        <w:suppressAutoHyphens/>
        <w:spacing w:after="0" w:line="240" w:lineRule="auto"/>
        <w:jc w:val="both"/>
        <w:rPr>
          <w:rFonts w:ascii="Times New Roman" w:eastAsia="Times New Roman" w:hAnsi="Times New Roman" w:cs="Times New Roman"/>
          <w:sz w:val="24"/>
          <w:szCs w:val="24"/>
          <w:lang w:val="uk-UA" w:eastAsia="ar-SA"/>
        </w:rPr>
      </w:pPr>
    </w:p>
    <w:p w:rsidR="00BF1CF0" w:rsidRPr="009B6D3F" w:rsidRDefault="008836C9" w:rsidP="009B6D3F">
      <w:pPr>
        <w:pStyle w:val="a8"/>
        <w:spacing w:after="0" w:line="240" w:lineRule="auto"/>
        <w:ind w:left="0" w:firstLine="709"/>
        <w:jc w:val="both"/>
        <w:rPr>
          <w:rFonts w:ascii="Times New Roman" w:hAnsi="Times New Roman" w:cs="Times New Roman"/>
          <w:iCs/>
          <w:sz w:val="24"/>
          <w:szCs w:val="24"/>
          <w:lang w:val="uk-UA"/>
        </w:rPr>
      </w:pPr>
      <w:r w:rsidRPr="009B6D3F">
        <w:rPr>
          <w:rFonts w:ascii="Times New Roman" w:eastAsia="Times New Roman" w:hAnsi="Times New Roman" w:cs="Times New Roman"/>
          <w:sz w:val="24"/>
          <w:szCs w:val="24"/>
          <w:u w:val="single"/>
          <w:lang w:val="uk-UA" w:eastAsia="ar-SA"/>
        </w:rPr>
        <w:t>Інтегральна компетентність</w:t>
      </w:r>
      <w:r w:rsidRPr="009B6D3F">
        <w:rPr>
          <w:rFonts w:ascii="Times New Roman" w:eastAsia="Times New Roman" w:hAnsi="Times New Roman" w:cs="Times New Roman"/>
          <w:sz w:val="24"/>
          <w:szCs w:val="24"/>
          <w:lang w:val="uk-UA" w:eastAsia="ar-SA"/>
        </w:rPr>
        <w:t xml:space="preserve">: </w:t>
      </w:r>
      <w:r w:rsidR="00BF1CF0" w:rsidRPr="009B6D3F">
        <w:rPr>
          <w:rFonts w:ascii="Times New Roman" w:hAnsi="Times New Roman" w:cs="Times New Roman"/>
          <w:iCs/>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9B6D3F" w:rsidRDefault="009B6D3F" w:rsidP="009B6D3F">
      <w:pPr>
        <w:tabs>
          <w:tab w:val="left" w:pos="851"/>
          <w:tab w:val="left" w:pos="2977"/>
        </w:tabs>
        <w:suppressAutoHyphens/>
        <w:spacing w:after="0" w:line="240" w:lineRule="auto"/>
        <w:jc w:val="both"/>
        <w:rPr>
          <w:rFonts w:ascii="Times New Roman" w:eastAsia="Times New Roman" w:hAnsi="Times New Roman" w:cs="Times New Roman"/>
          <w:sz w:val="24"/>
          <w:szCs w:val="24"/>
          <w:u w:val="single"/>
          <w:lang w:val="uk-UA" w:eastAsia="ar-SA"/>
        </w:rPr>
      </w:pPr>
    </w:p>
    <w:p w:rsidR="008836C9" w:rsidRPr="009B6D3F" w:rsidRDefault="008836C9" w:rsidP="009B6D3F">
      <w:pPr>
        <w:tabs>
          <w:tab w:val="left" w:pos="851"/>
          <w:tab w:val="left" w:pos="2977"/>
        </w:tabs>
        <w:suppressAutoHyphens/>
        <w:spacing w:after="0" w:line="240" w:lineRule="auto"/>
        <w:jc w:val="both"/>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sz w:val="24"/>
          <w:szCs w:val="24"/>
          <w:u w:val="single"/>
          <w:lang w:val="uk-UA" w:eastAsia="ar-SA"/>
        </w:rPr>
        <w:t>Загальні компетентності:</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rPr>
        <w:t xml:space="preserve">ЗК1. </w:t>
      </w:r>
      <w:r w:rsidRPr="009B6D3F">
        <w:rPr>
          <w:rFonts w:ascii="Times New Roman" w:hAnsi="Times New Roman" w:cs="Times New Roman"/>
          <w:iCs/>
          <w:sz w:val="24"/>
          <w:szCs w:val="24"/>
          <w:lang w:val="uk-UA"/>
        </w:rPr>
        <w:t>Здатність до абстрактного мислення, аналізу та синтезу</w:t>
      </w:r>
      <w:r w:rsidRPr="009B6D3F">
        <w:rPr>
          <w:rFonts w:ascii="Times New Roman" w:hAnsi="Times New Roman" w:cs="Times New Roman"/>
          <w:sz w:val="24"/>
          <w:szCs w:val="24"/>
          <w:lang w:val="uk-UA"/>
        </w:rPr>
        <w:t>.</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rPr>
        <w:t>ЗК2.</w:t>
      </w:r>
      <w:r w:rsidRPr="009B6D3F">
        <w:rPr>
          <w:rFonts w:ascii="Times New Roman" w:hAnsi="Times New Roman" w:cs="Times New Roman"/>
          <w:iCs/>
          <w:sz w:val="24"/>
          <w:szCs w:val="24"/>
          <w:lang w:val="uk-UA"/>
        </w:rPr>
        <w:t xml:space="preserve"> Здатність вчитися і оволодівати сучасними  знаннями. </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rPr>
        <w:t>ЗК3.</w:t>
      </w:r>
      <w:r w:rsidRPr="009B6D3F">
        <w:rPr>
          <w:rFonts w:ascii="Times New Roman" w:hAnsi="Times New Roman" w:cs="Times New Roman"/>
          <w:sz w:val="24"/>
          <w:szCs w:val="24"/>
          <w:lang w:val="uk-UA" w:eastAsia="uk-UA"/>
        </w:rPr>
        <w:t>Здатність застосовувати знання у практичних ситуаціях.</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rPr>
        <w:t>ЗК4</w:t>
      </w:r>
      <w:r w:rsidRPr="009B6D3F">
        <w:rPr>
          <w:rFonts w:ascii="Times New Roman" w:hAnsi="Times New Roman" w:cs="Times New Roman"/>
          <w:sz w:val="24"/>
          <w:szCs w:val="24"/>
          <w:lang w:val="uk-UA" w:eastAsia="uk-UA"/>
        </w:rPr>
        <w:t>. Знання та розуміння предметної області та розуміння професійної діяльності.</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eastAsia="uk-UA"/>
        </w:rPr>
        <w:t>ЗК5. Здатність до адаптації та дії в новій ситуації.</w:t>
      </w:r>
    </w:p>
    <w:p w:rsidR="00C8174B" w:rsidRPr="009B6D3F" w:rsidRDefault="00C8174B" w:rsidP="009B6D3F">
      <w:pPr>
        <w:pStyle w:val="a8"/>
        <w:spacing w:after="0" w:line="240" w:lineRule="auto"/>
        <w:ind w:left="709"/>
        <w:jc w:val="both"/>
        <w:rPr>
          <w:rFonts w:ascii="Times New Roman" w:hAnsi="Times New Roman" w:cs="Times New Roman"/>
          <w:sz w:val="24"/>
          <w:szCs w:val="24"/>
          <w:lang w:val="uk-UA" w:eastAsia="uk-UA"/>
        </w:rPr>
      </w:pPr>
      <w:r w:rsidRPr="009B6D3F">
        <w:rPr>
          <w:rFonts w:ascii="Times New Roman" w:hAnsi="Times New Roman" w:cs="Times New Roman"/>
          <w:sz w:val="24"/>
          <w:szCs w:val="24"/>
          <w:lang w:val="uk-UA" w:eastAsia="uk-UA"/>
        </w:rPr>
        <w:t>ЗК6. Здатність приймати обґрунтовані рішення.</w:t>
      </w:r>
    </w:p>
    <w:p w:rsidR="00C8174B" w:rsidRPr="009B6D3F" w:rsidRDefault="00C8174B" w:rsidP="009B6D3F">
      <w:pPr>
        <w:pStyle w:val="a8"/>
        <w:spacing w:after="0" w:line="240" w:lineRule="auto"/>
        <w:ind w:left="709"/>
        <w:jc w:val="both"/>
        <w:rPr>
          <w:rFonts w:ascii="Times New Roman" w:hAnsi="Times New Roman" w:cs="Times New Roman"/>
          <w:sz w:val="24"/>
          <w:szCs w:val="24"/>
          <w:lang w:val="uk-UA" w:eastAsia="uk-UA"/>
        </w:rPr>
      </w:pPr>
      <w:r w:rsidRPr="009B6D3F">
        <w:rPr>
          <w:rFonts w:ascii="Times New Roman" w:hAnsi="Times New Roman" w:cs="Times New Roman"/>
          <w:sz w:val="24"/>
          <w:szCs w:val="24"/>
          <w:lang w:val="uk-UA" w:eastAsia="uk-UA"/>
        </w:rPr>
        <w:t>ЗК7. Здатність працювати в команді.</w:t>
      </w:r>
    </w:p>
    <w:p w:rsidR="00C8174B" w:rsidRPr="009B6D3F" w:rsidRDefault="00C8174B" w:rsidP="009B6D3F">
      <w:pPr>
        <w:pStyle w:val="a8"/>
        <w:spacing w:after="0" w:line="240" w:lineRule="auto"/>
        <w:ind w:left="709"/>
        <w:jc w:val="both"/>
        <w:rPr>
          <w:rFonts w:ascii="Times New Roman" w:hAnsi="Times New Roman" w:cs="Times New Roman"/>
          <w:iCs/>
          <w:sz w:val="24"/>
          <w:szCs w:val="24"/>
          <w:lang w:val="uk-UA"/>
        </w:rPr>
      </w:pPr>
      <w:r w:rsidRPr="009B6D3F">
        <w:rPr>
          <w:rFonts w:ascii="Times New Roman" w:hAnsi="Times New Roman" w:cs="Times New Roman"/>
          <w:sz w:val="24"/>
          <w:szCs w:val="24"/>
          <w:lang w:val="uk-UA" w:eastAsia="uk-UA"/>
        </w:rPr>
        <w:t xml:space="preserve">ЗК8. Навички </w:t>
      </w:r>
      <w:r w:rsidRPr="009B6D3F">
        <w:rPr>
          <w:rFonts w:ascii="Times New Roman" w:hAnsi="Times New Roman" w:cs="Times New Roman"/>
          <w:sz w:val="24"/>
          <w:szCs w:val="24"/>
          <w:lang w:val="uk-UA"/>
        </w:rPr>
        <w:t>міжособистісної взаємодії.</w:t>
      </w:r>
    </w:p>
    <w:p w:rsidR="00C8174B" w:rsidRPr="009B6D3F" w:rsidRDefault="00C8174B" w:rsidP="009B6D3F">
      <w:pPr>
        <w:pStyle w:val="a8"/>
        <w:spacing w:after="0" w:line="240" w:lineRule="auto"/>
        <w:ind w:left="709"/>
        <w:jc w:val="both"/>
        <w:rPr>
          <w:rFonts w:ascii="Times New Roman" w:hAnsi="Times New Roman" w:cs="Times New Roman"/>
          <w:sz w:val="24"/>
          <w:szCs w:val="24"/>
          <w:lang w:val="uk-UA" w:eastAsia="uk-UA"/>
        </w:rPr>
      </w:pPr>
      <w:r w:rsidRPr="009B6D3F">
        <w:rPr>
          <w:rFonts w:ascii="Times New Roman" w:hAnsi="Times New Roman" w:cs="Times New Roman"/>
          <w:sz w:val="24"/>
          <w:szCs w:val="24"/>
          <w:lang w:val="uk-UA" w:eastAsia="uk-UA"/>
        </w:rPr>
        <w:t>ЗК9. Здатність спілкуватися державною мовою як усно, так і письмово.</w:t>
      </w:r>
    </w:p>
    <w:p w:rsidR="00C8174B" w:rsidRPr="009B6D3F" w:rsidRDefault="00C8174B" w:rsidP="009B6D3F">
      <w:pPr>
        <w:pStyle w:val="a8"/>
        <w:spacing w:after="0" w:line="240" w:lineRule="auto"/>
        <w:ind w:left="709"/>
        <w:jc w:val="both"/>
        <w:rPr>
          <w:rFonts w:ascii="Times New Roman" w:hAnsi="Times New Roman" w:cs="Times New Roman"/>
          <w:sz w:val="24"/>
          <w:szCs w:val="24"/>
          <w:lang w:val="uk-UA" w:eastAsia="uk-UA"/>
        </w:rPr>
      </w:pPr>
      <w:r w:rsidRPr="009B6D3F">
        <w:rPr>
          <w:rFonts w:ascii="Times New Roman" w:hAnsi="Times New Roman" w:cs="Times New Roman"/>
          <w:sz w:val="24"/>
          <w:szCs w:val="24"/>
          <w:lang w:val="uk-UA" w:eastAsia="uk-UA"/>
        </w:rPr>
        <w:t>ЗК10. Навички використання інформаційних і комунікаційних технологій.</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eastAsia="uk-UA"/>
        </w:rPr>
        <w:t>ЗК11</w:t>
      </w:r>
      <w:r w:rsidRPr="009B6D3F">
        <w:rPr>
          <w:rFonts w:ascii="Times New Roman" w:hAnsi="Times New Roman" w:cs="Times New Roman"/>
          <w:iCs/>
          <w:sz w:val="24"/>
          <w:szCs w:val="24"/>
        </w:rPr>
        <w:t>.</w:t>
      </w:r>
      <w:r w:rsidRPr="009B6D3F">
        <w:rPr>
          <w:rFonts w:ascii="Times New Roman" w:hAnsi="Times New Roman" w:cs="Times New Roman"/>
          <w:sz w:val="24"/>
          <w:szCs w:val="24"/>
          <w:lang w:val="uk-UA" w:eastAsia="uk-UA"/>
        </w:rPr>
        <w:t>Визначеність і наполегливість щодо поставлених завдань і взятих обов’язків.</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eastAsia="uk-UA"/>
        </w:rPr>
        <w:t>ЗК12. Здатність діяти соціально відповідально та свідомо.</w:t>
      </w:r>
    </w:p>
    <w:p w:rsidR="00C8174B" w:rsidRPr="009B6D3F" w:rsidRDefault="00C8174B" w:rsidP="009B6D3F">
      <w:pPr>
        <w:pStyle w:val="a8"/>
        <w:spacing w:after="0" w:line="240" w:lineRule="auto"/>
        <w:ind w:left="709"/>
        <w:jc w:val="both"/>
        <w:rPr>
          <w:rFonts w:ascii="Times New Roman" w:hAnsi="Times New Roman" w:cs="Times New Roman"/>
          <w:sz w:val="24"/>
          <w:szCs w:val="24"/>
          <w:lang w:val="uk-UA" w:eastAsia="uk-UA"/>
        </w:rPr>
      </w:pPr>
      <w:r w:rsidRPr="009B6D3F">
        <w:rPr>
          <w:rFonts w:ascii="Times New Roman" w:hAnsi="Times New Roman" w:cs="Times New Roman"/>
          <w:sz w:val="24"/>
          <w:szCs w:val="24"/>
          <w:lang w:val="uk-UA" w:eastAsia="uk-UA"/>
        </w:rPr>
        <w:t>ЗК13. Прагнення до збереження навколишнього середовища.</w:t>
      </w:r>
    </w:p>
    <w:p w:rsidR="00C8174B" w:rsidRPr="009B6D3F" w:rsidRDefault="00C8174B" w:rsidP="009B6D3F">
      <w:pPr>
        <w:pStyle w:val="a8"/>
        <w:spacing w:after="0" w:line="240" w:lineRule="auto"/>
        <w:ind w:left="709"/>
        <w:jc w:val="both"/>
        <w:rPr>
          <w:rFonts w:ascii="Times New Roman" w:hAnsi="Times New Roman" w:cs="Times New Roman"/>
          <w:iCs/>
          <w:sz w:val="24"/>
          <w:szCs w:val="24"/>
        </w:rPr>
      </w:pPr>
      <w:r w:rsidRPr="009B6D3F">
        <w:rPr>
          <w:rFonts w:ascii="Times New Roman" w:hAnsi="Times New Roman" w:cs="Times New Roman"/>
          <w:sz w:val="24"/>
          <w:szCs w:val="24"/>
          <w:lang w:val="uk-UA" w:eastAsia="uk-UA"/>
        </w:rPr>
        <w:t>ЗК14. Здатність діяти на основі етичних міркувань (мотивів).</w:t>
      </w:r>
    </w:p>
    <w:p w:rsidR="009B6D3F" w:rsidRDefault="009B6D3F" w:rsidP="009B6D3F">
      <w:pPr>
        <w:tabs>
          <w:tab w:val="left" w:pos="735"/>
          <w:tab w:val="left" w:pos="851"/>
          <w:tab w:val="left" w:pos="2977"/>
        </w:tabs>
        <w:suppressAutoHyphens/>
        <w:spacing w:after="0" w:line="240" w:lineRule="auto"/>
        <w:jc w:val="both"/>
        <w:rPr>
          <w:rFonts w:ascii="Times New Roman" w:eastAsia="Times New Roman" w:hAnsi="Times New Roman" w:cs="Times New Roman"/>
          <w:sz w:val="24"/>
          <w:szCs w:val="24"/>
          <w:u w:val="single"/>
          <w:lang w:val="uk-UA" w:eastAsia="ar-SA"/>
        </w:rPr>
      </w:pPr>
    </w:p>
    <w:p w:rsidR="008836C9" w:rsidRPr="009B6D3F" w:rsidRDefault="008836C9" w:rsidP="009B6D3F">
      <w:pPr>
        <w:tabs>
          <w:tab w:val="left" w:pos="735"/>
          <w:tab w:val="left" w:pos="851"/>
          <w:tab w:val="left" w:pos="2977"/>
        </w:tabs>
        <w:suppressAutoHyphens/>
        <w:spacing w:after="0" w:line="240" w:lineRule="auto"/>
        <w:jc w:val="both"/>
        <w:rPr>
          <w:rFonts w:ascii="Times New Roman" w:eastAsia="Times New Roman" w:hAnsi="Times New Roman" w:cs="Times New Roman"/>
          <w:sz w:val="24"/>
          <w:szCs w:val="24"/>
          <w:u w:val="single"/>
          <w:lang w:val="uk-UA" w:eastAsia="ar-SA"/>
        </w:rPr>
      </w:pPr>
      <w:r w:rsidRPr="009B6D3F">
        <w:rPr>
          <w:rFonts w:ascii="Times New Roman" w:eastAsia="Times New Roman" w:hAnsi="Times New Roman" w:cs="Times New Roman"/>
          <w:sz w:val="24"/>
          <w:szCs w:val="24"/>
          <w:u w:val="single"/>
          <w:lang w:val="uk-UA" w:eastAsia="ar-SA"/>
        </w:rPr>
        <w:t>Спеціальні компетентності:</w:t>
      </w:r>
    </w:p>
    <w:p w:rsidR="00F32BB7" w:rsidRPr="009B6D3F" w:rsidRDefault="00F32BB7" w:rsidP="009B6D3F">
      <w:pPr>
        <w:pStyle w:val="a8"/>
        <w:spacing w:after="0" w:line="240" w:lineRule="auto"/>
        <w:ind w:left="709"/>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ФК1. Навички опитування та клінічного обстеження пацієнта.</w:t>
      </w:r>
    </w:p>
    <w:p w:rsidR="00F32BB7" w:rsidRPr="009B6D3F" w:rsidRDefault="00F32BB7" w:rsidP="009B6D3F">
      <w:pPr>
        <w:pStyle w:val="a8"/>
        <w:spacing w:after="0" w:line="240" w:lineRule="auto"/>
        <w:ind w:left="709"/>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ФК2. Здатність до визначення необхідного переліку лабораторних та інструментальних досліджень і оцінки їх результатів. </w:t>
      </w:r>
    </w:p>
    <w:p w:rsidR="00F32BB7" w:rsidRPr="009B6D3F" w:rsidRDefault="00C61008" w:rsidP="009B6D3F">
      <w:pPr>
        <w:pStyle w:val="a8"/>
        <w:spacing w:after="0" w:line="240" w:lineRule="auto"/>
        <w:ind w:left="709"/>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ФК. Здатність до визначення симптомів та синдромів при захворюваннях внутрішніх органів.</w:t>
      </w:r>
    </w:p>
    <w:p w:rsidR="00F32BB7" w:rsidRPr="009B6D3F" w:rsidRDefault="00F32BB7" w:rsidP="009B6D3F">
      <w:pPr>
        <w:pStyle w:val="a8"/>
        <w:spacing w:after="0" w:line="240" w:lineRule="auto"/>
        <w:ind w:left="709"/>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ФК4. </w:t>
      </w:r>
      <w:r w:rsidR="00C61008" w:rsidRPr="009B6D3F">
        <w:rPr>
          <w:rFonts w:ascii="Times New Roman" w:hAnsi="Times New Roman" w:cs="Times New Roman"/>
          <w:sz w:val="24"/>
          <w:szCs w:val="24"/>
          <w:lang w:val="uk-UA"/>
        </w:rPr>
        <w:t>. Здатність до встановлення синдромного діагнозу у внутрішній медицині.</w:t>
      </w:r>
    </w:p>
    <w:p w:rsidR="008836C9" w:rsidRPr="009B6D3F" w:rsidRDefault="008836C9" w:rsidP="009B6D3F">
      <w:pPr>
        <w:pStyle w:val="a8"/>
        <w:spacing w:after="0" w:line="240" w:lineRule="auto"/>
        <w:ind w:left="709"/>
        <w:jc w:val="both"/>
        <w:rPr>
          <w:rFonts w:ascii="Times New Roman" w:hAnsi="Times New Roman" w:cs="Times New Roman"/>
          <w:sz w:val="24"/>
          <w:szCs w:val="24"/>
          <w:lang w:val="uk-UA"/>
        </w:rPr>
      </w:pPr>
    </w:p>
    <w:p w:rsidR="008836C9" w:rsidRPr="009B6D3F" w:rsidRDefault="008836C9" w:rsidP="009B6D3F">
      <w:pPr>
        <w:widowControl w:val="0"/>
        <w:tabs>
          <w:tab w:val="left" w:pos="2002"/>
        </w:tabs>
        <w:spacing w:after="0" w:line="240" w:lineRule="auto"/>
        <w:jc w:val="center"/>
        <w:outlineLvl w:val="2"/>
        <w:rPr>
          <w:rFonts w:ascii="Times New Roman" w:eastAsia="Times New Roman" w:hAnsi="Times New Roman" w:cs="Times New Roman"/>
          <w:b/>
          <w:bCs/>
          <w:sz w:val="24"/>
          <w:szCs w:val="24"/>
          <w:lang w:val="uk-UA" w:eastAsia="uk-UA"/>
        </w:rPr>
      </w:pPr>
      <w:r w:rsidRPr="009B6D3F">
        <w:rPr>
          <w:rFonts w:ascii="Times New Roman" w:eastAsia="Times New Roman" w:hAnsi="Times New Roman" w:cs="Times New Roman"/>
          <w:b/>
          <w:bCs/>
          <w:sz w:val="24"/>
          <w:szCs w:val="24"/>
          <w:lang w:eastAsia="uk-UA"/>
        </w:rPr>
        <w:t xml:space="preserve">3. </w:t>
      </w:r>
      <w:bookmarkStart w:id="0" w:name="bookmark3"/>
      <w:r w:rsidRPr="009B6D3F">
        <w:rPr>
          <w:rFonts w:ascii="Times New Roman" w:eastAsia="Times New Roman" w:hAnsi="Times New Roman" w:cs="Times New Roman"/>
          <w:b/>
          <w:bCs/>
          <w:sz w:val="24"/>
          <w:szCs w:val="24"/>
          <w:lang w:val="uk-UA" w:eastAsia="uk-UA"/>
        </w:rPr>
        <w:t>Результати навчання за дисципліною</w:t>
      </w:r>
      <w:bookmarkEnd w:id="0"/>
    </w:p>
    <w:p w:rsidR="00B948E9" w:rsidRPr="009B6D3F" w:rsidRDefault="00B948E9" w:rsidP="009B6D3F">
      <w:pPr>
        <w:tabs>
          <w:tab w:val="left" w:pos="284"/>
          <w:tab w:val="left" w:pos="567"/>
        </w:tabs>
        <w:spacing w:after="0" w:line="240" w:lineRule="auto"/>
        <w:ind w:firstLine="567"/>
        <w:jc w:val="both"/>
        <w:rPr>
          <w:rStyle w:val="hps"/>
          <w:rFonts w:ascii="Times New Roman" w:hAnsi="Times New Roman" w:cs="Times New Roman"/>
          <w:sz w:val="24"/>
          <w:szCs w:val="24"/>
          <w:lang w:val="uk-UA"/>
        </w:rPr>
      </w:pPr>
      <w:bookmarkStart w:id="1" w:name="bookmark4"/>
      <w:r w:rsidRPr="009B6D3F">
        <w:rPr>
          <w:rStyle w:val="hps"/>
          <w:rFonts w:ascii="Times New Roman" w:hAnsi="Times New Roman" w:cs="Times New Roman"/>
          <w:sz w:val="24"/>
          <w:szCs w:val="24"/>
          <w:lang w:val="uk-UA"/>
        </w:rPr>
        <w:t>У результаті вивчення навчальної дисципліни студент повинен</w:t>
      </w:r>
    </w:p>
    <w:p w:rsidR="00B948E9" w:rsidRPr="009B6D3F" w:rsidRDefault="00B948E9" w:rsidP="009B6D3F">
      <w:pPr>
        <w:tabs>
          <w:tab w:val="left" w:pos="284"/>
          <w:tab w:val="left" w:pos="567"/>
        </w:tabs>
        <w:spacing w:after="0" w:line="240" w:lineRule="auto"/>
        <w:ind w:firstLine="567"/>
        <w:jc w:val="both"/>
        <w:rPr>
          <w:rFonts w:ascii="Times New Roman" w:hAnsi="Times New Roman" w:cs="Times New Roman"/>
          <w:sz w:val="24"/>
          <w:szCs w:val="24"/>
          <w:lang w:val="uk-UA"/>
        </w:rPr>
      </w:pPr>
      <w:r w:rsidRPr="009B6D3F">
        <w:rPr>
          <w:rStyle w:val="hps"/>
          <w:rFonts w:ascii="Times New Roman" w:hAnsi="Times New Roman" w:cs="Times New Roman"/>
          <w:b/>
          <w:sz w:val="24"/>
          <w:szCs w:val="24"/>
          <w:lang w:val="uk-UA"/>
        </w:rPr>
        <w:t>знати</w:t>
      </w:r>
      <w:r w:rsidRPr="009B6D3F">
        <w:rPr>
          <w:rFonts w:ascii="Times New Roman" w:hAnsi="Times New Roman" w:cs="Times New Roman"/>
          <w:b/>
          <w:sz w:val="24"/>
          <w:szCs w:val="24"/>
          <w:lang w:val="uk-UA"/>
        </w:rPr>
        <w:t>:</w:t>
      </w:r>
    </w:p>
    <w:p w:rsidR="00C61008" w:rsidRPr="009B6D3F" w:rsidRDefault="00C61008" w:rsidP="009B6D3F">
      <w:pPr>
        <w:numPr>
          <w:ilvl w:val="0"/>
          <w:numId w:val="20"/>
        </w:num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основні методи обстеження хворих при захворюваннях внутрішніх органів </w:t>
      </w:r>
    </w:p>
    <w:p w:rsidR="00C61008" w:rsidRPr="009B6D3F" w:rsidRDefault="00C61008" w:rsidP="009B6D3F">
      <w:pPr>
        <w:numPr>
          <w:ilvl w:val="0"/>
          <w:numId w:val="20"/>
        </w:numPr>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 xml:space="preserve">основні </w:t>
      </w:r>
      <w:r w:rsidRPr="009B6D3F">
        <w:rPr>
          <w:rFonts w:ascii="Times New Roman" w:hAnsi="Times New Roman" w:cs="Times New Roman"/>
          <w:color w:val="000000"/>
          <w:sz w:val="24"/>
          <w:szCs w:val="24"/>
          <w:lang w:val="uk-UA"/>
        </w:rPr>
        <w:t>с</w:t>
      </w:r>
      <w:r w:rsidRPr="009B6D3F">
        <w:rPr>
          <w:rFonts w:ascii="Times New Roman" w:hAnsi="Times New Roman" w:cs="Times New Roman"/>
          <w:sz w:val="24"/>
          <w:szCs w:val="24"/>
          <w:lang w:val="uk-UA"/>
        </w:rPr>
        <w:t xml:space="preserve">имптоми та синдроми при захворюваннях внутрішніх органів </w:t>
      </w:r>
    </w:p>
    <w:p w:rsidR="00B948E9" w:rsidRPr="009B6D3F" w:rsidRDefault="00B948E9" w:rsidP="009B6D3F">
      <w:pPr>
        <w:numPr>
          <w:ilvl w:val="0"/>
          <w:numId w:val="20"/>
        </w:numPr>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вміти:</w:t>
      </w:r>
      <w:r w:rsidRPr="009B6D3F">
        <w:rPr>
          <w:rFonts w:ascii="Times New Roman" w:hAnsi="Times New Roman" w:cs="Times New Roman"/>
          <w:b/>
          <w:sz w:val="24"/>
          <w:szCs w:val="24"/>
          <w:lang w:val="uk-UA"/>
        </w:rPr>
        <w:tab/>
      </w:r>
    </w:p>
    <w:p w:rsidR="00C61008" w:rsidRPr="009B6D3F" w:rsidRDefault="00C61008" w:rsidP="009B6D3F">
      <w:pPr>
        <w:pStyle w:val="a8"/>
        <w:numPr>
          <w:ilvl w:val="0"/>
          <w:numId w:val="20"/>
        </w:num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color w:val="000000"/>
          <w:spacing w:val="1"/>
          <w:sz w:val="24"/>
          <w:szCs w:val="24"/>
          <w:lang w:val="uk-UA"/>
        </w:rPr>
        <w:t xml:space="preserve">проводити опитування і фізикальне обстеження хворих та аналізувати їх </w:t>
      </w:r>
      <w:r w:rsidRPr="009B6D3F">
        <w:rPr>
          <w:rFonts w:ascii="Times New Roman" w:hAnsi="Times New Roman" w:cs="Times New Roman"/>
          <w:color w:val="000000"/>
          <w:spacing w:val="-3"/>
          <w:sz w:val="24"/>
          <w:szCs w:val="24"/>
          <w:lang w:val="uk-UA"/>
        </w:rPr>
        <w:t>результати у клініці внутрішніх хвороб</w:t>
      </w:r>
    </w:p>
    <w:p w:rsidR="00C61008" w:rsidRPr="009B6D3F" w:rsidRDefault="00C61008" w:rsidP="009B6D3F">
      <w:pPr>
        <w:pStyle w:val="a8"/>
        <w:numPr>
          <w:ilvl w:val="0"/>
          <w:numId w:val="20"/>
        </w:numPr>
        <w:shd w:val="clear" w:color="auto" w:fill="FFFFFF"/>
        <w:spacing w:after="0" w:line="240" w:lineRule="auto"/>
        <w:jc w:val="both"/>
        <w:rPr>
          <w:rFonts w:ascii="Times New Roman" w:hAnsi="Times New Roman" w:cs="Times New Roman"/>
          <w:color w:val="000000"/>
          <w:spacing w:val="-4"/>
          <w:sz w:val="24"/>
          <w:szCs w:val="24"/>
          <w:lang w:val="uk-UA"/>
        </w:rPr>
      </w:pPr>
      <w:r w:rsidRPr="009B6D3F">
        <w:rPr>
          <w:rFonts w:ascii="Times New Roman" w:hAnsi="Times New Roman" w:cs="Times New Roman"/>
          <w:color w:val="000000"/>
          <w:spacing w:val="-3"/>
          <w:sz w:val="24"/>
          <w:szCs w:val="24"/>
          <w:lang w:val="uk-UA"/>
        </w:rPr>
        <w:t xml:space="preserve">-аналізувати результати основних лабораторних і інструментальних методів </w:t>
      </w:r>
      <w:r w:rsidRPr="009B6D3F">
        <w:rPr>
          <w:rFonts w:ascii="Times New Roman" w:hAnsi="Times New Roman" w:cs="Times New Roman"/>
          <w:color w:val="000000"/>
          <w:spacing w:val="-4"/>
          <w:sz w:val="24"/>
          <w:szCs w:val="24"/>
          <w:lang w:val="uk-UA"/>
        </w:rPr>
        <w:t>дослідження</w:t>
      </w:r>
    </w:p>
    <w:p w:rsidR="00C61008" w:rsidRPr="009B6D3F" w:rsidRDefault="00C61008" w:rsidP="009B6D3F">
      <w:pPr>
        <w:pStyle w:val="a8"/>
        <w:numPr>
          <w:ilvl w:val="0"/>
          <w:numId w:val="20"/>
        </w:num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color w:val="000000"/>
          <w:spacing w:val="-2"/>
          <w:sz w:val="24"/>
          <w:szCs w:val="24"/>
        </w:rPr>
        <w:t>- визначати провідні синдроми і симптоми у клініці внутрішніх захворювань</w:t>
      </w:r>
    </w:p>
    <w:p w:rsidR="00B948E9" w:rsidRPr="009B6D3F" w:rsidRDefault="00B948E9" w:rsidP="009B6D3F">
      <w:pPr>
        <w:shd w:val="clear" w:color="auto" w:fill="FFFFFF"/>
        <w:spacing w:after="0" w:line="240" w:lineRule="auto"/>
        <w:ind w:firstLine="720"/>
        <w:jc w:val="both"/>
        <w:rPr>
          <w:rFonts w:ascii="Times New Roman" w:hAnsi="Times New Roman" w:cs="Times New Roman"/>
          <w:sz w:val="24"/>
          <w:szCs w:val="24"/>
          <w:lang w:val="uk-UA"/>
        </w:rPr>
      </w:pPr>
    </w:p>
    <w:p w:rsidR="00B948E9" w:rsidRPr="009B6D3F" w:rsidRDefault="007D06D1" w:rsidP="009B6D3F">
      <w:pPr>
        <w:spacing w:after="0" w:line="240" w:lineRule="auto"/>
        <w:jc w:val="center"/>
        <w:rPr>
          <w:rFonts w:ascii="Times New Roman" w:hAnsi="Times New Roman" w:cs="Times New Roman"/>
          <w:b/>
          <w:sz w:val="24"/>
          <w:szCs w:val="24"/>
        </w:rPr>
      </w:pPr>
      <w:r w:rsidRPr="009B6D3F">
        <w:rPr>
          <w:rFonts w:ascii="Times New Roman" w:hAnsi="Times New Roman" w:cs="Times New Roman"/>
          <w:b/>
          <w:bCs/>
          <w:sz w:val="24"/>
          <w:szCs w:val="24"/>
          <w:lang w:val="uk-UA"/>
        </w:rPr>
        <w:t>4. Структура навчальної дисципліни</w:t>
      </w:r>
      <w:bookmarkEnd w:id="1"/>
    </w:p>
    <w:p w:rsidR="00752D20" w:rsidRPr="009B6D3F" w:rsidRDefault="00752D20" w:rsidP="009B6D3F">
      <w:pPr>
        <w:spacing w:after="0" w:line="240" w:lineRule="auto"/>
        <w:jc w:val="center"/>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809"/>
        <w:gridCol w:w="711"/>
        <w:gridCol w:w="565"/>
        <w:gridCol w:w="851"/>
        <w:gridCol w:w="568"/>
        <w:gridCol w:w="568"/>
      </w:tblGrid>
      <w:tr w:rsidR="005A64AB" w:rsidRPr="009B6D3F" w:rsidTr="005A64AB">
        <w:trPr>
          <w:cantSplit/>
          <w:trHeight w:val="510"/>
        </w:trPr>
        <w:tc>
          <w:tcPr>
            <w:tcW w:w="851" w:type="dxa"/>
            <w:vMerge w:val="restart"/>
            <w:vAlign w:val="center"/>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bCs/>
                <w:sz w:val="24"/>
                <w:szCs w:val="24"/>
              </w:rPr>
              <w:t>№ з/п</w:t>
            </w:r>
          </w:p>
        </w:tc>
        <w:tc>
          <w:tcPr>
            <w:tcW w:w="5809" w:type="dxa"/>
            <w:vMerge w:val="restart"/>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bCs/>
                <w:sz w:val="24"/>
                <w:szCs w:val="24"/>
                <w:lang w:val="uk-UA"/>
              </w:rPr>
              <w:t>Назви модулів і тем</w:t>
            </w:r>
          </w:p>
        </w:tc>
        <w:tc>
          <w:tcPr>
            <w:tcW w:w="3263" w:type="dxa"/>
            <w:gridSpan w:val="5"/>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bCs/>
                <w:sz w:val="24"/>
                <w:szCs w:val="24"/>
                <w:lang w:val="uk-UA"/>
              </w:rPr>
              <w:t>Кількість годин</w:t>
            </w:r>
          </w:p>
        </w:tc>
      </w:tr>
      <w:tr w:rsidR="005A64AB" w:rsidRPr="009B6D3F" w:rsidTr="00E466F8">
        <w:trPr>
          <w:cantSplit/>
          <w:trHeight w:val="510"/>
        </w:trPr>
        <w:tc>
          <w:tcPr>
            <w:tcW w:w="851" w:type="dxa"/>
            <w:vMerge/>
            <w:vAlign w:val="center"/>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5809" w:type="dxa"/>
            <w:vMerge/>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711" w:type="dxa"/>
            <w:vMerge w:val="restart"/>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bCs/>
                <w:sz w:val="24"/>
                <w:szCs w:val="24"/>
                <w:lang w:val="uk-UA"/>
              </w:rPr>
              <w:t>усього</w:t>
            </w:r>
          </w:p>
        </w:tc>
        <w:tc>
          <w:tcPr>
            <w:tcW w:w="2552" w:type="dxa"/>
            <w:gridSpan w:val="4"/>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bCs/>
                <w:sz w:val="24"/>
                <w:szCs w:val="24"/>
                <w:lang w:val="uk-UA"/>
              </w:rPr>
              <w:t>у тому числі</w:t>
            </w:r>
          </w:p>
        </w:tc>
      </w:tr>
      <w:tr w:rsidR="005A64AB" w:rsidRPr="009B6D3F" w:rsidTr="00E466F8">
        <w:trPr>
          <w:cantSplit/>
          <w:trHeight w:val="361"/>
        </w:trPr>
        <w:tc>
          <w:tcPr>
            <w:tcW w:w="851" w:type="dxa"/>
            <w:vMerge/>
          </w:tcPr>
          <w:p w:rsidR="005A64AB" w:rsidRPr="009B6D3F" w:rsidRDefault="005A64AB" w:rsidP="009B6D3F">
            <w:pPr>
              <w:pStyle w:val="33"/>
              <w:spacing w:after="0"/>
              <w:rPr>
                <w:rFonts w:ascii="Times New Roman" w:hAnsi="Times New Roman" w:cs="Times New Roman"/>
                <w:sz w:val="24"/>
                <w:szCs w:val="24"/>
              </w:rPr>
            </w:pPr>
          </w:p>
        </w:tc>
        <w:tc>
          <w:tcPr>
            <w:tcW w:w="5809" w:type="dxa"/>
            <w:vMerge/>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711" w:type="dxa"/>
            <w:vMerge/>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565" w:type="dxa"/>
          </w:tcPr>
          <w:p w:rsidR="005A64AB" w:rsidRPr="009B6D3F" w:rsidRDefault="005A64AB" w:rsidP="009B6D3F">
            <w:pPr>
              <w:widowControl w:val="0"/>
              <w:spacing w:after="0" w:line="240" w:lineRule="auto"/>
              <w:jc w:val="center"/>
              <w:rPr>
                <w:rFonts w:ascii="Times New Roman" w:hAnsi="Times New Roman" w:cs="Times New Roman"/>
                <w:b/>
                <w:bCs/>
                <w:sz w:val="24"/>
                <w:szCs w:val="24"/>
              </w:rPr>
            </w:pPr>
            <w:r w:rsidRPr="009B6D3F">
              <w:rPr>
                <w:rFonts w:ascii="Times New Roman" w:hAnsi="Times New Roman" w:cs="Times New Roman"/>
                <w:b/>
                <w:bCs/>
                <w:sz w:val="24"/>
                <w:szCs w:val="24"/>
                <w:lang w:val="uk-UA"/>
              </w:rPr>
              <w:t>лекц</w:t>
            </w:r>
          </w:p>
        </w:tc>
        <w:tc>
          <w:tcPr>
            <w:tcW w:w="851" w:type="dxa"/>
          </w:tcPr>
          <w:p w:rsidR="005A64AB" w:rsidRPr="009B6D3F" w:rsidRDefault="005A64AB" w:rsidP="009B6D3F">
            <w:pPr>
              <w:widowControl w:val="0"/>
              <w:spacing w:after="0" w:line="240" w:lineRule="auto"/>
              <w:jc w:val="center"/>
              <w:rPr>
                <w:rFonts w:ascii="Times New Roman" w:hAnsi="Times New Roman" w:cs="Times New Roman"/>
                <w:b/>
                <w:bCs/>
                <w:sz w:val="24"/>
                <w:szCs w:val="24"/>
              </w:rPr>
            </w:pPr>
            <w:r w:rsidRPr="009B6D3F">
              <w:rPr>
                <w:rFonts w:ascii="Times New Roman" w:hAnsi="Times New Roman" w:cs="Times New Roman"/>
                <w:b/>
                <w:bCs/>
                <w:sz w:val="24"/>
                <w:szCs w:val="24"/>
                <w:lang w:val="uk-UA"/>
              </w:rPr>
              <w:t>практ</w:t>
            </w:r>
          </w:p>
        </w:tc>
        <w:tc>
          <w:tcPr>
            <w:tcW w:w="568" w:type="dxa"/>
          </w:tcPr>
          <w:p w:rsidR="005A64AB" w:rsidRPr="009B6D3F" w:rsidRDefault="005A64AB" w:rsidP="009B6D3F">
            <w:pPr>
              <w:widowControl w:val="0"/>
              <w:spacing w:after="0" w:line="240" w:lineRule="auto"/>
              <w:jc w:val="center"/>
              <w:rPr>
                <w:rFonts w:ascii="Times New Roman" w:hAnsi="Times New Roman" w:cs="Times New Roman"/>
                <w:b/>
                <w:bCs/>
                <w:sz w:val="24"/>
                <w:szCs w:val="24"/>
              </w:rPr>
            </w:pPr>
            <w:r w:rsidRPr="009B6D3F">
              <w:rPr>
                <w:rFonts w:ascii="Times New Roman" w:hAnsi="Times New Roman" w:cs="Times New Roman"/>
                <w:b/>
                <w:bCs/>
                <w:sz w:val="24"/>
                <w:szCs w:val="24"/>
                <w:lang w:val="uk-UA"/>
              </w:rPr>
              <w:t>лаб</w:t>
            </w:r>
          </w:p>
        </w:tc>
        <w:tc>
          <w:tcPr>
            <w:tcW w:w="568" w:type="dxa"/>
          </w:tcPr>
          <w:p w:rsidR="005A64AB" w:rsidRPr="009B6D3F" w:rsidRDefault="005A64AB" w:rsidP="009B6D3F">
            <w:pPr>
              <w:widowControl w:val="0"/>
              <w:spacing w:after="0" w:line="240" w:lineRule="auto"/>
              <w:jc w:val="center"/>
              <w:rPr>
                <w:rFonts w:ascii="Times New Roman" w:hAnsi="Times New Roman" w:cs="Times New Roman"/>
                <w:b/>
                <w:bCs/>
                <w:sz w:val="24"/>
                <w:szCs w:val="24"/>
              </w:rPr>
            </w:pPr>
            <w:r w:rsidRPr="009B6D3F">
              <w:rPr>
                <w:rFonts w:ascii="Times New Roman" w:hAnsi="Times New Roman" w:cs="Times New Roman"/>
                <w:b/>
                <w:bCs/>
                <w:sz w:val="24"/>
                <w:szCs w:val="24"/>
                <w:lang w:val="uk-UA"/>
              </w:rPr>
              <w:t>СРС</w:t>
            </w:r>
          </w:p>
        </w:tc>
      </w:tr>
      <w:tr w:rsidR="005A64AB" w:rsidRPr="009B6D3F" w:rsidTr="00E466F8">
        <w:trPr>
          <w:cantSplit/>
          <w:trHeight w:val="361"/>
        </w:trPr>
        <w:tc>
          <w:tcPr>
            <w:tcW w:w="851" w:type="dxa"/>
          </w:tcPr>
          <w:p w:rsidR="005A64AB" w:rsidRPr="009B6D3F" w:rsidRDefault="005A64AB" w:rsidP="009B6D3F">
            <w:pPr>
              <w:pStyle w:val="33"/>
              <w:spacing w:after="0"/>
              <w:jc w:val="center"/>
              <w:rPr>
                <w:rFonts w:ascii="Times New Roman" w:hAnsi="Times New Roman" w:cs="Times New Roman"/>
                <w:i/>
                <w:sz w:val="24"/>
                <w:szCs w:val="24"/>
              </w:rPr>
            </w:pPr>
            <w:r w:rsidRPr="009B6D3F">
              <w:rPr>
                <w:rFonts w:ascii="Times New Roman" w:hAnsi="Times New Roman" w:cs="Times New Roman"/>
                <w:i/>
                <w:sz w:val="24"/>
                <w:szCs w:val="24"/>
              </w:rPr>
              <w:t>1</w:t>
            </w:r>
          </w:p>
        </w:tc>
        <w:tc>
          <w:tcPr>
            <w:tcW w:w="5809" w:type="dxa"/>
          </w:tcPr>
          <w:p w:rsidR="005A64AB" w:rsidRPr="009B6D3F" w:rsidRDefault="005A64AB" w:rsidP="009B6D3F">
            <w:pPr>
              <w:widowControl w:val="0"/>
              <w:tabs>
                <w:tab w:val="left" w:pos="739"/>
              </w:tabs>
              <w:spacing w:after="0" w:line="240" w:lineRule="auto"/>
              <w:jc w:val="center"/>
              <w:rPr>
                <w:rFonts w:ascii="Times New Roman" w:hAnsi="Times New Roman" w:cs="Times New Roman"/>
                <w:b/>
                <w:i/>
                <w:sz w:val="24"/>
                <w:szCs w:val="24"/>
                <w:lang w:val="uk-UA"/>
              </w:rPr>
            </w:pPr>
            <w:r w:rsidRPr="009B6D3F">
              <w:rPr>
                <w:rFonts w:ascii="Times New Roman" w:hAnsi="Times New Roman" w:cs="Times New Roman"/>
                <w:b/>
                <w:i/>
                <w:sz w:val="24"/>
                <w:szCs w:val="24"/>
                <w:lang w:val="uk-UA"/>
              </w:rPr>
              <w:t>2</w:t>
            </w:r>
          </w:p>
        </w:tc>
        <w:tc>
          <w:tcPr>
            <w:tcW w:w="711" w:type="dxa"/>
          </w:tcPr>
          <w:p w:rsidR="005A64AB" w:rsidRPr="009B6D3F" w:rsidRDefault="005A64AB" w:rsidP="009B6D3F">
            <w:pPr>
              <w:widowControl w:val="0"/>
              <w:tabs>
                <w:tab w:val="left" w:pos="739"/>
              </w:tabs>
              <w:spacing w:after="0" w:line="240" w:lineRule="auto"/>
              <w:jc w:val="center"/>
              <w:rPr>
                <w:rFonts w:ascii="Times New Roman" w:hAnsi="Times New Roman" w:cs="Times New Roman"/>
                <w:b/>
                <w:i/>
                <w:sz w:val="24"/>
                <w:szCs w:val="24"/>
                <w:lang w:val="uk-UA"/>
              </w:rPr>
            </w:pPr>
            <w:r w:rsidRPr="009B6D3F">
              <w:rPr>
                <w:rFonts w:ascii="Times New Roman" w:hAnsi="Times New Roman" w:cs="Times New Roman"/>
                <w:b/>
                <w:i/>
                <w:sz w:val="24"/>
                <w:szCs w:val="24"/>
                <w:lang w:val="uk-UA"/>
              </w:rPr>
              <w:t>3</w:t>
            </w:r>
          </w:p>
        </w:tc>
        <w:tc>
          <w:tcPr>
            <w:tcW w:w="565" w:type="dxa"/>
          </w:tcPr>
          <w:p w:rsidR="005A64AB" w:rsidRPr="009B6D3F" w:rsidRDefault="005A64AB" w:rsidP="009B6D3F">
            <w:pPr>
              <w:widowControl w:val="0"/>
              <w:tabs>
                <w:tab w:val="left" w:pos="739"/>
              </w:tabs>
              <w:spacing w:after="0" w:line="240" w:lineRule="auto"/>
              <w:jc w:val="center"/>
              <w:rPr>
                <w:rFonts w:ascii="Times New Roman" w:hAnsi="Times New Roman" w:cs="Times New Roman"/>
                <w:b/>
                <w:i/>
                <w:sz w:val="24"/>
                <w:szCs w:val="24"/>
                <w:lang w:val="uk-UA"/>
              </w:rPr>
            </w:pPr>
            <w:r w:rsidRPr="009B6D3F">
              <w:rPr>
                <w:rFonts w:ascii="Times New Roman" w:hAnsi="Times New Roman" w:cs="Times New Roman"/>
                <w:b/>
                <w:i/>
                <w:sz w:val="24"/>
                <w:szCs w:val="24"/>
                <w:lang w:val="uk-UA"/>
              </w:rPr>
              <w:t>4</w:t>
            </w:r>
          </w:p>
        </w:tc>
        <w:tc>
          <w:tcPr>
            <w:tcW w:w="851" w:type="dxa"/>
          </w:tcPr>
          <w:p w:rsidR="005A64AB" w:rsidRPr="009B6D3F" w:rsidRDefault="005A64AB" w:rsidP="009B6D3F">
            <w:pPr>
              <w:widowControl w:val="0"/>
              <w:tabs>
                <w:tab w:val="left" w:pos="739"/>
              </w:tabs>
              <w:spacing w:after="0" w:line="240" w:lineRule="auto"/>
              <w:jc w:val="center"/>
              <w:rPr>
                <w:rFonts w:ascii="Times New Roman" w:hAnsi="Times New Roman" w:cs="Times New Roman"/>
                <w:b/>
                <w:i/>
                <w:sz w:val="24"/>
                <w:szCs w:val="24"/>
                <w:lang w:val="uk-UA"/>
              </w:rPr>
            </w:pPr>
            <w:r w:rsidRPr="009B6D3F">
              <w:rPr>
                <w:rFonts w:ascii="Times New Roman" w:hAnsi="Times New Roman" w:cs="Times New Roman"/>
                <w:b/>
                <w:i/>
                <w:sz w:val="24"/>
                <w:szCs w:val="24"/>
                <w:lang w:val="uk-UA"/>
              </w:rPr>
              <w:t>5</w:t>
            </w:r>
          </w:p>
        </w:tc>
        <w:tc>
          <w:tcPr>
            <w:tcW w:w="568" w:type="dxa"/>
          </w:tcPr>
          <w:p w:rsidR="005A64AB" w:rsidRPr="009B6D3F" w:rsidRDefault="005A64AB" w:rsidP="009B6D3F">
            <w:pPr>
              <w:widowControl w:val="0"/>
              <w:tabs>
                <w:tab w:val="left" w:pos="739"/>
              </w:tabs>
              <w:spacing w:after="0" w:line="240" w:lineRule="auto"/>
              <w:jc w:val="center"/>
              <w:rPr>
                <w:rFonts w:ascii="Times New Roman" w:hAnsi="Times New Roman" w:cs="Times New Roman"/>
                <w:b/>
                <w:i/>
                <w:sz w:val="24"/>
                <w:szCs w:val="24"/>
                <w:lang w:val="uk-UA"/>
              </w:rPr>
            </w:pPr>
            <w:r w:rsidRPr="009B6D3F">
              <w:rPr>
                <w:rFonts w:ascii="Times New Roman" w:hAnsi="Times New Roman" w:cs="Times New Roman"/>
                <w:b/>
                <w:i/>
                <w:sz w:val="24"/>
                <w:szCs w:val="24"/>
                <w:lang w:val="uk-UA"/>
              </w:rPr>
              <w:t>6</w:t>
            </w:r>
          </w:p>
        </w:tc>
        <w:tc>
          <w:tcPr>
            <w:tcW w:w="568" w:type="dxa"/>
          </w:tcPr>
          <w:p w:rsidR="005A64AB" w:rsidRPr="009B6D3F" w:rsidRDefault="005A64AB" w:rsidP="009B6D3F">
            <w:pPr>
              <w:widowControl w:val="0"/>
              <w:tabs>
                <w:tab w:val="left" w:pos="739"/>
              </w:tabs>
              <w:spacing w:after="0" w:line="240" w:lineRule="auto"/>
              <w:jc w:val="center"/>
              <w:rPr>
                <w:rFonts w:ascii="Times New Roman" w:hAnsi="Times New Roman" w:cs="Times New Roman"/>
                <w:b/>
                <w:i/>
                <w:sz w:val="24"/>
                <w:szCs w:val="24"/>
                <w:lang w:val="uk-UA"/>
              </w:rPr>
            </w:pPr>
            <w:r w:rsidRPr="009B6D3F">
              <w:rPr>
                <w:rFonts w:ascii="Times New Roman" w:hAnsi="Times New Roman" w:cs="Times New Roman"/>
                <w:b/>
                <w:i/>
                <w:sz w:val="24"/>
                <w:szCs w:val="24"/>
                <w:lang w:val="uk-UA"/>
              </w:rPr>
              <w:t>7</w:t>
            </w:r>
          </w:p>
        </w:tc>
      </w:tr>
      <w:tr w:rsidR="005A64AB" w:rsidRPr="009B6D3F" w:rsidTr="00E466F8">
        <w:trPr>
          <w:cantSplit/>
          <w:trHeight w:val="481"/>
        </w:trPr>
        <w:tc>
          <w:tcPr>
            <w:tcW w:w="851" w:type="dxa"/>
            <w:tcBorders>
              <w:bottom w:val="single" w:sz="4" w:space="0" w:color="auto"/>
            </w:tcBorders>
          </w:tcPr>
          <w:p w:rsidR="005A64AB" w:rsidRPr="009B6D3F" w:rsidRDefault="005A64AB" w:rsidP="009B6D3F">
            <w:pPr>
              <w:pStyle w:val="33"/>
              <w:spacing w:after="0"/>
              <w:jc w:val="center"/>
              <w:rPr>
                <w:rFonts w:ascii="Times New Roman" w:hAnsi="Times New Roman" w:cs="Times New Roman"/>
                <w:b/>
                <w:sz w:val="24"/>
                <w:szCs w:val="24"/>
              </w:rPr>
            </w:pPr>
            <w:r w:rsidRPr="009B6D3F">
              <w:rPr>
                <w:rFonts w:ascii="Times New Roman" w:hAnsi="Times New Roman" w:cs="Times New Roman"/>
                <w:b/>
                <w:sz w:val="24"/>
                <w:szCs w:val="24"/>
              </w:rPr>
              <w:t>1</w:t>
            </w:r>
          </w:p>
        </w:tc>
        <w:tc>
          <w:tcPr>
            <w:tcW w:w="5809" w:type="dxa"/>
          </w:tcPr>
          <w:p w:rsidR="005A64AB" w:rsidRPr="009B6D3F" w:rsidRDefault="005A64AB" w:rsidP="009B6D3F">
            <w:pPr>
              <w:pStyle w:val="33"/>
              <w:spacing w:after="0"/>
              <w:rPr>
                <w:rFonts w:ascii="Times New Roman" w:hAnsi="Times New Roman" w:cs="Times New Roman"/>
                <w:sz w:val="24"/>
                <w:szCs w:val="24"/>
              </w:rPr>
            </w:pPr>
            <w:r w:rsidRPr="009B6D3F">
              <w:rPr>
                <w:rFonts w:ascii="Times New Roman" w:hAnsi="Times New Roman" w:cs="Times New Roman"/>
                <w:sz w:val="24"/>
                <w:szCs w:val="24"/>
              </w:rPr>
              <w:t xml:space="preserve">Модуль 1. ОСНОВНІ МЕТОДИ ОБСТЕЖЕННЯ ХВОРИХ В КЛІНІЦІ </w:t>
            </w:r>
            <w:r w:rsidRPr="009B6D3F">
              <w:rPr>
                <w:rFonts w:ascii="Times New Roman" w:hAnsi="Times New Roman" w:cs="Times New Roman"/>
                <w:spacing w:val="-5"/>
                <w:sz w:val="24"/>
                <w:szCs w:val="24"/>
              </w:rPr>
              <w:t>ВНУТРІШНІХ ХВОРОБ.</w:t>
            </w:r>
            <w:r w:rsidRPr="009B6D3F">
              <w:rPr>
                <w:rFonts w:ascii="Times New Roman" w:hAnsi="Times New Roman" w:cs="Times New Roman"/>
                <w:sz w:val="24"/>
                <w:szCs w:val="24"/>
              </w:rPr>
              <w:t xml:space="preserve"> СИМПТОМИ ТА СИНДРОМИ ПРИ ЗАХВОРЮВАННЯХ ВНУТРІШ</w:t>
            </w:r>
            <w:r w:rsidRPr="009B6D3F">
              <w:rPr>
                <w:rFonts w:ascii="Times New Roman" w:hAnsi="Times New Roman" w:cs="Times New Roman"/>
                <w:spacing w:val="-6"/>
                <w:sz w:val="24"/>
                <w:szCs w:val="24"/>
              </w:rPr>
              <w:t>НІХ ОРГАНІВ</w:t>
            </w:r>
          </w:p>
        </w:tc>
        <w:tc>
          <w:tcPr>
            <w:tcW w:w="711" w:type="dxa"/>
            <w:vAlign w:val="center"/>
          </w:tcPr>
          <w:p w:rsidR="005A64AB" w:rsidRPr="009B6D3F" w:rsidRDefault="005A64AB" w:rsidP="009B6D3F">
            <w:pPr>
              <w:widowControl w:val="0"/>
              <w:tabs>
                <w:tab w:val="left" w:pos="739"/>
              </w:tabs>
              <w:spacing w:after="0" w:line="240" w:lineRule="auto"/>
              <w:jc w:val="center"/>
              <w:rPr>
                <w:rFonts w:ascii="Times New Roman" w:hAnsi="Times New Roman" w:cs="Times New Roman"/>
                <w:spacing w:val="-8"/>
                <w:sz w:val="24"/>
                <w:szCs w:val="24"/>
                <w:lang w:val="uk-UA"/>
              </w:rPr>
            </w:pPr>
            <w:r w:rsidRPr="009B6D3F">
              <w:rPr>
                <w:rFonts w:ascii="Times New Roman" w:hAnsi="Times New Roman" w:cs="Times New Roman"/>
                <w:spacing w:val="-8"/>
                <w:sz w:val="24"/>
                <w:szCs w:val="24"/>
                <w:lang w:val="uk-UA"/>
              </w:rPr>
              <w:t>180/</w:t>
            </w:r>
          </w:p>
          <w:p w:rsidR="005A64AB" w:rsidRPr="009B6D3F" w:rsidRDefault="005A64AB" w:rsidP="009B6D3F">
            <w:pPr>
              <w:widowControl w:val="0"/>
              <w:tabs>
                <w:tab w:val="left" w:pos="739"/>
              </w:tabs>
              <w:spacing w:after="0" w:line="240" w:lineRule="auto"/>
              <w:jc w:val="center"/>
              <w:rPr>
                <w:rFonts w:ascii="Times New Roman" w:hAnsi="Times New Roman" w:cs="Times New Roman"/>
                <w:spacing w:val="-8"/>
                <w:sz w:val="24"/>
                <w:szCs w:val="24"/>
                <w:lang w:val="uk-UA"/>
              </w:rPr>
            </w:pPr>
            <w:r w:rsidRPr="009B6D3F">
              <w:rPr>
                <w:rFonts w:ascii="Times New Roman" w:hAnsi="Times New Roman" w:cs="Times New Roman"/>
                <w:spacing w:val="-8"/>
                <w:sz w:val="24"/>
                <w:szCs w:val="24"/>
                <w:lang w:val="uk-UA"/>
              </w:rPr>
              <w:t>6</w:t>
            </w:r>
          </w:p>
        </w:tc>
        <w:tc>
          <w:tcPr>
            <w:tcW w:w="565" w:type="dxa"/>
            <w:vAlign w:val="center"/>
          </w:tcPr>
          <w:p w:rsidR="005A64AB" w:rsidRPr="009B6D3F" w:rsidRDefault="00157C8C" w:rsidP="009B6D3F">
            <w:pPr>
              <w:widowControl w:val="0"/>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5A64AB" w:rsidRPr="009B6D3F">
              <w:rPr>
                <w:rFonts w:ascii="Times New Roman" w:hAnsi="Times New Roman" w:cs="Times New Roman"/>
                <w:sz w:val="24"/>
                <w:szCs w:val="24"/>
                <w:lang w:val="uk-UA"/>
              </w:rPr>
              <w:t>0</w:t>
            </w:r>
          </w:p>
        </w:tc>
        <w:tc>
          <w:tcPr>
            <w:tcW w:w="851" w:type="dxa"/>
            <w:vAlign w:val="center"/>
          </w:tcPr>
          <w:p w:rsidR="005A64AB" w:rsidRPr="009B6D3F" w:rsidRDefault="00157C8C" w:rsidP="009B6D3F">
            <w:pPr>
              <w:widowControl w:val="0"/>
              <w:tabs>
                <w:tab w:val="left" w:pos="739"/>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7</w:t>
            </w:r>
            <w:r w:rsidR="005A64AB" w:rsidRPr="009B6D3F">
              <w:rPr>
                <w:rFonts w:ascii="Times New Roman" w:hAnsi="Times New Roman" w:cs="Times New Roman"/>
                <w:sz w:val="24"/>
                <w:szCs w:val="24"/>
                <w:lang w:val="uk-UA"/>
              </w:rPr>
              <w:t>0</w:t>
            </w:r>
          </w:p>
        </w:tc>
        <w:tc>
          <w:tcPr>
            <w:tcW w:w="568" w:type="dxa"/>
            <w:vAlign w:val="center"/>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en-US"/>
              </w:rPr>
            </w:pPr>
          </w:p>
        </w:tc>
        <w:tc>
          <w:tcPr>
            <w:tcW w:w="568" w:type="dxa"/>
            <w:vAlign w:val="center"/>
          </w:tcPr>
          <w:p w:rsidR="005A64AB" w:rsidRPr="009B6D3F" w:rsidRDefault="005A64AB" w:rsidP="009B6D3F">
            <w:pPr>
              <w:widowControl w:val="0"/>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80</w:t>
            </w:r>
          </w:p>
        </w:tc>
      </w:tr>
      <w:tr w:rsidR="005A64AB" w:rsidRPr="009B6D3F" w:rsidTr="00E466F8">
        <w:trPr>
          <w:cantSplit/>
        </w:trPr>
        <w:tc>
          <w:tcPr>
            <w:tcW w:w="851" w:type="dxa"/>
          </w:tcPr>
          <w:p w:rsidR="005A64AB" w:rsidRPr="009B6D3F" w:rsidRDefault="005A64AB" w:rsidP="009B6D3F">
            <w:pPr>
              <w:widowControl w:val="0"/>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809" w:type="dxa"/>
          </w:tcPr>
          <w:p w:rsidR="005A64AB" w:rsidRPr="009B6D3F" w:rsidRDefault="005A64AB" w:rsidP="009B6D3F">
            <w:pPr>
              <w:widowControl w:val="0"/>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Змістовий модуль 1.</w:t>
            </w:r>
            <w:r w:rsidRPr="009B6D3F">
              <w:rPr>
                <w:rFonts w:ascii="Times New Roman" w:hAnsi="Times New Roman" w:cs="Times New Roman"/>
                <w:b/>
                <w:i/>
                <w:sz w:val="24"/>
                <w:szCs w:val="24"/>
                <w:lang w:val="uk-UA"/>
              </w:rPr>
              <w:t>Вступ у клініку внутрішніх хвороб. Основні правила розпитування та огляду хворого</w:t>
            </w:r>
          </w:p>
        </w:tc>
        <w:tc>
          <w:tcPr>
            <w:tcW w:w="711" w:type="dxa"/>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565" w:type="dxa"/>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widowControl w:val="0"/>
              <w:tabs>
                <w:tab w:val="left" w:pos="739"/>
              </w:tabs>
              <w:spacing w:after="0" w:line="240" w:lineRule="auto"/>
              <w:jc w:val="center"/>
              <w:rPr>
                <w:rFonts w:ascii="Times New Roman" w:hAnsi="Times New Roman" w:cs="Times New Roman"/>
                <w:sz w:val="24"/>
                <w:szCs w:val="24"/>
                <w:lang w:val="uk-UA"/>
              </w:rPr>
            </w:pPr>
          </w:p>
        </w:tc>
      </w:tr>
      <w:tr w:rsidR="005A64AB" w:rsidRPr="009B6D3F" w:rsidTr="00E466F8">
        <w:trPr>
          <w:cantSplit/>
          <w:trHeight w:val="525"/>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1.1 Тема: Вступ до клініки. Медична етика та деонтологія. Охорона праці, техніка безпеки. Схема історії хвороби: скарги, анамнез захворювання, анамнез життя.</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465"/>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1.2 Тема: Розпитування хворого: збір скарг, анамнезу захворювання, анамнезу життя. </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157C8C"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Borders>
              <w:bottom w:val="single" w:sz="4"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bottom w:val="single" w:sz="4"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32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1.3 Тема: Загальний огляд хворого.</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28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1.4 Тема: Огляд окремих частин тіла.</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bottom w:val="single" w:sz="4"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bottom w:val="single" w:sz="4"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28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7</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1</w:t>
            </w:r>
          </w:p>
        </w:tc>
        <w:tc>
          <w:tcPr>
            <w:tcW w:w="711" w:type="dxa"/>
          </w:tcPr>
          <w:p w:rsidR="005A64AB" w:rsidRPr="009B6D3F" w:rsidRDefault="00157C8C"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w:t>
            </w:r>
          </w:p>
        </w:tc>
        <w:tc>
          <w:tcPr>
            <w:tcW w:w="851" w:type="dxa"/>
          </w:tcPr>
          <w:p w:rsidR="005A64AB" w:rsidRPr="009B6D3F" w:rsidRDefault="00157C8C"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568" w:type="dxa"/>
            <w:tcBorders>
              <w:bottom w:val="single" w:sz="4"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p>
        </w:tc>
        <w:tc>
          <w:tcPr>
            <w:tcW w:w="568" w:type="dxa"/>
            <w:tcBorders>
              <w:bottom w:val="single" w:sz="4"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4</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8</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b/>
                <w:sz w:val="24"/>
                <w:szCs w:val="24"/>
                <w:lang w:val="uk-UA"/>
              </w:rPr>
              <w:t xml:space="preserve">Змістовий модуль 2. </w:t>
            </w:r>
            <w:r w:rsidRPr="009B6D3F">
              <w:rPr>
                <w:rFonts w:ascii="Times New Roman" w:hAnsi="Times New Roman" w:cs="Times New Roman"/>
                <w:b/>
                <w:i/>
                <w:sz w:val="24"/>
                <w:szCs w:val="24"/>
                <w:lang w:val="uk-UA"/>
              </w:rPr>
              <w:t>Фізичні методи дослідження стану бронхо-легеневої системи</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6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9</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2.1 Тема:Основні скарги хворих із захворюваннями органів дихання. Огляд та пальпація грудної клітки.</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6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10</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2.2 Тема: Перкусія як метод фізикального обстеження легень. Методика проведення порівняльної перкусії легень.</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2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2.3 Тема: Топографічна перкусія легень.</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42"/>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12</w:t>
            </w:r>
          </w:p>
        </w:tc>
        <w:tc>
          <w:tcPr>
            <w:tcW w:w="5809"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2.4 Тема:Аускультація як метод фізикального обстеження легень. Методика аускультації легень. Основні дихальні шуми.</w:t>
            </w:r>
          </w:p>
        </w:tc>
        <w:tc>
          <w:tcPr>
            <w:tcW w:w="711"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w:t>
            </w:r>
          </w:p>
        </w:tc>
        <w:tc>
          <w:tcPr>
            <w:tcW w:w="565"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5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13</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2.5 Тема: Аускультація легень: додаткові дихальні шуми (хрипи, крепітація, шуму тертя плеври).</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w:t>
            </w:r>
            <w:r w:rsidR="00FA3A9F">
              <w:rPr>
                <w:rFonts w:ascii="Times New Roman" w:hAnsi="Times New Roman" w:cs="Times New Roman"/>
                <w:sz w:val="24"/>
                <w:szCs w:val="24"/>
                <w:lang w:val="uk-UA"/>
              </w:rPr>
              <w:t>,5</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30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14</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2</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FA3A9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2</w:t>
            </w:r>
            <w:r w:rsidR="00FA3A9F">
              <w:rPr>
                <w:rFonts w:ascii="Times New Roman" w:hAnsi="Times New Roman" w:cs="Times New Roman"/>
                <w:b/>
                <w:sz w:val="24"/>
                <w:szCs w:val="24"/>
                <w:lang w:val="uk-UA"/>
              </w:rPr>
              <w:t>7</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157C8C" w:rsidP="009B6D3F">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3"/>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15</w:t>
            </w:r>
          </w:p>
        </w:tc>
        <w:tc>
          <w:tcPr>
            <w:tcW w:w="5809"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b/>
                <w:sz w:val="24"/>
                <w:szCs w:val="24"/>
                <w:lang w:val="uk-UA"/>
              </w:rPr>
              <w:t xml:space="preserve">Змістовий модуль 3. </w:t>
            </w:r>
            <w:r w:rsidRPr="009B6D3F">
              <w:rPr>
                <w:rFonts w:ascii="Times New Roman" w:hAnsi="Times New Roman" w:cs="Times New Roman"/>
                <w:b/>
                <w:i/>
                <w:sz w:val="24"/>
                <w:szCs w:val="24"/>
                <w:lang w:val="uk-UA"/>
              </w:rPr>
              <w:t>Фізичні методи дослідження серцево-судинної системи</w:t>
            </w:r>
          </w:p>
        </w:tc>
        <w:tc>
          <w:tcPr>
            <w:tcW w:w="711"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5"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16</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3.1 Тема:Розпитування та загальний огляд хворих із патологією серцево-судинної системи. Огляд та пальпація передсерцевої ділянки.</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17</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3.2 Тема:Перкусія меж відносної та абсолютної серцевої тупості, визначення ширини судинного пучка.</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FA3A9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FA3A9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18</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3.3 Тема: Аускультація серця. Нормальні серцеві тони, зміна гучності тонів в нормі та патології. Основи ФКГ.</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19</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3.4 Тема: Подвоєння тонів, додаткові тони (ритм перепілки, ритм галопу).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20</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3.5 Тема: Серцеві шуми. Механізм утворення. Класифікація шумів. Шуми при мітральних пороках серця.</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3.6 Тема: Серцеві шуми при аортальних, трикуспідальних пороках.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22</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3.7 Тема: Функціональні, органо-функціональні та позасерцеві шуми.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23</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3.8 Тема: Дослідження судин. Властивості пульсу (артеріального, венозного, псевдокапілярного) та артеріального тиску. Аускультація судин. Сфігмографія. Флебографія.</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FA3A9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2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24</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3</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FA3A9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2</w:t>
            </w:r>
            <w:r w:rsidR="00FA3A9F">
              <w:rPr>
                <w:rFonts w:ascii="Times New Roman" w:hAnsi="Times New Roman" w:cs="Times New Roman"/>
                <w:b/>
                <w:sz w:val="24"/>
                <w:szCs w:val="24"/>
                <w:lang w:val="uk-UA"/>
              </w:rPr>
              <w:t>4,5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12,5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25</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4. </w:t>
            </w:r>
            <w:r w:rsidRPr="009B6D3F">
              <w:rPr>
                <w:rFonts w:ascii="Times New Roman" w:hAnsi="Times New Roman" w:cs="Times New Roman"/>
                <w:b/>
                <w:i/>
                <w:sz w:val="24"/>
                <w:szCs w:val="24"/>
                <w:lang w:val="uk-UA"/>
              </w:rPr>
              <w:t>Інструментальні методи дослідження серцево-судинної системи</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5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26</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4.1 Тема: Електрокардіографічний метод дослідження функції серця. Методика реєстрації та розшифрування ЕКГ.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27</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4.2 Тема: ЕКГ-ознаки гіпертрофії передсердь та шлуночків, інфаркту міокарда.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28</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4.3 Тема: Електрокардіографічне дослідження хворих із порушеннями автоматизму та збудливості.</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66"/>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29</w:t>
            </w:r>
          </w:p>
        </w:tc>
        <w:tc>
          <w:tcPr>
            <w:tcW w:w="5809"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4.4 Тема: Екстрасистолічна аритмія. Пароксизмальна тахікардія, тріпотіння та миготіння передсердь та шлуночків. </w:t>
            </w:r>
          </w:p>
        </w:tc>
        <w:tc>
          <w:tcPr>
            <w:tcW w:w="711"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565"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4"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82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30</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4.5 Тема: Електрокардіографічне дослідження хворих із порушеннями функції провідності. Електрокардіографічне дослідження при комбінованих порушеннях серцевого ритму. </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E466F8" w:rsidP="00FA3A9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E466F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31</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4</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E466F8">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2</w:t>
            </w:r>
            <w:r w:rsidR="00E466F8">
              <w:rPr>
                <w:rFonts w:ascii="Times New Roman" w:hAnsi="Times New Roman" w:cs="Times New Roman"/>
                <w:b/>
                <w:sz w:val="24"/>
                <w:szCs w:val="24"/>
                <w:lang w:val="uk-UA"/>
              </w:rPr>
              <w:t>6</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FA3A9F"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E466F8" w:rsidP="00BE3947">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5"/>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32</w:t>
            </w:r>
          </w:p>
        </w:tc>
        <w:tc>
          <w:tcPr>
            <w:tcW w:w="5809"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5. </w:t>
            </w:r>
            <w:r w:rsidRPr="009B6D3F">
              <w:rPr>
                <w:rFonts w:ascii="Times New Roman" w:hAnsi="Times New Roman" w:cs="Times New Roman"/>
                <w:b/>
                <w:i/>
                <w:sz w:val="24"/>
                <w:szCs w:val="24"/>
                <w:lang w:val="uk-UA"/>
              </w:rPr>
              <w:t>Основні методи дослідження органів шлунково-кишкового тракту та нирок</w:t>
            </w:r>
          </w:p>
        </w:tc>
        <w:tc>
          <w:tcPr>
            <w:tcW w:w="711"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5"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4"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1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33</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5.1 Тема:Розпитування та огляд хворих із захворюваннями шлунково-кишкового тракту. Огляд та поверхнева пальпація живота.</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34</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5.2 Тема:Глибока ковзна методична пальпація відділів кишечника та шлунка.</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71"/>
        </w:trPr>
        <w:tc>
          <w:tcPr>
            <w:tcW w:w="851" w:type="dxa"/>
            <w:tcBorders>
              <w:top w:val="single" w:sz="6" w:space="0" w:color="auto"/>
              <w:left w:val="single" w:sz="6" w:space="0" w:color="auto"/>
              <w:bottom w:val="nil"/>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35</w:t>
            </w:r>
          </w:p>
        </w:tc>
        <w:tc>
          <w:tcPr>
            <w:tcW w:w="5809" w:type="dxa"/>
            <w:tcBorders>
              <w:top w:val="single" w:sz="6" w:space="0" w:color="auto"/>
              <w:left w:val="single" w:sz="6" w:space="0" w:color="auto"/>
              <w:bottom w:val="nil"/>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5.3 Тема: Глибока ковзна методична пальпація печінки, селезінки, нирок. Перкуторне визначення розмірів печінки та селезінки</w:t>
            </w:r>
          </w:p>
        </w:tc>
        <w:tc>
          <w:tcPr>
            <w:tcW w:w="711" w:type="dxa"/>
            <w:tcBorders>
              <w:top w:val="single" w:sz="6" w:space="0" w:color="auto"/>
              <w:left w:val="single" w:sz="6" w:space="0" w:color="auto"/>
              <w:bottom w:val="nil"/>
              <w:right w:val="single" w:sz="6" w:space="0" w:color="auto"/>
            </w:tcBorders>
            <w:shd w:val="clear" w:color="auto" w:fill="FFFFFF"/>
          </w:tcPr>
          <w:p w:rsidR="005A64AB" w:rsidRPr="009B6D3F" w:rsidRDefault="003556E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Borders>
              <w:top w:val="single" w:sz="6" w:space="0" w:color="auto"/>
              <w:left w:val="single" w:sz="6" w:space="0" w:color="auto"/>
              <w:bottom w:val="nil"/>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Borders>
              <w:top w:val="single" w:sz="6" w:space="0" w:color="auto"/>
              <w:left w:val="single" w:sz="6" w:space="0" w:color="auto"/>
              <w:bottom w:val="nil"/>
              <w:right w:val="single" w:sz="6" w:space="0" w:color="auto"/>
            </w:tcBorders>
            <w:shd w:val="clear" w:color="auto" w:fill="FFFFFF"/>
          </w:tcPr>
          <w:p w:rsidR="005A64AB" w:rsidRPr="009B6D3F" w:rsidRDefault="003556E8"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324"/>
        </w:trPr>
        <w:tc>
          <w:tcPr>
            <w:tcW w:w="851" w:type="dxa"/>
            <w:tcBorders>
              <w:top w:val="single" w:sz="6" w:space="0" w:color="auto"/>
              <w:left w:val="single" w:sz="6" w:space="0" w:color="auto"/>
              <w:bottom w:val="nil"/>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36</w:t>
            </w:r>
          </w:p>
        </w:tc>
        <w:tc>
          <w:tcPr>
            <w:tcW w:w="5809" w:type="dxa"/>
            <w:tcBorders>
              <w:top w:val="single" w:sz="6" w:space="0" w:color="auto"/>
              <w:left w:val="single" w:sz="6" w:space="0" w:color="auto"/>
              <w:bottom w:val="nil"/>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5</w:t>
            </w:r>
          </w:p>
        </w:tc>
        <w:tc>
          <w:tcPr>
            <w:tcW w:w="711" w:type="dxa"/>
            <w:tcBorders>
              <w:top w:val="single" w:sz="6" w:space="0" w:color="auto"/>
              <w:left w:val="single" w:sz="6" w:space="0" w:color="auto"/>
              <w:bottom w:val="nil"/>
              <w:right w:val="single" w:sz="6" w:space="0" w:color="auto"/>
            </w:tcBorders>
            <w:shd w:val="clear" w:color="auto" w:fill="FFFFFF"/>
          </w:tcPr>
          <w:p w:rsidR="005A64AB" w:rsidRPr="009B6D3F" w:rsidRDefault="003556E8"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565" w:type="dxa"/>
            <w:tcBorders>
              <w:top w:val="single" w:sz="6" w:space="0" w:color="auto"/>
              <w:left w:val="single" w:sz="6" w:space="0" w:color="auto"/>
              <w:bottom w:val="nil"/>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w:t>
            </w:r>
          </w:p>
        </w:tc>
        <w:tc>
          <w:tcPr>
            <w:tcW w:w="851" w:type="dxa"/>
            <w:tcBorders>
              <w:top w:val="single" w:sz="6" w:space="0" w:color="auto"/>
              <w:left w:val="single" w:sz="6" w:space="0" w:color="auto"/>
              <w:bottom w:val="nil"/>
              <w:right w:val="single" w:sz="6" w:space="0" w:color="auto"/>
            </w:tcBorders>
            <w:shd w:val="clear" w:color="auto" w:fill="FFFFFF"/>
          </w:tcPr>
          <w:p w:rsidR="005A64AB" w:rsidRPr="009B6D3F" w:rsidRDefault="003556E8"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5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37</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Змістовий модуль 6.</w:t>
            </w:r>
            <w:r w:rsidRPr="009B6D3F">
              <w:rPr>
                <w:rFonts w:ascii="Times New Roman" w:hAnsi="Times New Roman" w:cs="Times New Roman"/>
                <w:b/>
                <w:i/>
                <w:sz w:val="24"/>
                <w:szCs w:val="24"/>
                <w:lang w:val="uk-UA"/>
              </w:rPr>
              <w:t>Патологія системи крові,опорно-рухового апарата, ендокринні захворювання та інтерпретація результатів лабораторних методів обстеження</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38</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6.1 Тема: Загальноклінічний аналіз крові. Основні симптоми та синдроми при анеміях.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r>
      <w:tr w:rsidR="005A64AB" w:rsidRPr="009B6D3F" w:rsidTr="00E466F8">
        <w:trPr>
          <w:cantSplit/>
          <w:trHeight w:val="536"/>
        </w:trPr>
        <w:tc>
          <w:tcPr>
            <w:tcW w:w="851" w:type="dxa"/>
          </w:tcPr>
          <w:p w:rsidR="005A64AB" w:rsidRPr="009B6D3F" w:rsidRDefault="005A64AB" w:rsidP="009B6D3F">
            <w:pPr>
              <w:pStyle w:val="33"/>
              <w:spacing w:after="0"/>
              <w:jc w:val="center"/>
              <w:rPr>
                <w:rFonts w:ascii="Times New Roman" w:hAnsi="Times New Roman" w:cs="Times New Roman"/>
                <w:b/>
                <w:sz w:val="24"/>
                <w:szCs w:val="24"/>
              </w:rPr>
            </w:pPr>
            <w:r w:rsidRPr="009B6D3F">
              <w:rPr>
                <w:rFonts w:ascii="Times New Roman" w:hAnsi="Times New Roman" w:cs="Times New Roman"/>
                <w:b/>
                <w:sz w:val="24"/>
                <w:szCs w:val="24"/>
              </w:rPr>
              <w:t>39</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6.2 Тема: Основні синдроми при лейкозах. Хронічний лімфолейкоз та мієлолейкоз. Геморагічні синдроми та патологія системи згортання крові. Синдром дисемінованого внутрішньосудинного мікрозсідання крові.</w:t>
            </w:r>
          </w:p>
        </w:tc>
        <w:tc>
          <w:tcPr>
            <w:tcW w:w="711"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565"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r>
      <w:tr w:rsidR="005A64AB" w:rsidRPr="009B6D3F" w:rsidTr="00E466F8">
        <w:trPr>
          <w:cantSplit/>
          <w:trHeight w:val="508"/>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40</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6.</w:t>
            </w:r>
            <w:r w:rsidRPr="009B6D3F">
              <w:rPr>
                <w:rFonts w:ascii="Times New Roman" w:hAnsi="Times New Roman" w:cs="Times New Roman"/>
                <w:sz w:val="24"/>
                <w:szCs w:val="24"/>
              </w:rPr>
              <w:t>3</w:t>
            </w:r>
            <w:r w:rsidRPr="009B6D3F">
              <w:rPr>
                <w:rFonts w:ascii="Times New Roman" w:hAnsi="Times New Roman" w:cs="Times New Roman"/>
                <w:sz w:val="24"/>
                <w:szCs w:val="24"/>
                <w:lang w:val="uk-UA"/>
              </w:rPr>
              <w:t xml:space="preserve"> Тема: Основні симптоми та синдроми при цукровому діабеті. Основні клінічні прояви захворювань щитовидної залози. </w:t>
            </w:r>
          </w:p>
        </w:tc>
        <w:tc>
          <w:tcPr>
            <w:tcW w:w="711"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565"/>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41</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6.</w:t>
            </w:r>
            <w:r w:rsidRPr="009B6D3F">
              <w:rPr>
                <w:rFonts w:ascii="Times New Roman" w:hAnsi="Times New Roman" w:cs="Times New Roman"/>
                <w:sz w:val="24"/>
                <w:szCs w:val="24"/>
              </w:rPr>
              <w:t>4</w:t>
            </w:r>
            <w:r w:rsidRPr="009B6D3F">
              <w:rPr>
                <w:rFonts w:ascii="Times New Roman" w:hAnsi="Times New Roman" w:cs="Times New Roman"/>
                <w:sz w:val="24"/>
                <w:szCs w:val="24"/>
                <w:lang w:val="uk-UA"/>
              </w:rPr>
              <w:t xml:space="preserve"> Тема: Діагностика запальних та дегенеративних захворювань опорно-рухового апарата. </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423"/>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42</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6</w:t>
            </w:r>
          </w:p>
        </w:tc>
        <w:tc>
          <w:tcPr>
            <w:tcW w:w="711" w:type="dxa"/>
          </w:tcPr>
          <w:p w:rsidR="005A64AB" w:rsidRPr="009B6D3F" w:rsidRDefault="005A64AB" w:rsidP="00CD2852">
            <w:pPr>
              <w:tabs>
                <w:tab w:val="left" w:pos="739"/>
              </w:tabs>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w:t>
            </w:r>
            <w:r w:rsidR="00CD2852">
              <w:rPr>
                <w:rFonts w:ascii="Times New Roman" w:hAnsi="Times New Roman" w:cs="Times New Roman"/>
                <w:b/>
                <w:sz w:val="24"/>
                <w:szCs w:val="24"/>
                <w:lang w:val="uk-UA"/>
              </w:rPr>
              <w:t>4</w:t>
            </w:r>
          </w:p>
        </w:tc>
        <w:tc>
          <w:tcPr>
            <w:tcW w:w="565" w:type="dxa"/>
          </w:tcPr>
          <w:p w:rsidR="005A64AB" w:rsidRPr="009B6D3F" w:rsidRDefault="003556E8" w:rsidP="009B6D3F">
            <w:pPr>
              <w:tabs>
                <w:tab w:val="left" w:pos="739"/>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2</w:t>
            </w:r>
          </w:p>
        </w:tc>
        <w:tc>
          <w:tcPr>
            <w:tcW w:w="851" w:type="dxa"/>
          </w:tcPr>
          <w:p w:rsidR="005A64AB" w:rsidRPr="00CD2852" w:rsidRDefault="00CD2852"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5</w:t>
            </w:r>
          </w:p>
        </w:tc>
      </w:tr>
      <w:tr w:rsidR="005A64AB" w:rsidRPr="009B6D3F" w:rsidTr="00E466F8">
        <w:trPr>
          <w:cantSplit/>
          <w:trHeight w:val="51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43</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Змістовий модуль 7. </w:t>
            </w:r>
            <w:r w:rsidRPr="009B6D3F">
              <w:rPr>
                <w:rFonts w:ascii="Times New Roman" w:hAnsi="Times New Roman" w:cs="Times New Roman"/>
                <w:b/>
                <w:i/>
                <w:sz w:val="24"/>
                <w:szCs w:val="24"/>
                <w:lang w:val="uk-UA"/>
              </w:rPr>
              <w:t>Основні симптоми та синдроми при захворюваннях серцево-судинної системи</w:t>
            </w:r>
          </w:p>
        </w:tc>
        <w:tc>
          <w:tcPr>
            <w:tcW w:w="71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5"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r>
      <w:tr w:rsidR="005A64AB" w:rsidRPr="009B6D3F" w:rsidTr="00E466F8">
        <w:trPr>
          <w:cantSplit/>
          <w:trHeight w:val="553"/>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44</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7.1 Тема: Обстеження хворих із основними синдромами при захворюваннях серцево-судинної системи.</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259"/>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45</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7.2 Тема: Синдром серцевої недостатності: основні клінічні та інструментальні методи обстеження. Гостра та хронічна судинна недостатність.</w:t>
            </w:r>
          </w:p>
        </w:tc>
        <w:tc>
          <w:tcPr>
            <w:tcW w:w="711"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5A64AB" w:rsidRPr="009B6D3F">
              <w:rPr>
                <w:rFonts w:ascii="Times New Roman" w:hAnsi="Times New Roman" w:cs="Times New Roman"/>
                <w:sz w:val="24"/>
                <w:szCs w:val="24"/>
                <w:lang w:val="uk-UA"/>
              </w:rPr>
              <w:t>,5</w:t>
            </w:r>
          </w:p>
        </w:tc>
        <w:tc>
          <w:tcPr>
            <w:tcW w:w="565" w:type="dxa"/>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46</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7.3 Тема: Мітральні вади серця: основні симптоми та синдроми на підставі клініко-інструментальних методів обстеження.</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3556E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492"/>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47</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7.4 Тема: Аортальні вади серця: основні симптоми та синдроми на підставі клініко-інструментальних методів обстеження.</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262"/>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48</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7.5 Тема: Трикуспідальні вади серця. Уроджені вади серця. </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559"/>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49</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7.6 Тема: </w:t>
            </w:r>
            <w:r w:rsidRPr="009B6D3F">
              <w:rPr>
                <w:rFonts w:ascii="Times New Roman" w:hAnsi="Times New Roman" w:cs="Times New Roman"/>
                <w:color w:val="000000"/>
                <w:sz w:val="24"/>
                <w:szCs w:val="24"/>
                <w:lang w:val="uk-UA"/>
              </w:rPr>
              <w:t>Основні симптоми та синдроми при артеріальних гіпертензіях</w:t>
            </w:r>
            <w:r w:rsidRPr="009B6D3F">
              <w:rPr>
                <w:rFonts w:ascii="Times New Roman" w:hAnsi="Times New Roman" w:cs="Times New Roman"/>
                <w:sz w:val="24"/>
                <w:szCs w:val="24"/>
                <w:lang w:val="uk-UA"/>
              </w:rPr>
              <w:t xml:space="preserve"> і гіпотензії (гіпертензивний і гіпотензивний синдроми)</w:t>
            </w:r>
            <w:r w:rsidRPr="009B6D3F">
              <w:rPr>
                <w:rFonts w:ascii="Times New Roman" w:hAnsi="Times New Roman" w:cs="Times New Roman"/>
                <w:color w:val="000000"/>
                <w:sz w:val="24"/>
                <w:szCs w:val="24"/>
                <w:lang w:val="uk-UA"/>
              </w:rPr>
              <w:t xml:space="preserve">. </w:t>
            </w:r>
            <w:r w:rsidRPr="009B6D3F">
              <w:rPr>
                <w:rFonts w:ascii="Times New Roman" w:hAnsi="Times New Roman" w:cs="Times New Roman"/>
                <w:color w:val="000000"/>
                <w:spacing w:val="-4"/>
                <w:sz w:val="24"/>
                <w:szCs w:val="24"/>
                <w:lang w:val="uk-UA"/>
              </w:rPr>
              <w:t>Гіпертонічні кризи.</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56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50</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7.7 Тема: Синдром ураження міокарда. Синдром порушення ритму серця. Синдром гідроперикарда.</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27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51</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7.8 Тема: Основні симптоми та синдроми при стенокардії та інфаркті міокарда. Гострий коронарний синдром. </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5A64AB" w:rsidRPr="009B6D3F">
              <w:rPr>
                <w:rFonts w:ascii="Times New Roman" w:hAnsi="Times New Roman" w:cs="Times New Roman"/>
                <w:sz w:val="24"/>
                <w:szCs w:val="24"/>
                <w:lang w:val="uk-UA"/>
              </w:rPr>
              <w:t>,5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303"/>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52</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7</w:t>
            </w:r>
          </w:p>
        </w:tc>
        <w:tc>
          <w:tcPr>
            <w:tcW w:w="711" w:type="dxa"/>
          </w:tcPr>
          <w:p w:rsidR="005A64AB" w:rsidRPr="009B6D3F" w:rsidRDefault="005A64AB" w:rsidP="00CD2852">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w:t>
            </w:r>
            <w:r w:rsidR="00CD2852">
              <w:rPr>
                <w:rFonts w:ascii="Times New Roman" w:hAnsi="Times New Roman" w:cs="Times New Roman"/>
                <w:b/>
                <w:sz w:val="24"/>
                <w:szCs w:val="24"/>
                <w:lang w:val="uk-UA"/>
              </w:rPr>
              <w:t>8</w:t>
            </w:r>
            <w:r w:rsidR="003556E8">
              <w:rPr>
                <w:rFonts w:ascii="Times New Roman" w:hAnsi="Times New Roman" w:cs="Times New Roman"/>
                <w:b/>
                <w:sz w:val="24"/>
                <w:szCs w:val="24"/>
                <w:lang w:val="uk-UA"/>
              </w:rPr>
              <w:t>,5</w:t>
            </w:r>
          </w:p>
        </w:tc>
        <w:tc>
          <w:tcPr>
            <w:tcW w:w="565" w:type="dxa"/>
          </w:tcPr>
          <w:p w:rsidR="005A64AB" w:rsidRPr="009B6D3F" w:rsidRDefault="003556E8"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851" w:type="dxa"/>
          </w:tcPr>
          <w:p w:rsidR="005A64AB" w:rsidRPr="009B6D3F" w:rsidRDefault="00CD2852"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5,5</w:t>
            </w:r>
          </w:p>
        </w:tc>
      </w:tr>
      <w:tr w:rsidR="005A64AB" w:rsidRPr="009B6D3F" w:rsidTr="00E466F8">
        <w:trPr>
          <w:cantSplit/>
          <w:trHeight w:val="49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53</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8. </w:t>
            </w:r>
            <w:r w:rsidRPr="009B6D3F">
              <w:rPr>
                <w:rFonts w:ascii="Times New Roman" w:hAnsi="Times New Roman" w:cs="Times New Roman"/>
                <w:b/>
                <w:i/>
                <w:sz w:val="24"/>
                <w:szCs w:val="24"/>
                <w:lang w:val="uk-UA"/>
              </w:rPr>
              <w:t>Основні симптоми та синдроми при захворюваннях органів дихання та інтерпретація результатів інструментальних і лабораторних методів обстеження</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r>
      <w:tr w:rsidR="005A64AB" w:rsidRPr="009B6D3F" w:rsidTr="00E466F8">
        <w:trPr>
          <w:cantSplit/>
          <w:trHeight w:val="54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54</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8.1 Тема: Обстеження хворих із основними синдромами при захворюваннях системи органів дихання. Розпитування, фізичні, інструментальні та лабораторні методи дослідження органів дихання. </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288"/>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55</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8.2 Тема: Синдроми гострої і хронічної дихальної недостатності. </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5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56</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8.3 Тема: Синдроми накопичення повітря і рідини в плевральній порожнині. Синдром гіперповітряності легені. Бронхообструктивний синдром. Синдром гіпоповітряності легень. Синдром порожнини в легені. Синдром ущільнення легеневої тканини.</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5A64AB" w:rsidRPr="009B6D3F">
              <w:rPr>
                <w:rFonts w:ascii="Times New Roman" w:hAnsi="Times New Roman" w:cs="Times New Roman"/>
                <w:sz w:val="24"/>
                <w:szCs w:val="24"/>
                <w:lang w:val="uk-UA"/>
              </w:rPr>
              <w:t>,5</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68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57</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8.4 Тема: Синдром легеневої гіпертензії. Синдром «легеневого серця». Синдром «позалегеневої» дихальної недостатності. Дихальний дістрес-синдром дорослих. Пікквікський синдром.</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lang w:val="uk-UA"/>
              </w:rPr>
              <w:t>1,5</w:t>
            </w:r>
          </w:p>
        </w:tc>
      </w:tr>
      <w:tr w:rsidR="005A64AB" w:rsidRPr="009B6D3F" w:rsidTr="00E466F8">
        <w:trPr>
          <w:cantSplit/>
          <w:trHeight w:val="36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58</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8</w:t>
            </w:r>
          </w:p>
        </w:tc>
        <w:tc>
          <w:tcPr>
            <w:tcW w:w="711" w:type="dxa"/>
          </w:tcPr>
          <w:p w:rsidR="005A64AB" w:rsidRPr="009B6D3F" w:rsidRDefault="005A64AB" w:rsidP="00CD2852">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w:t>
            </w:r>
            <w:r w:rsidR="00CD2852">
              <w:rPr>
                <w:rFonts w:ascii="Times New Roman" w:hAnsi="Times New Roman" w:cs="Times New Roman"/>
                <w:b/>
                <w:sz w:val="24"/>
                <w:szCs w:val="24"/>
                <w:lang w:val="uk-UA"/>
              </w:rPr>
              <w:t>1,5</w:t>
            </w:r>
          </w:p>
        </w:tc>
        <w:tc>
          <w:tcPr>
            <w:tcW w:w="565" w:type="dxa"/>
          </w:tcPr>
          <w:p w:rsidR="005A64AB" w:rsidRPr="009B6D3F" w:rsidRDefault="00CD2852" w:rsidP="009B6D3F">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2</w:t>
            </w:r>
          </w:p>
        </w:tc>
        <w:tc>
          <w:tcPr>
            <w:tcW w:w="851" w:type="dxa"/>
          </w:tcPr>
          <w:p w:rsidR="005A64AB" w:rsidRPr="009B6D3F" w:rsidRDefault="00CD2852"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4,5</w:t>
            </w:r>
          </w:p>
        </w:tc>
      </w:tr>
      <w:tr w:rsidR="005A64AB" w:rsidRPr="0045774B" w:rsidTr="00E466F8">
        <w:trPr>
          <w:cantSplit/>
          <w:trHeight w:val="963"/>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59</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9. </w:t>
            </w:r>
            <w:r w:rsidRPr="009B6D3F">
              <w:rPr>
                <w:rFonts w:ascii="Times New Roman" w:hAnsi="Times New Roman" w:cs="Times New Roman"/>
                <w:b/>
                <w:i/>
                <w:sz w:val="24"/>
                <w:szCs w:val="24"/>
                <w:lang w:val="uk-UA"/>
              </w:rPr>
              <w:t>Основні симптоми та синдроми при захворюваннях шлунково-кишкового тракту і сечовидільної системи та інтерпретація результатів інструментальних і лабораторних методів обстеження</w:t>
            </w:r>
          </w:p>
        </w:tc>
        <w:tc>
          <w:tcPr>
            <w:tcW w:w="71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5"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p>
        </w:tc>
      </w:tr>
      <w:tr w:rsidR="005A64AB" w:rsidRPr="009B6D3F" w:rsidTr="00E466F8">
        <w:trPr>
          <w:cantSplit/>
          <w:trHeight w:val="56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60</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9.1 Тема: Обстеження хворих із основними синдромами при захворюваннях шлунково-кишкового тракту</w:t>
            </w:r>
            <w:r w:rsidRPr="009B6D3F">
              <w:rPr>
                <w:rFonts w:ascii="Times New Roman" w:hAnsi="Times New Roman" w:cs="Times New Roman"/>
                <w:color w:val="000000"/>
                <w:sz w:val="24"/>
                <w:szCs w:val="24"/>
                <w:lang w:val="uk-UA"/>
              </w:rPr>
              <w:t xml:space="preserve">. </w:t>
            </w:r>
            <w:r w:rsidRPr="009B6D3F">
              <w:rPr>
                <w:rFonts w:ascii="Times New Roman" w:hAnsi="Times New Roman" w:cs="Times New Roman"/>
                <w:sz w:val="24"/>
                <w:szCs w:val="24"/>
                <w:lang w:val="uk-UA"/>
              </w:rPr>
              <w:t>Розпитування, фізичні, інструментальні та лабораторні методи дослідження</w:t>
            </w:r>
            <w:r w:rsidRPr="009B6D3F">
              <w:rPr>
                <w:rFonts w:ascii="Times New Roman" w:hAnsi="Times New Roman" w:cs="Times New Roman"/>
                <w:color w:val="000000"/>
                <w:sz w:val="24"/>
                <w:szCs w:val="24"/>
                <w:lang w:val="uk-UA"/>
              </w:rPr>
              <w:t xml:space="preserve"> стану ШКТ</w:t>
            </w:r>
            <w:r w:rsidRPr="009B6D3F">
              <w:rPr>
                <w:rFonts w:ascii="Times New Roman" w:hAnsi="Times New Roman" w:cs="Times New Roman"/>
                <w:color w:val="000000"/>
                <w:spacing w:val="-3"/>
                <w:sz w:val="24"/>
                <w:szCs w:val="24"/>
                <w:lang w:val="uk-UA"/>
              </w:rPr>
              <w:t xml:space="preserve">. </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218"/>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61</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9.2 Тема: Основні симптоми та синдроми у хворих із захворюванням шлунково-кишкового тракту. Синдром абдоминалгії. Синдром диспепсії. Синдром мальабсорбції. Синдром роздратованої товстої кишки. </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5"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0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62</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color w:val="000000"/>
                <w:spacing w:val="-3"/>
                <w:sz w:val="24"/>
                <w:szCs w:val="24"/>
                <w:lang w:val="uk-UA"/>
              </w:rPr>
            </w:pPr>
            <w:r w:rsidRPr="009B6D3F">
              <w:rPr>
                <w:rFonts w:ascii="Times New Roman" w:hAnsi="Times New Roman" w:cs="Times New Roman"/>
                <w:sz w:val="24"/>
                <w:szCs w:val="24"/>
                <w:lang w:val="uk-UA"/>
              </w:rPr>
              <w:t>9.3 Тема: Обстеження хворих із основними синдромами при захворюваннях жовчовивідних шляхів, печінки. Розпитування, фізичні, інструментальні та лабораторні методи дослідження</w:t>
            </w:r>
            <w:r w:rsidRPr="009B6D3F">
              <w:rPr>
                <w:rFonts w:ascii="Times New Roman" w:hAnsi="Times New Roman" w:cs="Times New Roman"/>
                <w:color w:val="000000"/>
                <w:spacing w:val="-3"/>
                <w:sz w:val="24"/>
                <w:szCs w:val="24"/>
                <w:lang w:val="uk-UA"/>
              </w:rPr>
              <w:t xml:space="preserve"> підшлункової залози, печінки і жовчного міхура. </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r>
      <w:tr w:rsidR="005A64AB" w:rsidRPr="009B6D3F" w:rsidTr="00E466F8">
        <w:trPr>
          <w:cantSplit/>
          <w:trHeight w:val="756"/>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63</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9.4 Тема: Синдром жовтяниці. Синдром холестазу. Синдром спадкоємної гіпербілірубінемії. Синдром гепатомегалії. Гепатолієнальний синдром. </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3,5</w:t>
            </w:r>
          </w:p>
        </w:tc>
        <w:tc>
          <w:tcPr>
            <w:tcW w:w="565" w:type="dxa"/>
          </w:tcPr>
          <w:p w:rsidR="005A64AB" w:rsidRPr="009B6D3F" w:rsidRDefault="005A64AB" w:rsidP="009B6D3F">
            <w:pPr>
              <w:tabs>
                <w:tab w:val="left" w:pos="739"/>
              </w:tabs>
              <w:spacing w:after="0" w:line="240" w:lineRule="auto"/>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744"/>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64</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9.5 Тема: Синдром портальної гіпертензії. Гепаторенальний синдром. Синдроми гострої і хронічної печінкової недостатності. Синдром гепатаргії. </w:t>
            </w:r>
          </w:p>
        </w:tc>
        <w:tc>
          <w:tcPr>
            <w:tcW w:w="711" w:type="dxa"/>
          </w:tcPr>
          <w:p w:rsidR="005A64AB" w:rsidRPr="009B6D3F" w:rsidRDefault="00E466F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Pr>
          <w:p w:rsidR="005A64AB" w:rsidRPr="009B6D3F" w:rsidRDefault="00E466F8"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990"/>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color w:val="000000"/>
                <w:spacing w:val="-3"/>
                <w:sz w:val="24"/>
                <w:szCs w:val="24"/>
                <w:lang w:val="uk-UA"/>
              </w:rPr>
            </w:pPr>
            <w:r w:rsidRPr="009B6D3F">
              <w:rPr>
                <w:rFonts w:ascii="Times New Roman" w:hAnsi="Times New Roman" w:cs="Times New Roman"/>
                <w:color w:val="000000"/>
                <w:spacing w:val="-3"/>
                <w:sz w:val="24"/>
                <w:szCs w:val="24"/>
                <w:lang w:val="uk-UA"/>
              </w:rPr>
              <w:t>65</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9.6 Тема: Обстеження хворих із основними синдромами при захворюваннях нирок та сечовидільної системи. Розпитування, фізичні, інструментальні та лабораторні методи діагностики хвороб нирок і сечовивідних шляхів. </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5"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r>
      <w:tr w:rsidR="005A64AB" w:rsidRPr="009B6D3F" w:rsidTr="00E466F8">
        <w:trPr>
          <w:cantSplit/>
          <w:trHeight w:val="516"/>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66</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9.7 Тема: Основні симптоми та синдроми при захворюваннях нирок. Дизуричний синдром. Сечовий синдром. Синдром гематурії. Синдром артеріальної гіпертензії. Синдром ниркової кольки.</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62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67</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9.8 Тема: Нефритичний синдром. Нефротичний синдром. Тубуло-інтерстиціальний синдром. </w:t>
            </w:r>
          </w:p>
        </w:tc>
        <w:tc>
          <w:tcPr>
            <w:tcW w:w="71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2</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0,5</w:t>
            </w:r>
          </w:p>
        </w:tc>
      </w:tr>
      <w:tr w:rsidR="005A64AB" w:rsidRPr="009B6D3F" w:rsidTr="00E466F8">
        <w:trPr>
          <w:cantSplit/>
          <w:trHeight w:val="511"/>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68</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9.9 Тема: Синдроми гострої і хронічної ниркової недостатності. Уремічна і хлоргідропенічна коми.</w:t>
            </w:r>
          </w:p>
        </w:tc>
        <w:tc>
          <w:tcPr>
            <w:tcW w:w="711"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5A64AB" w:rsidRPr="009B6D3F">
              <w:rPr>
                <w:rFonts w:ascii="Times New Roman" w:hAnsi="Times New Roman" w:cs="Times New Roman"/>
                <w:sz w:val="24"/>
                <w:szCs w:val="24"/>
                <w:lang w:val="uk-UA"/>
              </w:rPr>
              <w:t>,5</w:t>
            </w:r>
          </w:p>
        </w:tc>
        <w:tc>
          <w:tcPr>
            <w:tcW w:w="565" w:type="dxa"/>
          </w:tcPr>
          <w:p w:rsidR="005A64AB" w:rsidRPr="009B6D3F" w:rsidRDefault="00CD2852" w:rsidP="009B6D3F">
            <w:pPr>
              <w:tabs>
                <w:tab w:val="left" w:pos="7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p>
        </w:tc>
        <w:tc>
          <w:tcPr>
            <w:tcW w:w="568" w:type="dxa"/>
            <w:tcBorders>
              <w:right w:val="single" w:sz="6" w:space="0" w:color="auto"/>
            </w:tcBorders>
          </w:tcPr>
          <w:p w:rsidR="005A64AB" w:rsidRPr="009B6D3F" w:rsidRDefault="005A64AB" w:rsidP="009B6D3F">
            <w:pPr>
              <w:tabs>
                <w:tab w:val="left" w:pos="739"/>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r>
      <w:tr w:rsidR="005A64AB" w:rsidRPr="009B6D3F" w:rsidTr="00E466F8">
        <w:trPr>
          <w:cantSplit/>
          <w:trHeight w:val="318"/>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69</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Разом за змістовим модулем 9</w:t>
            </w:r>
          </w:p>
        </w:tc>
        <w:tc>
          <w:tcPr>
            <w:tcW w:w="711" w:type="dxa"/>
          </w:tcPr>
          <w:p w:rsidR="005A64AB" w:rsidRPr="009B6D3F" w:rsidRDefault="005A64AB" w:rsidP="00E466F8">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2</w:t>
            </w:r>
            <w:r w:rsidR="00E466F8">
              <w:rPr>
                <w:rFonts w:ascii="Times New Roman" w:hAnsi="Times New Roman" w:cs="Times New Roman"/>
                <w:b/>
                <w:sz w:val="24"/>
                <w:szCs w:val="24"/>
                <w:lang w:val="uk-UA"/>
              </w:rPr>
              <w:t>7</w:t>
            </w:r>
          </w:p>
        </w:tc>
        <w:tc>
          <w:tcPr>
            <w:tcW w:w="565" w:type="dxa"/>
          </w:tcPr>
          <w:p w:rsidR="005A64AB" w:rsidRPr="009B6D3F" w:rsidRDefault="00CD2852" w:rsidP="009B6D3F">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851" w:type="dxa"/>
          </w:tcPr>
          <w:p w:rsidR="005A64AB" w:rsidRPr="009B6D3F" w:rsidRDefault="005A64AB" w:rsidP="00E466F8">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w:t>
            </w:r>
            <w:r w:rsidR="00E466F8">
              <w:rPr>
                <w:rFonts w:ascii="Times New Roman" w:hAnsi="Times New Roman" w:cs="Times New Roman"/>
                <w:b/>
                <w:sz w:val="24"/>
                <w:szCs w:val="24"/>
                <w:lang w:val="uk-UA"/>
              </w:rPr>
              <w:t>2</w:t>
            </w: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7</w:t>
            </w:r>
          </w:p>
        </w:tc>
      </w:tr>
      <w:tr w:rsidR="005A64AB" w:rsidRPr="009B6D3F" w:rsidTr="00E466F8">
        <w:trPr>
          <w:cantSplit/>
          <w:trHeight w:val="530"/>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70</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Тема: Захист історії хвороби з підсумку індивідуального завданнякурації хворого та написання й оформлення історії хвороби. </w:t>
            </w:r>
          </w:p>
        </w:tc>
        <w:tc>
          <w:tcPr>
            <w:tcW w:w="711" w:type="dxa"/>
          </w:tcPr>
          <w:p w:rsidR="005A64AB" w:rsidRPr="009B6D3F" w:rsidRDefault="00E466F8"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4,5</w:t>
            </w:r>
          </w:p>
        </w:tc>
        <w:tc>
          <w:tcPr>
            <w:tcW w:w="565" w:type="dxa"/>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p>
        </w:tc>
        <w:tc>
          <w:tcPr>
            <w:tcW w:w="851" w:type="dxa"/>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w:t>
            </w:r>
          </w:p>
        </w:tc>
        <w:tc>
          <w:tcPr>
            <w:tcW w:w="568" w:type="dxa"/>
            <w:tcBorders>
              <w:right w:val="single" w:sz="6" w:space="0" w:color="auto"/>
            </w:tcBorders>
          </w:tcPr>
          <w:p w:rsidR="005A64AB" w:rsidRPr="009B6D3F" w:rsidRDefault="005A64AB" w:rsidP="009B6D3F">
            <w:pPr>
              <w:tabs>
                <w:tab w:val="left" w:pos="739"/>
              </w:tabs>
              <w:spacing w:after="0" w:line="240" w:lineRule="auto"/>
              <w:jc w:val="both"/>
              <w:rPr>
                <w:rFonts w:ascii="Times New Roman" w:hAnsi="Times New Roman" w:cs="Times New Roman"/>
                <w:b/>
                <w:sz w:val="24"/>
                <w:szCs w:val="24"/>
                <w:lang w:val="uk-UA"/>
              </w:rPr>
            </w:pPr>
          </w:p>
        </w:tc>
        <w:tc>
          <w:tcPr>
            <w:tcW w:w="568" w:type="dxa"/>
            <w:tcBorders>
              <w:right w:val="single" w:sz="6" w:space="0" w:color="auto"/>
            </w:tcBorders>
          </w:tcPr>
          <w:p w:rsidR="005A64AB" w:rsidRPr="009B6D3F" w:rsidRDefault="00E466F8"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tc>
      </w:tr>
      <w:tr w:rsidR="005A64AB" w:rsidRPr="009B6D3F" w:rsidTr="00E466F8">
        <w:trPr>
          <w:cantSplit/>
          <w:trHeight w:val="407"/>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71</w:t>
            </w:r>
          </w:p>
        </w:tc>
        <w:tc>
          <w:tcPr>
            <w:tcW w:w="5809" w:type="dxa"/>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Підсумковий модульний контроль.</w:t>
            </w:r>
          </w:p>
        </w:tc>
        <w:tc>
          <w:tcPr>
            <w:tcW w:w="711" w:type="dxa"/>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10</w:t>
            </w:r>
          </w:p>
        </w:tc>
        <w:tc>
          <w:tcPr>
            <w:tcW w:w="565" w:type="dxa"/>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p>
        </w:tc>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4</w:t>
            </w:r>
          </w:p>
        </w:tc>
        <w:tc>
          <w:tcPr>
            <w:tcW w:w="568" w:type="dxa"/>
            <w:tcBorders>
              <w:right w:val="single" w:sz="6" w:space="0" w:color="auto"/>
            </w:tcBorders>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p>
        </w:tc>
        <w:tc>
          <w:tcPr>
            <w:tcW w:w="568" w:type="dxa"/>
            <w:tcBorders>
              <w:right w:val="single" w:sz="6" w:space="0" w:color="auto"/>
            </w:tcBorders>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6</w:t>
            </w:r>
          </w:p>
        </w:tc>
      </w:tr>
      <w:tr w:rsidR="005A64AB" w:rsidRPr="009B6D3F" w:rsidTr="00E466F8">
        <w:trPr>
          <w:cantSplit/>
          <w:trHeight w:val="276"/>
        </w:trPr>
        <w:tc>
          <w:tcPr>
            <w:tcW w:w="851" w:type="dxa"/>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72</w:t>
            </w:r>
          </w:p>
        </w:tc>
        <w:tc>
          <w:tcPr>
            <w:tcW w:w="5809" w:type="dxa"/>
          </w:tcPr>
          <w:p w:rsidR="005A64AB" w:rsidRPr="009B6D3F" w:rsidRDefault="005A64AB" w:rsidP="009B6D3F">
            <w:pPr>
              <w:shd w:val="clear" w:color="auto" w:fill="FFFFFF"/>
              <w:spacing w:after="0" w:line="240" w:lineRule="auto"/>
              <w:rPr>
                <w:rFonts w:ascii="Times New Roman" w:hAnsi="Times New Roman" w:cs="Times New Roman"/>
                <w:b/>
                <w:sz w:val="24"/>
                <w:szCs w:val="24"/>
                <w:lang w:val="uk-UA"/>
              </w:rPr>
            </w:pPr>
            <w:r w:rsidRPr="009B6D3F">
              <w:rPr>
                <w:rFonts w:ascii="Times New Roman" w:hAnsi="Times New Roman" w:cs="Times New Roman"/>
                <w:b/>
                <w:bCs/>
                <w:sz w:val="24"/>
                <w:szCs w:val="24"/>
                <w:lang w:val="uk-UA"/>
              </w:rPr>
              <w:t>Усього годин</w:t>
            </w:r>
          </w:p>
        </w:tc>
        <w:tc>
          <w:tcPr>
            <w:tcW w:w="711" w:type="dxa"/>
            <w:vAlign w:val="center"/>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180/6</w:t>
            </w:r>
          </w:p>
        </w:tc>
        <w:tc>
          <w:tcPr>
            <w:tcW w:w="565" w:type="dxa"/>
            <w:vAlign w:val="center"/>
          </w:tcPr>
          <w:p w:rsidR="005A64AB" w:rsidRPr="009B6D3F" w:rsidRDefault="0051475A"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5A64AB" w:rsidRPr="009B6D3F">
              <w:rPr>
                <w:rFonts w:ascii="Times New Roman" w:hAnsi="Times New Roman" w:cs="Times New Roman"/>
                <w:b/>
                <w:sz w:val="24"/>
                <w:szCs w:val="24"/>
                <w:lang w:val="uk-UA"/>
              </w:rPr>
              <w:t>0</w:t>
            </w:r>
          </w:p>
        </w:tc>
        <w:tc>
          <w:tcPr>
            <w:tcW w:w="851" w:type="dxa"/>
            <w:vAlign w:val="center"/>
          </w:tcPr>
          <w:p w:rsidR="005A64AB" w:rsidRPr="009B6D3F" w:rsidRDefault="0051475A" w:rsidP="009B6D3F">
            <w:pPr>
              <w:tabs>
                <w:tab w:val="left" w:pos="7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5A64AB" w:rsidRPr="009B6D3F">
              <w:rPr>
                <w:rFonts w:ascii="Times New Roman" w:hAnsi="Times New Roman" w:cs="Times New Roman"/>
                <w:b/>
                <w:sz w:val="24"/>
                <w:szCs w:val="24"/>
                <w:lang w:val="uk-UA"/>
              </w:rPr>
              <w:t>0</w:t>
            </w:r>
          </w:p>
        </w:tc>
        <w:tc>
          <w:tcPr>
            <w:tcW w:w="568" w:type="dxa"/>
            <w:tcBorders>
              <w:right w:val="single" w:sz="6" w:space="0" w:color="auto"/>
            </w:tcBorders>
            <w:vAlign w:val="center"/>
          </w:tcPr>
          <w:p w:rsidR="005A64AB" w:rsidRPr="009B6D3F" w:rsidRDefault="005A64AB" w:rsidP="009B6D3F">
            <w:pPr>
              <w:tabs>
                <w:tab w:val="left" w:pos="739"/>
              </w:tabs>
              <w:spacing w:after="0" w:line="240" w:lineRule="auto"/>
              <w:jc w:val="center"/>
              <w:rPr>
                <w:rFonts w:ascii="Times New Roman" w:hAnsi="Times New Roman" w:cs="Times New Roman"/>
                <w:b/>
                <w:sz w:val="24"/>
                <w:szCs w:val="24"/>
                <w:lang w:val="en-US"/>
              </w:rPr>
            </w:pPr>
          </w:p>
        </w:tc>
        <w:tc>
          <w:tcPr>
            <w:tcW w:w="568" w:type="dxa"/>
            <w:tcBorders>
              <w:right w:val="single" w:sz="6" w:space="0" w:color="auto"/>
            </w:tcBorders>
            <w:vAlign w:val="center"/>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80</w:t>
            </w:r>
          </w:p>
        </w:tc>
      </w:tr>
    </w:tbl>
    <w:p w:rsidR="00752D20" w:rsidRDefault="00752D20" w:rsidP="009B6D3F">
      <w:pPr>
        <w:spacing w:after="0" w:line="240" w:lineRule="auto"/>
        <w:jc w:val="center"/>
        <w:rPr>
          <w:rFonts w:ascii="Times New Roman" w:hAnsi="Times New Roman" w:cs="Times New Roman"/>
          <w:b/>
          <w:sz w:val="24"/>
          <w:szCs w:val="24"/>
          <w:lang w:val="uk-UA"/>
        </w:rPr>
      </w:pPr>
    </w:p>
    <w:p w:rsidR="009B6D3F" w:rsidRPr="009B6D3F" w:rsidRDefault="009B6D3F" w:rsidP="009B6D3F">
      <w:pPr>
        <w:spacing w:after="0" w:line="240" w:lineRule="auto"/>
        <w:jc w:val="center"/>
        <w:rPr>
          <w:rFonts w:ascii="Times New Roman" w:hAnsi="Times New Roman" w:cs="Times New Roman"/>
          <w:b/>
          <w:sz w:val="24"/>
          <w:szCs w:val="24"/>
          <w:lang w:val="uk-UA"/>
        </w:rPr>
      </w:pPr>
    </w:p>
    <w:p w:rsidR="00C47BCD" w:rsidRPr="009B6D3F" w:rsidRDefault="00C47BCD" w:rsidP="009B6D3F">
      <w:pPr>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bCs/>
          <w:sz w:val="24"/>
          <w:szCs w:val="24"/>
          <w:lang w:val="uk-UA"/>
        </w:rPr>
        <w:t>5. Програма навчальної дисципліни</w:t>
      </w:r>
    </w:p>
    <w:p w:rsidR="00B948E9" w:rsidRPr="009B6D3F" w:rsidRDefault="00B948E9" w:rsidP="009B6D3F">
      <w:pPr>
        <w:tabs>
          <w:tab w:val="left" w:pos="284"/>
          <w:tab w:val="left" w:pos="567"/>
        </w:tabs>
        <w:spacing w:after="0" w:line="240" w:lineRule="auto"/>
        <w:jc w:val="center"/>
        <w:rPr>
          <w:rFonts w:ascii="Times New Roman" w:hAnsi="Times New Roman" w:cs="Times New Roman"/>
          <w:sz w:val="24"/>
          <w:szCs w:val="24"/>
          <w:lang w:val="uk-UA"/>
        </w:rPr>
      </w:pPr>
    </w:p>
    <w:p w:rsidR="005A64AB" w:rsidRPr="009B6D3F" w:rsidRDefault="005A64AB" w:rsidP="009B6D3F">
      <w:pPr>
        <w:pStyle w:val="33"/>
        <w:spacing w:after="0"/>
        <w:rPr>
          <w:rFonts w:ascii="Times New Roman" w:hAnsi="Times New Roman" w:cs="Times New Roman"/>
          <w:sz w:val="24"/>
          <w:szCs w:val="24"/>
        </w:rPr>
      </w:pPr>
      <w:r w:rsidRPr="009B6D3F">
        <w:rPr>
          <w:rFonts w:ascii="Times New Roman" w:hAnsi="Times New Roman" w:cs="Times New Roman"/>
          <w:sz w:val="24"/>
          <w:szCs w:val="24"/>
        </w:rPr>
        <w:tab/>
        <w:t>Модуль1. ОСНОВНІ МЕТОДИ ОБСТЕЖЕННЯ ХВОРИХ В КЛІНІЦІ ВНУТРІШНІХ ХВОРОБ. СИМПТОМИ ТА СИНДРОМИ ПРИ ЗАХВОРЮВАННЯХ ВНУТРІШНІХ ОРГАНІВ.</w:t>
      </w:r>
    </w:p>
    <w:p w:rsidR="005A64AB" w:rsidRPr="009B6D3F" w:rsidRDefault="005A64AB" w:rsidP="009B6D3F">
      <w:pPr>
        <w:tabs>
          <w:tab w:val="left" w:pos="284"/>
          <w:tab w:val="left" w:pos="567"/>
          <w:tab w:val="left" w:pos="630"/>
        </w:tabs>
        <w:spacing w:after="0" w:line="240" w:lineRule="auto"/>
        <w:jc w:val="both"/>
        <w:rPr>
          <w:rFonts w:ascii="Times New Roman" w:hAnsi="Times New Roman" w:cs="Times New Roman"/>
          <w:b/>
          <w:i/>
          <w:sz w:val="24"/>
          <w:szCs w:val="24"/>
          <w:lang w:val="uk-UA"/>
        </w:rPr>
      </w:pPr>
      <w:r w:rsidRPr="009B6D3F">
        <w:rPr>
          <w:rFonts w:ascii="Times New Roman" w:hAnsi="Times New Roman" w:cs="Times New Roman"/>
          <w:b/>
          <w:sz w:val="24"/>
          <w:szCs w:val="24"/>
          <w:lang w:val="uk-UA"/>
        </w:rPr>
        <w:t>Змістовий модуль 1.</w:t>
      </w:r>
      <w:r w:rsidRPr="009B6D3F">
        <w:rPr>
          <w:rFonts w:ascii="Times New Roman" w:hAnsi="Times New Roman" w:cs="Times New Roman"/>
          <w:b/>
          <w:i/>
          <w:sz w:val="24"/>
          <w:szCs w:val="24"/>
          <w:lang w:val="uk-UA"/>
        </w:rPr>
        <w:t xml:space="preserve"> Вступ у клініку внутрішніх хвороб. Основні правила розпитування та огляду хворого.</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1.1 Тема: Вступ до клініки.</w:t>
      </w:r>
      <w:r w:rsidRPr="009B6D3F">
        <w:rPr>
          <w:rFonts w:ascii="Times New Roman" w:hAnsi="Times New Roman" w:cs="Times New Roman"/>
          <w:sz w:val="24"/>
          <w:szCs w:val="24"/>
          <w:lang w:val="uk-UA"/>
        </w:rPr>
        <w:t xml:space="preserve"> Роль і місце пропедевтики внутрішньої медицини серед клінічних дисциплін терапевтичного профілю.Пропедевтика внутрішньої медицини як введення в клінічну практику. Історія становлення пропедевтики внутрішньої медицини в Україні та за її межами. Внесок відомих клініцистів М. Я. Мудрова, Г. А. Захар'їна, С. П. Боткіна, О. О. Остроумова, Т. Г. Яновського, В. П. Образцова, М. Г. Курлова, М. М. Губергріца, М. Д. Стражеска, М. П. Кончаловського, М. В. Черноруцького, Г. Ф. Ланга, О. Л. Мясникова, Б. С. Шкляра у розвиток вітчизняної пропедевтичної школи. Медична етика та деонтологія. Охорона праці, техніка безпеки. Основні цілі та об'єкти вивчення пропедевтичної медицини. Основні методи обстеження хворих в клініці внутрішніх хвороб: фізикальні, інструментальні, лабораторні. Основи біобезпеки та біоетики. Правові та медико-соціальні аспекти регулювання системи охорони здоров’я на засадах біоетики. Державне регулювання біомедичних втручань в організм людини, вакцинопрофілактика. Біоетичні проблеми демографічної кризи та шляхи її вирішення. </w:t>
      </w:r>
      <w:r w:rsidRPr="009B6D3F">
        <w:rPr>
          <w:rFonts w:ascii="Times New Roman" w:hAnsi="Times New Roman" w:cs="Times New Roman"/>
          <w:b/>
          <w:sz w:val="24"/>
          <w:szCs w:val="24"/>
          <w:lang w:val="uk-UA"/>
        </w:rPr>
        <w:t>Схема історії хвороби. Анамнестична частина історії хвороби.</w:t>
      </w:r>
      <w:r w:rsidRPr="009B6D3F">
        <w:rPr>
          <w:rFonts w:ascii="Times New Roman" w:hAnsi="Times New Roman" w:cs="Times New Roman"/>
          <w:sz w:val="24"/>
          <w:szCs w:val="24"/>
          <w:lang w:val="uk-UA"/>
        </w:rPr>
        <w:t xml:space="preserve"> Медична історія хвороби: основні її розділи та правила складання. Основні структурні частини анамнезу (паспортна частина, скарги, анамнез захворювання, розпитування по органах та системах, анамнез життя). Роль українських та російських вчених-клініцистів у розвитку професійного мистецтва опитування хворого.</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1.2 Тема: Розпитування хворого: збір скарг, анамнезу захворювання, анамнезу життя. </w:t>
      </w:r>
      <w:r w:rsidRPr="009B6D3F">
        <w:rPr>
          <w:rFonts w:ascii="Times New Roman" w:hAnsi="Times New Roman" w:cs="Times New Roman"/>
          <w:sz w:val="24"/>
          <w:szCs w:val="24"/>
          <w:lang w:val="uk-UA"/>
        </w:rPr>
        <w:t>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 Курація хворого з написання анамнестичного розділу історії хвороби. Викладання фрагменту історії хвороби.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1.3 Тема:Загальний огляд хворого.</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Методика проведення загального огляду.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Тілобудова та основні критерії нормальних конституціональних типів. Шкіра, її властивості (колір, еластичність, вологість, температура, елементи висипки, невуси, шрами, рубці) та патологічні зміни; оцінка стану волос та нігтів. Підшкірна клітковина (вгодованість, розподіл, типи ожиріння), стан м'язів та опорно-рухового апарата. Послідовність пальпації лімфатичних вузлів. Діагностичне значення симптомів, отриманих під час загального огляду хворого.</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1.4 Тема: Огляд окремих частин тіла.</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Методика проведення та послідовність огляду голови і шиї, кінцівок та тулуба, живота та грудної клітки. Діагностичне значення симптомів, отриманих під час огляду окремих частин тіла хворого.</w:t>
      </w:r>
    </w:p>
    <w:p w:rsidR="005A64AB" w:rsidRPr="009B6D3F" w:rsidRDefault="005A64AB" w:rsidP="009B6D3F">
      <w:pPr>
        <w:shd w:val="clear" w:color="auto" w:fill="FFFFFF"/>
        <w:spacing w:after="0" w:line="240" w:lineRule="auto"/>
        <w:jc w:val="both"/>
        <w:rPr>
          <w:rFonts w:ascii="Times New Roman" w:hAnsi="Times New Roman" w:cs="Times New Roman"/>
          <w:b/>
          <w:i/>
          <w:sz w:val="24"/>
          <w:szCs w:val="24"/>
          <w:lang w:val="uk-UA"/>
        </w:rPr>
      </w:pPr>
      <w:r w:rsidRPr="009B6D3F">
        <w:rPr>
          <w:rFonts w:ascii="Times New Roman" w:hAnsi="Times New Roman" w:cs="Times New Roman"/>
          <w:b/>
          <w:sz w:val="24"/>
          <w:szCs w:val="24"/>
          <w:lang w:val="uk-UA"/>
        </w:rPr>
        <w:lastRenderedPageBreak/>
        <w:t xml:space="preserve">Змістовий модуль 2. </w:t>
      </w:r>
      <w:r w:rsidRPr="009B6D3F">
        <w:rPr>
          <w:rFonts w:ascii="Times New Roman" w:hAnsi="Times New Roman" w:cs="Times New Roman"/>
          <w:b/>
          <w:i/>
          <w:sz w:val="24"/>
          <w:szCs w:val="24"/>
          <w:lang w:val="uk-UA"/>
        </w:rPr>
        <w:t>Фізичні методи дослідження стану бронхо-легеневої системи.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2.1 Тема:Основні скарги хворих із захворюваннями органів дихання. Огляд та пальпація грудної клітки.</w:t>
      </w:r>
    </w:p>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Послідовність вияснення та деталізації найважливіших суб'єктивних симптомів і їх семіологічна оцінка. 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(Чейна-Стокса, Біота, Куссмауля, Грокко), їх характеристика та причини виникнення. Пальпація грудної клітки, визначення голосового тремтіння та семіологічна оцінка.</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2.2 Тема: Перкусія як метод фізичного обстеження легень. Методика проведення порівняльної перкусії легень.</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Історія становлення перкусії як методу фізичного обстеження. Роль перкусії у визначенні стану легень. Класифікація перкусії за цілями, за силою нанесення перкуторного удару, за методикою проведення. Різновиди та умови виникнення перкуторних тонів. Основні топографічні ділянки та орієнтири на поверхні грудної клітки.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перкуторних тонів над легенями.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2.3 Тема: Топографічна перкусія легень.</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Основні топографічні лінії грудної клітки. Основні завдання та послідовність проведення топографічної перкусії легень. Визначення висоти стояння верхівок легень спереду та ззаду, ширини полів Креніга. Послідовність визначення нижньої межі легень, активної та пасивної рухливості нижнього легеневого краю. Простір Траубе</w:t>
      </w:r>
      <w:r w:rsidRPr="009B6D3F">
        <w:rPr>
          <w:rFonts w:ascii="Times New Roman" w:hAnsi="Times New Roman" w:cs="Times New Roman"/>
          <w:sz w:val="24"/>
          <w:szCs w:val="24"/>
        </w:rPr>
        <w:t>.</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2.4 Тема:Аускультація як метод фізичного обстеження легень. Методика аускультації легень. Основні дихальні шуми.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Історія розвитку аускультації як методу фізичного обстеження хворого. Правила користування стетофонендоскопом. Методика проведення орієнтовної порівняльної аускультації легень. Основні дихальні шуми: везикулярне та бронхіальне дихання, їх кількісні та якісні зміни. Бронхофонія та її діагностичне значення.</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2.5 Тема: Аускультація легень: додаткові дихальні шуми (хрипи, крепітація, шуму тертя плеври).</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Класифікація додаткових дихальних шумів (хрипи, крепітація, шум тертя плеври). Причини виникнення сухих та вологих хрипів, їх різновиди. Діагностичне значення консонуючих і неконсонуючих хрипів. Умови виникнення крепітації та шуму тертя плеври. Диференціальні ознаки додаткових дихальних шумів. Додаткові аускультативні феномени (шум плескоту Гіппократа, шум падаючої краплі, шум "водяної дудки").</w:t>
      </w:r>
    </w:p>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b/>
          <w:sz w:val="24"/>
          <w:szCs w:val="24"/>
          <w:lang w:val="uk-UA"/>
        </w:rPr>
        <w:t xml:space="preserve">Змістовий модуль 3. </w:t>
      </w:r>
      <w:r w:rsidRPr="009B6D3F">
        <w:rPr>
          <w:rFonts w:ascii="Times New Roman" w:hAnsi="Times New Roman" w:cs="Times New Roman"/>
          <w:b/>
          <w:i/>
          <w:sz w:val="24"/>
          <w:szCs w:val="24"/>
          <w:lang w:val="uk-UA"/>
        </w:rPr>
        <w:t>Фізичні методи дослідження серцево-судинної системи.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3.1 Тема:Розпит та загальний огляд хворих із патологією серцево-судинної системи. Огляд та пальпація передсерцевої ділянки.</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Діагностичне значення розпитування, огляду, пальпації.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Послідовність проведення огляду ділянки серця. Діагностичне значення серцевого горбу, пульсацій у ділянці серця та шиї. Методика і техніка пальпації прекардіальної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Плєша, пульсація висхідного відділу аорти та її дуги, виявлення пульсації легеневого стовбура. Пресистолічне і систолічне тремтіння (симптом "котячого муркотіння").</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3.2 Тема:Перкусія меж відносної та абсолютної серцевої тупості, визначення ширини судинного пучка.</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Поняття про відносну та абсолютну серцеву тупість, їх перкуторне визначення (послідовність: права, верхня, ліва межа) та зміни в умовах патології. Структури, що формують судинний пучок, перкуторне визначення його ширини.</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3.3 Тема: Аускультація серця. Нормальні серцеві тони, зміна гучності тонів в нормі та патології. Основи ФКГ. </w:t>
      </w:r>
      <w:r w:rsidRPr="009B6D3F">
        <w:rPr>
          <w:rFonts w:ascii="Times New Roman" w:hAnsi="Times New Roman" w:cs="Times New Roman"/>
          <w:sz w:val="24"/>
          <w:szCs w:val="24"/>
          <w:lang w:val="uk-UA"/>
        </w:rPr>
        <w:t>Методика і техніка аускультації серця. Основні та додаткові точки аускультації. Місця проекції та найкращого вислуховування клапанів серця. Механізм формування серцевих тонів. Причини посилення та послаблення тонів. Акцент тону. Зміни тонів за тембром (хлопаючий, приглушений, оксамитовий, металевий, гарматний тони).</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3.4 Тема: Подвоєння тонів, додаткові тони (ритм перепілки, ритм галопу).</w:t>
      </w:r>
      <w:r w:rsidRPr="009B6D3F">
        <w:rPr>
          <w:rFonts w:ascii="Times New Roman" w:hAnsi="Times New Roman" w:cs="Times New Roman"/>
          <w:sz w:val="24"/>
          <w:szCs w:val="24"/>
          <w:lang w:val="uk-UA"/>
        </w:rPr>
        <w:t xml:space="preserve"> Поняття про розщеплення та роздвоєння серцевих тонів, причини їх виникнення та часові характеристики. Додаткові тони - щиголь відкриття мітрального клапана, галопні тони (протодіастолічний, мезодіастолічний та пресистолічний ритми галопу). Методичні особливості аускультації серця - безпосередньо вухом, стетоскопом, фонендоскопом: у положенні хворого стоячи, лежачи, у стані спокою і після фізичного навантаження.</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3.5 Тема: Серцеві шуми. Механізм утворення. Класифікація шумів. Шуми при мітральних пороках серця. </w:t>
      </w:r>
      <w:r w:rsidRPr="009B6D3F">
        <w:rPr>
          <w:rFonts w:ascii="Times New Roman" w:hAnsi="Times New Roman" w:cs="Times New Roman"/>
          <w:sz w:val="24"/>
          <w:szCs w:val="24"/>
          <w:lang w:val="uk-UA"/>
        </w:rPr>
        <w:t>Причини виникнення та класифікація серцевих шумів (внутрішньосерцеві та позасерцеві, органічні та функціональні, систолічні та діастолічні, шуми вигнання, наповнення, регургітації).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Шуми при мітральних пороках серця. Діагностичне значення.</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3.6 Тема: Серцеві шуми при аортальних, трикуспідальних пороках. </w:t>
      </w:r>
      <w:r w:rsidRPr="009B6D3F">
        <w:rPr>
          <w:rFonts w:ascii="Times New Roman" w:hAnsi="Times New Roman" w:cs="Times New Roman"/>
          <w:sz w:val="24"/>
          <w:szCs w:val="24"/>
          <w:lang w:val="uk-UA"/>
        </w:rPr>
        <w:t>Механізм утворення. Діагностичне значення. Визначення аускультативних симптомів Сиротиніна-Куковерова та Удінцева. Подвійні тон Траубе та шум Виноградова-Дюрозьє на стегновій артерії: методика визначення, причини та механізм виникнення.</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3.7 Тема: Функціональні, органо-функціональні та позасерцеві шуми.</w:t>
      </w:r>
      <w:r w:rsidRPr="009B6D3F">
        <w:rPr>
          <w:rFonts w:ascii="Times New Roman" w:hAnsi="Times New Roman" w:cs="Times New Roman"/>
          <w:sz w:val="24"/>
          <w:szCs w:val="24"/>
          <w:lang w:val="uk-UA"/>
        </w:rPr>
        <w:t xml:space="preserve"> Поняття про функціональні шуми та їх відмінності від органічних серцевих шумів. Механізм утворення. Діагностичне значення. Позасерцеві шуми. Шум тертя перикарда, плевроперикардіальний шум, кардіопульмональний шуми.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3.8 Тема: Дослідження судин. Властивості пульсу (артеріального, венозного, псевдокапілярного) та артеріального тиску. Аускультація судин. Сфігмографія. Флебографія.</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Судини, доступні для визначення пульсу (артеріального, венозного).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дикротичності пульсу. Правила вимірювання та основні методи визначення артеріального тиску. Поняття про тони Короткова. Основні параметри, що визначають показники систолічного та діастолічного артеріального тиску. Пульсовий та середньодинамічний артеріальний тиск. Нормальні значення артеріального тиску у відповідності до критеріїв ВООЗ/МТГ (1999 р.). Шум "дзиґи" на яремній вені.</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4. </w:t>
      </w:r>
      <w:r w:rsidRPr="009B6D3F">
        <w:rPr>
          <w:rFonts w:ascii="Times New Roman" w:hAnsi="Times New Roman" w:cs="Times New Roman"/>
          <w:b/>
          <w:i/>
          <w:sz w:val="24"/>
          <w:szCs w:val="24"/>
          <w:lang w:val="uk-UA"/>
        </w:rPr>
        <w:t>Інструментальні методи дослідження серцево-судинної системи.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4.1 Тема: Електрокардіографічний метод дослідження функції серця. Методика реєстрації та розшифрування ЕКГ. </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Клініко-діагностичне значення методу електрокардіографії. Біофізичні і фізіологічні основи. Структура і функція водіїв ритму серця та провідникової системи. Основні та додаткові шляхи проведення. Методика і техніка реєстрації ЕКГ: стандартні, однополюсні, грудні відведення. Полікардіографія. Основні елементи ЕКГ: значення тривалості та амплітуди зубців, інтервалів і сегментів в нормі. Алгоритм і методика розшифрування ЕКГ.</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4.2 Тема: ЕКГ-ознаки гіпертрофії передсердь та шлуночків,інфаркту міокарда.</w:t>
      </w:r>
      <w:r w:rsidRPr="009B6D3F">
        <w:rPr>
          <w:rFonts w:ascii="Times New Roman" w:hAnsi="Times New Roman" w:cs="Times New Roman"/>
          <w:sz w:val="24"/>
          <w:szCs w:val="24"/>
          <w:lang w:val="uk-UA"/>
        </w:rPr>
        <w:t xml:space="preserve"> ЕКГ-ознаки гіпертрофії правого та лівого передсердь та шлуночків. Зміни ЕКГ при інфаркті міокарда (локалізація, стадія, обсяг), перикардиті, міокардиті.</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lastRenderedPageBreak/>
        <w:t xml:space="preserve">4.3 Тема: Електрокардіографічне дослідження хворих із порушеннями автоматизму та збудливості. </w:t>
      </w:r>
      <w:r w:rsidRPr="009B6D3F">
        <w:rPr>
          <w:rFonts w:ascii="Times New Roman" w:hAnsi="Times New Roman" w:cs="Times New Roman"/>
          <w:sz w:val="24"/>
          <w:szCs w:val="24"/>
          <w:lang w:val="uk-UA"/>
        </w:rPr>
        <w:t>Функція автоматизму серця. Класифікація, аритмії, зумовлені порушенням функції автоматизму та їх ЕКГ-ознаки (синусові: синусової тахікардії, синусової брадикардії, синусової аритмії, синдрому слабкості синусового вузла; з АВ сполучення; ідіо-вентрикулярний ритм). Види екстрасистол. ЕКГ-ознаки синусової, передсердної, атріо-вентрикулярної екстрасистол.</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4.4 Тема: Екстрасистолічна аритмія</w:t>
      </w:r>
      <w:r w:rsidRPr="009B6D3F">
        <w:rPr>
          <w:rFonts w:ascii="Times New Roman" w:hAnsi="Times New Roman" w:cs="Times New Roman"/>
          <w:sz w:val="24"/>
          <w:szCs w:val="24"/>
          <w:lang w:val="uk-UA"/>
        </w:rPr>
        <w:t xml:space="preserve">. </w:t>
      </w:r>
      <w:r w:rsidRPr="009B6D3F">
        <w:rPr>
          <w:rFonts w:ascii="Times New Roman" w:hAnsi="Times New Roman" w:cs="Times New Roman"/>
          <w:b/>
          <w:sz w:val="24"/>
          <w:szCs w:val="24"/>
          <w:lang w:val="uk-UA"/>
        </w:rPr>
        <w:t>Пароксизмальна тахікардія, тріпотіння та миготіння передсердь та шлуночків</w:t>
      </w:r>
      <w:r w:rsidRPr="009B6D3F">
        <w:rPr>
          <w:rFonts w:ascii="Times New Roman" w:hAnsi="Times New Roman" w:cs="Times New Roman"/>
          <w:sz w:val="24"/>
          <w:szCs w:val="24"/>
          <w:lang w:val="uk-UA"/>
        </w:rPr>
        <w:t>. ЕКГ-ознаки шлуночкової екстрасистолії. Диференціація право- та лівошлуночкових екстрасистол. Класифікація шлуночкових екстрасистол. Види аллоритмій. Поняття про дефібриляцію.</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4.5 Тема: Електрокардіографічне дослідження хворих із порушеннями функції провідності. </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ЕКГ-ознакисино-аурикулярної та внутрішньопередсердної блокади. Класифікація та ЕКГ-ознаки AV-блокади. Напади Морган</w:t>
      </w:r>
      <w:r w:rsidRPr="009B6D3F">
        <w:rPr>
          <w:rFonts w:ascii="Times New Roman" w:hAnsi="Times New Roman" w:cs="Times New Roman"/>
          <w:sz w:val="24"/>
          <w:szCs w:val="24"/>
          <w:lang w:val="uk-UA"/>
        </w:rPr>
        <w:sym w:font="Symbol" w:char="F0A2"/>
      </w:r>
      <w:r w:rsidRPr="009B6D3F">
        <w:rPr>
          <w:rFonts w:ascii="Times New Roman" w:hAnsi="Times New Roman" w:cs="Times New Roman"/>
          <w:sz w:val="24"/>
          <w:szCs w:val="24"/>
          <w:lang w:val="uk-UA"/>
        </w:rPr>
        <w:t>ї-Адамса-Стокса: причина виникнення, клінічні прояви. Внутрішньошлуночкові блокади, диференціація блокади лівої та правої ніжки пучка Гіса. Ознайомлення з показаннями до проведення та правилами виконання електрокардіостимуляції.</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Електрокардіографічне дослідження при комбінованих порушеннях серцевого ритму. Фонокардіографія: діагностичне значення методу, методика, техніка реєстрації. Ехокардіографія: діагностичне значення методу, методика і техніка. Найважливіші ехокардіографічні параметри - розміри порожнин серця, фракція викиду, товщина міжшлуночкової перегороди та задньої стінки лівого шлуночка. Допплерографія серця та судин. Флебографія, реовазографія: діагностичне значення методів.</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5. </w:t>
      </w:r>
      <w:r w:rsidRPr="009B6D3F">
        <w:rPr>
          <w:rFonts w:ascii="Times New Roman" w:hAnsi="Times New Roman" w:cs="Times New Roman"/>
          <w:b/>
          <w:i/>
          <w:sz w:val="24"/>
          <w:szCs w:val="24"/>
          <w:lang w:val="uk-UA"/>
        </w:rPr>
        <w:t>Основні методи дослідження органів шлунково-кишкового тракту та нирок</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5.1 Тема:Розпитування та огляд хворих із захворюваннями шлунково-кишкового тракту. Огляд та поверхнева пальпація живота. </w:t>
      </w:r>
      <w:r w:rsidRPr="009B6D3F">
        <w:rPr>
          <w:rFonts w:ascii="Times New Roman" w:hAnsi="Times New Roman" w:cs="Times New Roman"/>
          <w:sz w:val="24"/>
          <w:szCs w:val="24"/>
          <w:lang w:val="uk-UA"/>
        </w:rPr>
        <w:t>Послідовність з'ясування та деталізації скарг хворого із патологією шлунково-кишкового тракту. Особливості збирання анамнезу захворювання та життя. Зовнішній вигляд хворого при різній патології ШКТ. Послідовність огляду живота (форма, розміри, симетричність, стан шкіри та пупка, вгодованість, стан підшкірних судин, характер оволосіння). 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кил: пупкових, білої лінії живота). Методи виявлення асциту (оглядовий, перкуторний, флюктуації).</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5.2 Тема:Глибока ковзна методична пальпація відділів кишечника та шлунка.</w:t>
      </w:r>
    </w:p>
    <w:p w:rsidR="005A64AB" w:rsidRPr="009B6D3F" w:rsidRDefault="005A64AB"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Роль вітчизняних клініцистів у розробці методу пальпації органів черевної порожнини. Проекція відділів шлунково-кишкового тракту на поверхню живота. Послідовність проведення методичної глибокої ковзної пальпації відділів кишечника за методом Образцова: нормальні параметри сигмоподібної, сліпої, термінального відділу здухвинної, висхідної, низхідної та поперечно-ободової кишки. Методи визначення нижньої межі шлунка (перкуторний, пальпаторний, стетоакустичний, за шумом плескоту).</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5.3 Тема: Глибока ковзна методична пальпація печінки, селезінки, нирок.</w:t>
      </w:r>
    </w:p>
    <w:p w:rsidR="005A64AB" w:rsidRPr="009B6D3F" w:rsidRDefault="005A64AB" w:rsidP="009B6D3F">
      <w:pPr>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Перкуторне визначення розмірів та меж печінки за методами Образцова та Курлова. Причини збільшення та зменшення розмірів печінки. Методика проведення глибокої ковзної пальпації печінки. Характеристика нормальної пальпаторної картини та можливі зміни нижнього краю печінки при патології. Методика перкуторного визначення розмірів селезінки, основні причини її збільшення. Правила пальпації селезінки. Діагностична цінність визначення симптому Пастернацького. Методика пальпаторного дослідження нирок у положення стоячи та лежачи.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Змістовий модуль 6.</w:t>
      </w:r>
      <w:r w:rsidRPr="009B6D3F">
        <w:rPr>
          <w:rFonts w:ascii="Times New Roman" w:hAnsi="Times New Roman" w:cs="Times New Roman"/>
          <w:b/>
          <w:i/>
          <w:sz w:val="24"/>
          <w:szCs w:val="24"/>
          <w:lang w:val="uk-UA"/>
        </w:rPr>
        <w:t>Патологія системи крові,опорно-рухового апарата, ендокринні захворювання та інтерпретація результатів лабораторних методів обстеження.</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6.1 Тема: Загальноклінічний аналіз крові. Основні симптоми та синдроми при анеміях.</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lastRenderedPageBreak/>
        <w:t>Аналіз та інтерпретація загальноклінічного дослідження крові. Визначення та сучасна класифікація анемій. Основні лабораторні критерії анемії. Механізм розвитку нестачі заліза в організмі та виникнення залізодефіцитної анемії. Основні клінічні прояви сидеропенічного та загальногіпоксичного синдромів при залізодефіцитній анемії. Лабораторні критерії залізодефіцитної анемії. Причини та патогенез В</w:t>
      </w:r>
      <w:r w:rsidRPr="009B6D3F">
        <w:rPr>
          <w:rFonts w:ascii="Times New Roman" w:hAnsi="Times New Roman" w:cs="Times New Roman"/>
          <w:sz w:val="24"/>
          <w:szCs w:val="24"/>
          <w:vertAlign w:val="subscript"/>
          <w:lang w:val="uk-UA"/>
        </w:rPr>
        <w:t>12</w:t>
      </w:r>
      <w:r w:rsidRPr="009B6D3F">
        <w:rPr>
          <w:rFonts w:ascii="Times New Roman" w:hAnsi="Times New Roman" w:cs="Times New Roman"/>
          <w:sz w:val="24"/>
          <w:szCs w:val="24"/>
          <w:lang w:val="uk-UA"/>
        </w:rPr>
        <w:t>-фолієводефіцитної анемії. Прояви загальноанемічного синдрому, синдромів ураження органів травлення, фунікулярного мієлозу та ураження периферичної крові при В</w:t>
      </w:r>
      <w:r w:rsidRPr="009B6D3F">
        <w:rPr>
          <w:rFonts w:ascii="Times New Roman" w:hAnsi="Times New Roman" w:cs="Times New Roman"/>
          <w:sz w:val="24"/>
          <w:szCs w:val="24"/>
          <w:vertAlign w:val="subscript"/>
          <w:lang w:val="uk-UA"/>
        </w:rPr>
        <w:t>12</w:t>
      </w:r>
      <w:r w:rsidRPr="009B6D3F">
        <w:rPr>
          <w:rFonts w:ascii="Times New Roman" w:hAnsi="Times New Roman" w:cs="Times New Roman"/>
          <w:sz w:val="24"/>
          <w:szCs w:val="24"/>
          <w:lang w:val="uk-UA"/>
        </w:rPr>
        <w:t>-фолієводефіцитній анемії. Основні лабораторні ознаки В</w:t>
      </w:r>
      <w:r w:rsidRPr="009B6D3F">
        <w:rPr>
          <w:rFonts w:ascii="Times New Roman" w:hAnsi="Times New Roman" w:cs="Times New Roman"/>
          <w:sz w:val="24"/>
          <w:szCs w:val="24"/>
          <w:vertAlign w:val="subscript"/>
          <w:lang w:val="uk-UA"/>
        </w:rPr>
        <w:t>12</w:t>
      </w:r>
      <w:r w:rsidRPr="009B6D3F">
        <w:rPr>
          <w:rFonts w:ascii="Times New Roman" w:hAnsi="Times New Roman" w:cs="Times New Roman"/>
          <w:sz w:val="24"/>
          <w:szCs w:val="24"/>
          <w:lang w:val="uk-UA"/>
        </w:rPr>
        <w:t xml:space="preserve">-фолієводефіцитної анемії. Вроджені та набуті гемолітичні анемії: прояви загальноанемічного, жовтяничного синдромів, спленомегалії та гемосидерозу внутрішніх органів. Основні лабораторні критерії гемолітичних анемій та особливості порушення обміну білірубіну. </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6.2 Тема: Тема: Основні синдроми при лейкозах. Хронічний лімфолейкоз та мієлолейкоз.</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Визначення лейкозів та їх класифікація. Особливості кровотворення, картина крові та кісткового мозку при лейкозах. Основні скарги хворих на хронічний лейкоз, прояви інтоксикаційного, анемічного, геморагічного синдромів, ураження лімфатичної системи та внутрішніх органів. Основні лабораторні критерії хронічного мієлолейкозу та лімфолейкозу, інтерпретація результатів загальноклінічного аналізу крові. Геморагічні синдроми та патологія системи згортання крові. Синдром дисемінованого внутрішньосудинного мікрозсідання крові. Основні компоненти системи згортання крові. Фактори розвитку кровоточивості та причини геморагічних синдромів - тромбоцитопенії, коагулопатії, геморагічні васкуліти. Характеристика геморагічного синдрому при гемофіліях, тромбоцитопенічній пурпурі та хворобі Шенляйн-Геноха. Прояви суглобового, абдомінального, ниркового та анемічного синдромів при цих захворюваннях. Причини розвитку та патогенез синдрому дисемінованого внутрішньосудинного зсідання крові (ДВЗ). Стадії та клінічні прояви ДВЗ-синдрому, його основні лабораторні критерії.</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6.</w:t>
      </w:r>
      <w:r w:rsidRPr="009B6D3F">
        <w:rPr>
          <w:rFonts w:ascii="Times New Roman" w:hAnsi="Times New Roman" w:cs="Times New Roman"/>
          <w:b/>
          <w:sz w:val="24"/>
          <w:szCs w:val="24"/>
        </w:rPr>
        <w:t>3</w:t>
      </w:r>
      <w:r w:rsidRPr="009B6D3F">
        <w:rPr>
          <w:rFonts w:ascii="Times New Roman" w:hAnsi="Times New Roman" w:cs="Times New Roman"/>
          <w:b/>
          <w:sz w:val="24"/>
          <w:szCs w:val="24"/>
          <w:lang w:val="uk-UA"/>
        </w:rPr>
        <w:t xml:space="preserve"> Тема: Основні симптоми та синдроми при цукровому діабеті. Основні клінічні прояви захворювань щитовидної залози. </w:t>
      </w:r>
      <w:r w:rsidRPr="009B6D3F">
        <w:rPr>
          <w:rFonts w:ascii="Times New Roman" w:hAnsi="Times New Roman" w:cs="Times New Roman"/>
          <w:sz w:val="24"/>
          <w:szCs w:val="24"/>
          <w:lang w:val="uk-UA"/>
        </w:rPr>
        <w:t>Синдром порушення толерантності до глюкози. Синдром гіпоглікемії. Гіпертиреоїдний і гіпотиреоїдний синдроми. Гіперглікемічна, гіперосмолярна, молочнокисла, гіпоглікемічна, гіпертиреоїдна, гіпотиреоїдна і надниркова коми.Визначення та сучасна класифікація цукрового діабету. Основні фактори ризику та механізми розвитку діабету І і II типів. Скарги, особливості огляду хворих та дані фізикального обстеження при діабеті І і II типів. Сучасна лабораторна діагностика цукрового діабету, діагностичне значення вмісту глікозильованого гемоглобіну та імунореактивного інсуліну. Найбільш часті коматозні стани при цукровому діабеті (гіперкетонемічна, гіпоглікемічна коми), механізм розвитку, клінічні прояви, перша допомога.</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Основні етіологічні чинники ураження щитовидної залози. Гіпертиреоїдний та гіпотиреоїдний синдроми при захворюваннях щитовидної залози. Дифузний токсичний зоб. Основні скарги хворого, результати фізичного, інструментального та лабораторного обстеження. Поняття про тиреотоксичний криз. Основні клінічні прояви мікседеми, поняття про гіпотиреоїдну кому.</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6.</w:t>
      </w:r>
      <w:r w:rsidRPr="009B6D3F">
        <w:rPr>
          <w:rFonts w:ascii="Times New Roman" w:hAnsi="Times New Roman" w:cs="Times New Roman"/>
          <w:b/>
          <w:sz w:val="24"/>
          <w:szCs w:val="24"/>
        </w:rPr>
        <w:t>4</w:t>
      </w:r>
      <w:r w:rsidRPr="009B6D3F">
        <w:rPr>
          <w:rFonts w:ascii="Times New Roman" w:hAnsi="Times New Roman" w:cs="Times New Roman"/>
          <w:b/>
          <w:sz w:val="24"/>
          <w:szCs w:val="24"/>
          <w:lang w:val="uk-UA"/>
        </w:rPr>
        <w:t xml:space="preserve"> Тема: Діагностика запальних та дегенеративних захворювань опорно-рухового апарата. </w:t>
      </w:r>
      <w:r w:rsidRPr="009B6D3F">
        <w:rPr>
          <w:rFonts w:ascii="Times New Roman" w:hAnsi="Times New Roman" w:cs="Times New Roman"/>
          <w:sz w:val="24"/>
          <w:szCs w:val="24"/>
          <w:lang w:val="uk-UA"/>
        </w:rPr>
        <w:t>Розпитування щодо системи опори та руху. Фізичні (огляд, перкусія, аускультація, пальпація) і додаткові (інструментальні, променеві, лабораторні, морфологічні) методи діагностики хвороб периферичних суглобів, хребта, м'язів і периартикулярних тканин. Гоніометрія. Дослідження синовіальної рідини. Суглобові с</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 xml:space="preserve">ми (артритичний, артрозний). М'язовий синдром. </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Змістовий модуль 7. </w:t>
      </w:r>
      <w:r w:rsidRPr="009B6D3F">
        <w:rPr>
          <w:rFonts w:ascii="Times New Roman" w:hAnsi="Times New Roman" w:cs="Times New Roman"/>
          <w:b/>
          <w:i/>
          <w:sz w:val="24"/>
          <w:szCs w:val="24"/>
          <w:lang w:val="uk-UA"/>
        </w:rPr>
        <w:t>Основні симптоми та синдроми при захворюваннях серцево-судинної системи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7.1 Тема: Обстеження хворих із основними синдромами при захворюваннях серцево-судинної системи.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Розпитування щодо системи кровообігу. Фізичні (огляд, перкусія, аускультація, пальпація) і додаткові (інструментальні, променеві, лабораторні) методи діагностики хвороб системи кровообігу. Дослідження функції кровообігу.</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7.2 Тема: Синдром серцевої недостатності: основні клінічні та інструментальні методи обстеження. Гостра та хронічна судинна недостатність.</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Визначення серцевої недостатності та основні патогенетичні шляхи її розвитку. Сучасна класифікація серцевої недостатності (стадії серцевої недостатності, гемодинамічний варіант, функціональні класи пацієнтів). Основні клінічні прояви серцевої недостатності та дані інструментальних методів дослідження, що підтверджують її наявність. Судинна недостатність та основні її різновиди: знепритомніння, колапс, шок. Поняття про синкопальні стани, механізм їх виникнення та основні клінічні прояви.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7.3 Тема: Мітральні вади серця: основні симптоми та синдроми на підставі клініко-інструментальних методів обстеження.</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Визначення та розповсюдженість вад серця, частота ураження серцевих клапанів. Основні причини та механізми розвитку мітральної недостатності та мітрального стенозу. Зміни гемодинаміки при мітральних вадах серця. Значення рефлексу Китаєва. Основні скарги хворих на мітральний стеноз та недостатність мітрального клапана. Дані огляду, пальпації передсерцевої ділянки та перкусії при мітральних вадах серця. Аускультативна картина мітрального стенозу та мітральної недостатності. ЕКГ- та ФКГ-ознаки мітральних вад серця. Рентгенологічні ознаки мітральних вад. Поняття про пролапс мітрального клапана.</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7.4 Тема:Аортальні вади серця: основні симптоми та синдроми на підставі клініко-інструментальних методів обстеження.</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Етіологічні фактори та механізми розвитку аортальної недостатності та аортального стенозу. Зміни гемодинаміки при аортальних вадах серця. Основні скарги хворих на аортальний стеноз та недостатність аортального клапана. Дані огляду, пальпації передсерцевої ділянки та перкусії при аортальних вадах серця. Аускультативна картина стенозу аортального отвору та аортальної недостатності. ЕКГ</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 xml:space="preserve"> ФКГ-ознаки аортальних вад серця. Рентгенологічні ознаки аортальних вад.</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7.5 Тема:Трикуспідальні вади серця. Уроджені вади серця.</w:t>
      </w:r>
      <w:r w:rsidRPr="009B6D3F">
        <w:rPr>
          <w:rFonts w:ascii="Times New Roman" w:hAnsi="Times New Roman" w:cs="Times New Roman"/>
          <w:sz w:val="24"/>
          <w:szCs w:val="24"/>
          <w:lang w:val="uk-UA"/>
        </w:rPr>
        <w:t xml:space="preserve"> Синдром недостатності тристулкового клапана. Синдром стенозу правого атріовентрикулярного отвору. Синдроми септальних серцевих дефектів. Синдром звуження легеневої артерії. Синдром декстрапозиції аорти.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7.6 Тема:</w:t>
      </w:r>
      <w:r w:rsidRPr="009B6D3F">
        <w:rPr>
          <w:rFonts w:ascii="Times New Roman" w:hAnsi="Times New Roman" w:cs="Times New Roman"/>
          <w:b/>
          <w:color w:val="000000"/>
          <w:sz w:val="24"/>
          <w:szCs w:val="24"/>
          <w:lang w:val="uk-UA"/>
        </w:rPr>
        <w:t>Основні симптоми та синдроми при артеріальних гіпертензіях</w:t>
      </w:r>
      <w:r w:rsidRPr="009B6D3F">
        <w:rPr>
          <w:rFonts w:ascii="Times New Roman" w:hAnsi="Times New Roman" w:cs="Times New Roman"/>
          <w:b/>
          <w:sz w:val="24"/>
          <w:szCs w:val="24"/>
          <w:lang w:val="uk-UA"/>
        </w:rPr>
        <w:t xml:space="preserve">і гіпотензії </w:t>
      </w:r>
      <w:r w:rsidRPr="009B6D3F">
        <w:rPr>
          <w:rFonts w:ascii="Times New Roman" w:hAnsi="Times New Roman" w:cs="Times New Roman"/>
          <w:sz w:val="24"/>
          <w:szCs w:val="24"/>
          <w:lang w:val="uk-UA"/>
        </w:rPr>
        <w:t>(гіпертензивний і гіпотензивний синдроми)</w:t>
      </w:r>
      <w:r w:rsidRPr="009B6D3F">
        <w:rPr>
          <w:rFonts w:ascii="Times New Roman" w:hAnsi="Times New Roman" w:cs="Times New Roman"/>
          <w:b/>
          <w:color w:val="000000"/>
          <w:sz w:val="24"/>
          <w:szCs w:val="24"/>
          <w:lang w:val="uk-UA"/>
        </w:rPr>
        <w:t>. Гіпертонічні кризи.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color w:val="000000"/>
          <w:sz w:val="24"/>
          <w:szCs w:val="24"/>
          <w:lang w:val="uk-UA"/>
        </w:rPr>
        <w:t>Визначення ВООЗ/МТГ для артеріальної гіпертензії, ессенціальної гіпертензії (гіпертонічної хвороби) та симптоматичної гіпертензії. Основні фактори ризику гіпертонічної хвороби та механізми її розвитку. Класифікація гіпертонічної хвороби за рівнем артеріального тиску та за ураженням органів-мішеней. Основні скарги хворого на гіпертонічну хворобу, дані огляду, пальпації прекардіальної ділянки, перкусії меж серцевої тупості та аускультації. ЕКГ-ознаки змін міокарда при гіпертонічній хворобі. Симптоматичні артеріальні гіпертензії. Ускладнені та неускладнені гіпертонічні кризи.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7.7 Тема: Синдром ураження міокарда. Синдром порушення ритму серця. Синдром гідроперикарда.</w:t>
      </w:r>
      <w:r w:rsidRPr="009B6D3F">
        <w:rPr>
          <w:rFonts w:ascii="Times New Roman" w:hAnsi="Times New Roman" w:cs="Times New Roman"/>
          <w:color w:val="000000"/>
          <w:sz w:val="24"/>
          <w:szCs w:val="24"/>
          <w:lang w:val="uk-UA"/>
        </w:rPr>
        <w:t xml:space="preserve"> Основні скарги хворого, дані огляду, пальпації прекардіальної ділянки, перкусії меж серцевої тупості та аускультації. ЕКГ-ознаки. Ускладнення.</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7.8 Тема:Основні симптоми та синдроми при стенокардії та інфаркті міокарда. Гострий коронарний синдром. </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Клінічні прояви стенокардії. Функціональні класи стенокардії. Методи діагностики стенокардії (ЕКГ, добове моніторування ЕКГ, навантажувальні тести, сцинтіграфія серця, коронарографія). Нестабільна стенокардія. Гострий коронарний синдром. Клінічні прояви гострого інфаркту міокарда. ЕКГ- зміни інфаркту міокарда. Лабораторні маркери некрозу міокарда.</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8. </w:t>
      </w:r>
      <w:r w:rsidRPr="009B6D3F">
        <w:rPr>
          <w:rFonts w:ascii="Times New Roman" w:hAnsi="Times New Roman" w:cs="Times New Roman"/>
          <w:b/>
          <w:i/>
          <w:sz w:val="24"/>
          <w:szCs w:val="24"/>
          <w:lang w:val="uk-UA"/>
        </w:rPr>
        <w:t>Основні симптоми та синдроми при захворюваннях органів дихання та інтерпретація результатів інструментальних і лабораторних методів обстеження.</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lastRenderedPageBreak/>
        <w:t xml:space="preserve">8.1 Тема: Обстеження хворих із основними синдромами при захворюваннях системи органів дихання. </w:t>
      </w:r>
      <w:r w:rsidRPr="009B6D3F">
        <w:rPr>
          <w:rFonts w:ascii="Times New Roman" w:hAnsi="Times New Roman" w:cs="Times New Roman"/>
          <w:sz w:val="24"/>
          <w:szCs w:val="24"/>
          <w:lang w:val="uk-UA"/>
        </w:rPr>
        <w:t>Розпитування щодо системи дихання. Фізичні (огляд, перкусія, аускультація, пальпація) і додаткові (інструментальні, променеві, лабораторні) методи діагностики хвороб системи дихання. Дослідження функції дихання. Дослідження мокротиння і плевральної рідини. Інструментальні та лабораторні методи дослідження органів дихання. Показання та методика проведення спірографії і пневмотахометрії, основні показники в нормі, зміни при обструктивному та рестриктивному варіантах порушень дихання. Знайомство з методикою проведення та діагностичним значенням бронхоскопії та бронхографії. Плевральна пункція (техніка проведення та лабораторне дослідження пунктату). Лабораторне дослідження харкотиння. Рентгенологічне дослідження органів грудної клітки, діагностичне значення. Комп'ютерна томографія органів грудної клітки, основні показання до її проведення</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8.2 Тема: Синдроми гострої і хронічної дихальної недостатності.</w:t>
      </w:r>
      <w:r w:rsidRPr="009B6D3F">
        <w:rPr>
          <w:rFonts w:ascii="Times New Roman" w:hAnsi="Times New Roman" w:cs="Times New Roman"/>
          <w:sz w:val="24"/>
          <w:szCs w:val="24"/>
          <w:lang w:val="uk-UA"/>
        </w:rPr>
        <w:t xml:space="preserve"> Порушення вентиляційної функції легень. Форми і ступені дихальної недостатності. Рестриктивна та обструктивна дихальна недостатність.</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8.3 Тема: Синдроми</w:t>
      </w:r>
      <w:r w:rsidRPr="009B6D3F">
        <w:rPr>
          <w:rFonts w:ascii="Times New Roman" w:hAnsi="Times New Roman" w:cs="Times New Roman"/>
          <w:sz w:val="24"/>
          <w:szCs w:val="24"/>
          <w:lang w:val="uk-UA"/>
        </w:rPr>
        <w:t xml:space="preserve"> накопичення повітря і рідини в плевральній порожнині. Синдром гіперповітряності легені. Бронхообструктивний синдром. Синдром гіпоповітряності легень. Синдром порожнини в легені. Синдром ущільнення легеневої тканини.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8.</w:t>
      </w:r>
      <w:r w:rsidRPr="009B6D3F">
        <w:rPr>
          <w:rFonts w:ascii="Times New Roman" w:hAnsi="Times New Roman" w:cs="Times New Roman"/>
          <w:b/>
          <w:sz w:val="24"/>
          <w:szCs w:val="24"/>
        </w:rPr>
        <w:t>4</w:t>
      </w:r>
      <w:r w:rsidRPr="009B6D3F">
        <w:rPr>
          <w:rFonts w:ascii="Times New Roman" w:hAnsi="Times New Roman" w:cs="Times New Roman"/>
          <w:b/>
          <w:sz w:val="24"/>
          <w:szCs w:val="24"/>
          <w:lang w:val="uk-UA"/>
        </w:rPr>
        <w:t xml:space="preserve"> Тема: Синдром легеневої гіпертензії</w:t>
      </w:r>
      <w:r w:rsidRPr="009B6D3F">
        <w:rPr>
          <w:rFonts w:ascii="Times New Roman" w:hAnsi="Times New Roman" w:cs="Times New Roman"/>
          <w:sz w:val="24"/>
          <w:szCs w:val="24"/>
          <w:lang w:val="uk-UA"/>
        </w:rPr>
        <w:t>. Синдром «легеневого серця». Синдром «позалегеневої» дихальної недостатності. Дихальний дістрес-синдром дорослих. Пікквікський синдром.</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Змістовий модуль 9. </w:t>
      </w:r>
      <w:r w:rsidRPr="009B6D3F">
        <w:rPr>
          <w:rFonts w:ascii="Times New Roman" w:hAnsi="Times New Roman" w:cs="Times New Roman"/>
          <w:b/>
          <w:i/>
          <w:sz w:val="24"/>
          <w:szCs w:val="24"/>
          <w:lang w:val="uk-UA"/>
        </w:rPr>
        <w:t>Основні симптоми та синдроми при захворюваннях шлунково-кишкового тракту і сечовидільної системи та інтерпретація результатів інструментальних і лабораторних методів обстеження.</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9.1 Тема: Обстеження хворих із основними синдромами при захворюваннях шлунково-кишкового тракту</w:t>
      </w:r>
      <w:r w:rsidRPr="009B6D3F">
        <w:rPr>
          <w:rFonts w:ascii="Times New Roman" w:hAnsi="Times New Roman" w:cs="Times New Roman"/>
          <w:b/>
          <w:color w:val="000000"/>
          <w:sz w:val="24"/>
          <w:szCs w:val="24"/>
          <w:lang w:val="uk-UA"/>
        </w:rPr>
        <w:t xml:space="preserve">. </w:t>
      </w:r>
      <w:r w:rsidRPr="009B6D3F">
        <w:rPr>
          <w:rFonts w:ascii="Times New Roman" w:hAnsi="Times New Roman" w:cs="Times New Roman"/>
          <w:color w:val="000000"/>
          <w:sz w:val="24"/>
          <w:szCs w:val="24"/>
          <w:lang w:val="uk-UA"/>
        </w:rPr>
        <w:t xml:space="preserve">Розпитування щодо системи травлення. Фізичні (огляд, перкусія, аускультація, пальпація) та додаткові (інструментальні, променеві, лабораторні, морфологічні) методи дослідження стану ШКТ. </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color w:val="000000"/>
          <w:sz w:val="24"/>
          <w:szCs w:val="24"/>
          <w:lang w:val="uk-UA"/>
        </w:rPr>
        <w:t>Ознайомлення з показаннями та методикою проведення фіброгастродуоденоскопії та фіброколоноскопії. Сучасні методи вивчення секреторної та кислотопродукуючої активності шлунка. Методика фракційного дослідження шлункового вмісту, аналіз отриманих даних. Методика проведення багатомоментного дуоденального зондування, аналіз отриманих даних. Дослідження кала. Рентгенологічні методи обстеження ШКТ.</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9.2 Тема: Основні симптоми та синдроми у хворих із захворюванням шлунково-кишкового тракту. Синдром абдоминалгії. Синдром диспепсії. Синдром мальабсорбції. Синдром роздратованої товстої кишки. </w:t>
      </w:r>
      <w:r w:rsidRPr="009B6D3F">
        <w:rPr>
          <w:rFonts w:ascii="Times New Roman" w:hAnsi="Times New Roman" w:cs="Times New Roman"/>
          <w:sz w:val="24"/>
          <w:szCs w:val="24"/>
          <w:lang w:val="uk-UA"/>
        </w:rPr>
        <w:t xml:space="preserve">Особливості больового синдрому. Прояви диспептичного синдрому. Можливості інструментального та лабораторного обстеження хворих. </w:t>
      </w:r>
    </w:p>
    <w:p w:rsidR="005A64AB" w:rsidRPr="009B6D3F" w:rsidRDefault="005A64AB" w:rsidP="009B6D3F">
      <w:pPr>
        <w:shd w:val="clear" w:color="auto" w:fill="FFFFFF"/>
        <w:spacing w:after="0" w:line="240" w:lineRule="auto"/>
        <w:jc w:val="both"/>
        <w:rPr>
          <w:rFonts w:ascii="Times New Roman" w:hAnsi="Times New Roman" w:cs="Times New Roman"/>
          <w:color w:val="000000"/>
          <w:sz w:val="24"/>
          <w:szCs w:val="24"/>
          <w:lang w:val="uk-UA"/>
        </w:rPr>
      </w:pPr>
      <w:r w:rsidRPr="009B6D3F">
        <w:rPr>
          <w:rFonts w:ascii="Times New Roman" w:hAnsi="Times New Roman" w:cs="Times New Roman"/>
          <w:b/>
          <w:sz w:val="24"/>
          <w:szCs w:val="24"/>
          <w:lang w:val="uk-UA"/>
        </w:rPr>
        <w:t xml:space="preserve">9.3 Тема: Обстеження хворих із основними синдромами при захворюваннях жовчовивідних шляхів, печінки. </w:t>
      </w:r>
      <w:r w:rsidRPr="009B6D3F">
        <w:rPr>
          <w:rFonts w:ascii="Times New Roman" w:hAnsi="Times New Roman" w:cs="Times New Roman"/>
          <w:color w:val="000000"/>
          <w:sz w:val="24"/>
          <w:szCs w:val="24"/>
          <w:lang w:val="uk-UA"/>
        </w:rPr>
        <w:t>Розпитування щодо системи травлення. Фізичні (огляд, перкусія, аускультація, пальпація) та додаткові (інструментальні, променеві, лабораторні, морфологічні) методи дослідження підшлункової залози, печінки і жовчного міхура. Дослідження жовчі.</w:t>
      </w:r>
      <w:r w:rsidRPr="009B6D3F">
        <w:rPr>
          <w:rFonts w:ascii="Times New Roman" w:hAnsi="Times New Roman" w:cs="Times New Roman"/>
          <w:sz w:val="24"/>
          <w:szCs w:val="24"/>
          <w:lang w:val="uk-UA"/>
        </w:rPr>
        <w:t xml:space="preserve"> Функціональні дослідження печінки та жовчних шляхів. Дуоденальне зондування.</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9.4 Тема: Синдром жовтяниці. Синдром холестазу. Синдром спадкоємної гіпербілірубінемії.Синдром гепатомегалії. Гепатолієнальний синдром. </w:t>
      </w:r>
      <w:r w:rsidRPr="009B6D3F">
        <w:rPr>
          <w:rFonts w:ascii="Times New Roman" w:hAnsi="Times New Roman" w:cs="Times New Roman"/>
          <w:sz w:val="24"/>
          <w:szCs w:val="24"/>
          <w:lang w:val="uk-UA"/>
        </w:rPr>
        <w:t>Особливості больового синдрому при печінковій та жовчній кольках. Можливості інструментального та лабораторного обстеження хворих.</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9.5 Тема: Синдром портальної гіпертензії. Гепаторенальний синдром. Синдроми гострої і хронічної печінкової недостатності. Синдром гепатаргії. </w:t>
      </w:r>
      <w:r w:rsidRPr="009B6D3F">
        <w:rPr>
          <w:rFonts w:ascii="Times New Roman" w:hAnsi="Times New Roman" w:cs="Times New Roman"/>
          <w:sz w:val="24"/>
          <w:szCs w:val="24"/>
          <w:lang w:val="uk-UA"/>
        </w:rPr>
        <w:t xml:space="preserve">Визначення та сучасні класифікації хронічного гепатиту та цирозу печінки. Основні етіологічні чинники розвитку гепатиту та цирозу печінки. Механізм ураження печінки при гепатитах вірусної етіології. Основні скарги хворих на гепатити та цирози печінки, особливості результатів огляду та дані </w:t>
      </w:r>
      <w:r w:rsidRPr="009B6D3F">
        <w:rPr>
          <w:rFonts w:ascii="Times New Roman" w:hAnsi="Times New Roman" w:cs="Times New Roman"/>
          <w:sz w:val="24"/>
          <w:szCs w:val="24"/>
          <w:lang w:val="uk-UA"/>
        </w:rPr>
        <w:lastRenderedPageBreak/>
        <w:t xml:space="preserve">фізикального обстеження. Морфологічні та біохімічні ознаки ураження печінки. Поняття про індекс гістологічної активності та критерії Чайлда-Пью. Основні ускладнення цирозів печінки. </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9.6 Тема: Обстеження хворих із основними синдромами при захворюваннях нирок та сечовидільної системи. </w:t>
      </w:r>
      <w:r w:rsidRPr="009B6D3F">
        <w:rPr>
          <w:rFonts w:ascii="Times New Roman" w:hAnsi="Times New Roman" w:cs="Times New Roman"/>
          <w:sz w:val="24"/>
          <w:szCs w:val="24"/>
          <w:lang w:val="uk-UA"/>
        </w:rPr>
        <w:t>Розпитування хворого. Фізичні (огляд, перкусія, аускультація, пальпація) і додаткові (інструментальні, променеві, лабораторні, морфологічні) методи діагностики хвороб нирок і сечовивідних шляхів. Клінічне і бактеріологічне дослідження сечі. Дослідження функції нирок. Аналіз та інтерпретація результатів загальноклінічного аналізу сечі, дослідження сечі за Нечипоренком, Амбюрже, Адис-Каковським, Зимницьким. Біохімічне дослідження крові при патології нирок.</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9.7 Тема: Основні симптоми та синдроми при захворюваннях нирок. </w:t>
      </w:r>
      <w:r w:rsidRPr="009B6D3F">
        <w:rPr>
          <w:rFonts w:ascii="Times New Roman" w:hAnsi="Times New Roman" w:cs="Times New Roman"/>
          <w:sz w:val="24"/>
          <w:szCs w:val="24"/>
          <w:lang w:val="uk-UA"/>
        </w:rPr>
        <w:t>Дизуричний синдром. Сечовий синдром. Синдром гематурії. Синдром артеріальної гіпертензії</w:t>
      </w:r>
      <w:r w:rsidRPr="009B6D3F">
        <w:rPr>
          <w:rFonts w:ascii="Times New Roman" w:hAnsi="Times New Roman" w:cs="Times New Roman"/>
          <w:b/>
          <w:sz w:val="24"/>
          <w:szCs w:val="24"/>
          <w:lang w:val="uk-UA"/>
        </w:rPr>
        <w:t>.</w:t>
      </w:r>
      <w:r w:rsidRPr="009B6D3F">
        <w:rPr>
          <w:rFonts w:ascii="Times New Roman" w:hAnsi="Times New Roman" w:cs="Times New Roman"/>
          <w:sz w:val="24"/>
          <w:szCs w:val="24"/>
          <w:lang w:val="uk-UA"/>
        </w:rPr>
        <w:t xml:space="preserve"> Синдром ниркової кольки.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9.8 Тема: Нефритичний синдром. Нефротичний синдром. Тубуло-інтерстиціальний синдром.</w:t>
      </w:r>
      <w:r w:rsidRPr="009B6D3F">
        <w:rPr>
          <w:rFonts w:ascii="Times New Roman" w:hAnsi="Times New Roman" w:cs="Times New Roman"/>
          <w:sz w:val="24"/>
          <w:szCs w:val="24"/>
          <w:lang w:val="uk-UA"/>
        </w:rPr>
        <w:t xml:space="preserve"> Визначення та сучасна класифікація гломерулонефриту та пієлонефриту. Основні механізми розвитку гломерулонефриту та пієлонефриту. Набряковий синдром при захворюваннях нирок. </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 xml:space="preserve">9.9 Тема: Синдроми гострої і хронічної ниркової недостатності. </w:t>
      </w:r>
      <w:r w:rsidRPr="009B6D3F">
        <w:rPr>
          <w:rFonts w:ascii="Times New Roman" w:hAnsi="Times New Roman" w:cs="Times New Roman"/>
          <w:sz w:val="24"/>
          <w:szCs w:val="24"/>
          <w:lang w:val="uk-UA"/>
        </w:rPr>
        <w:t>Уремічна і хлоргідропенічна коми.</w:t>
      </w:r>
    </w:p>
    <w:p w:rsidR="009B6D3F" w:rsidRDefault="009B6D3F" w:rsidP="009B6D3F">
      <w:pPr>
        <w:shd w:val="clear" w:color="auto" w:fill="FFFFFF"/>
        <w:spacing w:after="0" w:line="240" w:lineRule="auto"/>
        <w:jc w:val="both"/>
        <w:rPr>
          <w:rFonts w:ascii="Times New Roman" w:hAnsi="Times New Roman" w:cs="Times New Roman"/>
          <w:b/>
          <w:sz w:val="24"/>
          <w:szCs w:val="24"/>
          <w:lang w:val="uk-UA"/>
        </w:rPr>
      </w:pP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Тема: Індивідуальне завдання</w:t>
      </w:r>
      <w:r w:rsidRPr="009B6D3F">
        <w:rPr>
          <w:rFonts w:ascii="Times New Roman" w:hAnsi="Times New Roman" w:cs="Times New Roman"/>
          <w:sz w:val="24"/>
          <w:szCs w:val="24"/>
          <w:lang w:val="uk-UA"/>
        </w:rPr>
        <w:t xml:space="preserve"> зкурації хворого та написання й оформлення історії хвороби. </w:t>
      </w:r>
      <w:r w:rsidRPr="009B6D3F">
        <w:rPr>
          <w:rFonts w:ascii="Times New Roman" w:hAnsi="Times New Roman" w:cs="Times New Roman"/>
          <w:b/>
          <w:sz w:val="24"/>
          <w:szCs w:val="24"/>
          <w:lang w:val="uk-UA"/>
        </w:rPr>
        <w:t xml:space="preserve">Захист історії хвороби. </w:t>
      </w:r>
    </w:p>
    <w:p w:rsidR="009B6D3F" w:rsidRDefault="009B6D3F" w:rsidP="009B6D3F">
      <w:pPr>
        <w:spacing w:after="0" w:line="240" w:lineRule="auto"/>
        <w:rPr>
          <w:rFonts w:ascii="Times New Roman" w:hAnsi="Times New Roman" w:cs="Times New Roman"/>
          <w:b/>
          <w:sz w:val="24"/>
          <w:szCs w:val="24"/>
          <w:lang w:val="uk-UA"/>
        </w:rPr>
      </w:pPr>
    </w:p>
    <w:p w:rsidR="00C47BCD" w:rsidRPr="009B6D3F" w:rsidRDefault="005A64AB" w:rsidP="009B6D3F">
      <w:pPr>
        <w:spacing w:after="0" w:line="240" w:lineRule="auto"/>
        <w:rPr>
          <w:rFonts w:ascii="Times New Roman" w:hAnsi="Times New Roman" w:cs="Times New Roman"/>
          <w:sz w:val="24"/>
          <w:szCs w:val="24"/>
          <w:lang w:val="uk-UA"/>
        </w:rPr>
      </w:pPr>
      <w:r w:rsidRPr="009B6D3F">
        <w:rPr>
          <w:rFonts w:ascii="Times New Roman" w:hAnsi="Times New Roman" w:cs="Times New Roman"/>
          <w:b/>
          <w:sz w:val="24"/>
          <w:szCs w:val="24"/>
          <w:lang w:val="uk-UA"/>
        </w:rPr>
        <w:t xml:space="preserve">Тема: Підсумковий контроль засвоєння модуля. </w:t>
      </w:r>
      <w:r w:rsidRPr="009B6D3F">
        <w:rPr>
          <w:rFonts w:ascii="Times New Roman" w:hAnsi="Times New Roman" w:cs="Times New Roman"/>
          <w:sz w:val="24"/>
          <w:szCs w:val="24"/>
          <w:lang w:val="uk-UA"/>
        </w:rPr>
        <w:t>(1-й етап – тестовий контроль знань; 2-й етап – контроль вмінь – практичних</w:t>
      </w:r>
    </w:p>
    <w:p w:rsidR="005A64AB" w:rsidRPr="009B6D3F" w:rsidRDefault="005A64AB" w:rsidP="009B6D3F">
      <w:pPr>
        <w:spacing w:after="0" w:line="240" w:lineRule="auto"/>
        <w:rPr>
          <w:rFonts w:ascii="Times New Roman" w:hAnsi="Times New Roman" w:cs="Times New Roman"/>
          <w:sz w:val="24"/>
          <w:szCs w:val="24"/>
          <w:lang w:val="uk-UA"/>
        </w:rPr>
      </w:pPr>
    </w:p>
    <w:p w:rsidR="008C66D6" w:rsidRPr="009B6D3F" w:rsidRDefault="008C66D6" w:rsidP="009B6D3F">
      <w:pPr>
        <w:widowControl w:val="0"/>
        <w:spacing w:after="0" w:line="240" w:lineRule="auto"/>
        <w:jc w:val="center"/>
        <w:rPr>
          <w:rFonts w:ascii="Times New Roman" w:eastAsia="Times New Roman" w:hAnsi="Times New Roman" w:cs="Times New Roman"/>
          <w:sz w:val="24"/>
          <w:szCs w:val="24"/>
          <w:lang w:val="uk-UA" w:eastAsia="uk-UA"/>
        </w:rPr>
      </w:pPr>
      <w:bookmarkStart w:id="2" w:name="bookmark6"/>
      <w:r w:rsidRPr="009B6D3F">
        <w:rPr>
          <w:rFonts w:ascii="Times New Roman" w:eastAsia="Times New Roman" w:hAnsi="Times New Roman" w:cs="Times New Roman"/>
          <w:b/>
          <w:bCs/>
          <w:sz w:val="24"/>
          <w:szCs w:val="24"/>
          <w:lang w:val="uk-UA" w:eastAsia="uk-UA"/>
        </w:rPr>
        <w:t>6. Контроль навчальних досягнень</w:t>
      </w:r>
      <w:bookmarkEnd w:id="2"/>
    </w:p>
    <w:p w:rsidR="00B948E9" w:rsidRPr="009B6D3F" w:rsidRDefault="00FB2084" w:rsidP="009B6D3F">
      <w:pPr>
        <w:pStyle w:val="af9"/>
        <w:widowControl w:val="0"/>
        <w:spacing w:line="240" w:lineRule="auto"/>
        <w:ind w:firstLine="720"/>
        <w:jc w:val="both"/>
        <w:rPr>
          <w:rFonts w:ascii="Times New Roman" w:hAnsi="Times New Roman"/>
          <w:b w:val="0"/>
          <w:bCs/>
          <w:sz w:val="24"/>
          <w:szCs w:val="24"/>
        </w:rPr>
      </w:pPr>
      <w:bookmarkStart w:id="3" w:name="bookmark7"/>
      <w:r w:rsidRPr="009B6D3F">
        <w:rPr>
          <w:rFonts w:ascii="Times New Roman" w:hAnsi="Times New Roman"/>
          <w:b w:val="0"/>
          <w:bCs/>
          <w:caps w:val="0"/>
          <w:sz w:val="24"/>
          <w:szCs w:val="24"/>
        </w:rPr>
        <w:t>Основне завдання поточного контролю — перевірка рівня підготовки студентів до виконання конкретної роботи. Основна мета поточного контролю — забезпечення зворотного зв’язку між викладачами та студентами в процесі навчання, забезпечення управління навчальною мотивацією студентів. Інформація, одержана при поточному контролі, використовується як викладачем — для коригування методів і засобів навчання, так і студентами — для планування самостійної роботи.</w:t>
      </w:r>
    </w:p>
    <w:p w:rsidR="00B948E9" w:rsidRPr="009B6D3F" w:rsidRDefault="00FB2084" w:rsidP="009B6D3F">
      <w:pPr>
        <w:pStyle w:val="af9"/>
        <w:widowControl w:val="0"/>
        <w:spacing w:line="240" w:lineRule="auto"/>
        <w:ind w:firstLine="720"/>
        <w:jc w:val="both"/>
        <w:rPr>
          <w:rFonts w:ascii="Times New Roman" w:hAnsi="Times New Roman"/>
          <w:b w:val="0"/>
          <w:bCs/>
          <w:sz w:val="24"/>
          <w:szCs w:val="24"/>
        </w:rPr>
      </w:pPr>
      <w:r w:rsidRPr="009B6D3F">
        <w:rPr>
          <w:rFonts w:ascii="Times New Roman" w:hAnsi="Times New Roman"/>
          <w:b w:val="0"/>
          <w:bCs/>
          <w:caps w:val="0"/>
          <w:sz w:val="24"/>
          <w:szCs w:val="24"/>
        </w:rPr>
        <w:t>На кафедрі оцінювання проводиться у вигляді:</w:t>
      </w:r>
    </w:p>
    <w:p w:rsidR="00B948E9" w:rsidRPr="009B6D3F" w:rsidRDefault="00FB2084" w:rsidP="009B6D3F">
      <w:pPr>
        <w:pStyle w:val="af9"/>
        <w:widowControl w:val="0"/>
        <w:numPr>
          <w:ilvl w:val="0"/>
          <w:numId w:val="21"/>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Усне опитування</w:t>
      </w:r>
    </w:p>
    <w:p w:rsidR="00B948E9" w:rsidRPr="009B6D3F" w:rsidRDefault="00FB2084" w:rsidP="009B6D3F">
      <w:pPr>
        <w:pStyle w:val="af9"/>
        <w:widowControl w:val="0"/>
        <w:numPr>
          <w:ilvl w:val="0"/>
          <w:numId w:val="21"/>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 xml:space="preserve">Тестовий контроль </w:t>
      </w:r>
    </w:p>
    <w:p w:rsidR="00B948E9" w:rsidRPr="009B6D3F" w:rsidRDefault="00FB2084" w:rsidP="009B6D3F">
      <w:pPr>
        <w:pStyle w:val="af9"/>
        <w:widowControl w:val="0"/>
        <w:numPr>
          <w:ilvl w:val="0"/>
          <w:numId w:val="21"/>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Ситуаційні задачі</w:t>
      </w:r>
    </w:p>
    <w:p w:rsidR="00B948E9" w:rsidRPr="009B6D3F" w:rsidRDefault="00FB2084" w:rsidP="009B6D3F">
      <w:pPr>
        <w:pStyle w:val="af9"/>
        <w:widowControl w:val="0"/>
        <w:numPr>
          <w:ilvl w:val="0"/>
          <w:numId w:val="21"/>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Практичні навики</w:t>
      </w:r>
    </w:p>
    <w:p w:rsidR="00B948E9" w:rsidRPr="009B6D3F" w:rsidRDefault="00FB2084" w:rsidP="009B6D3F">
      <w:pPr>
        <w:pStyle w:val="af9"/>
        <w:widowControl w:val="0"/>
        <w:numPr>
          <w:ilvl w:val="0"/>
          <w:numId w:val="21"/>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Інтерпретація даних додаткових методів обстеження</w:t>
      </w:r>
    </w:p>
    <w:p w:rsidR="00B948E9" w:rsidRPr="009B6D3F" w:rsidRDefault="00FB2084" w:rsidP="009B6D3F">
      <w:pPr>
        <w:pStyle w:val="af9"/>
        <w:widowControl w:val="0"/>
        <w:spacing w:line="240" w:lineRule="auto"/>
        <w:ind w:firstLine="720"/>
        <w:jc w:val="both"/>
        <w:rPr>
          <w:rFonts w:ascii="Times New Roman" w:hAnsi="Times New Roman"/>
          <w:b w:val="0"/>
          <w:bCs/>
          <w:sz w:val="24"/>
          <w:szCs w:val="24"/>
        </w:rPr>
      </w:pPr>
      <w:r w:rsidRPr="009B6D3F">
        <w:rPr>
          <w:rFonts w:ascii="Times New Roman" w:hAnsi="Times New Roman"/>
          <w:b w:val="0"/>
          <w:bCs/>
          <w:caps w:val="0"/>
          <w:sz w:val="24"/>
          <w:szCs w:val="24"/>
        </w:rPr>
        <w:t xml:space="preserve">Підсумковий модульний контроль </w:t>
      </w:r>
      <w:r w:rsidR="00B948E9" w:rsidRPr="009B6D3F">
        <w:rPr>
          <w:rFonts w:ascii="Times New Roman" w:hAnsi="Times New Roman"/>
          <w:b w:val="0"/>
          <w:bCs/>
          <w:sz w:val="24"/>
          <w:szCs w:val="24"/>
        </w:rPr>
        <w:t>–</w:t>
      </w:r>
      <w:r w:rsidRPr="009B6D3F">
        <w:rPr>
          <w:rFonts w:ascii="Times New Roman" w:hAnsi="Times New Roman"/>
          <w:b w:val="0"/>
          <w:bCs/>
          <w:caps w:val="0"/>
          <w:sz w:val="24"/>
          <w:szCs w:val="24"/>
        </w:rPr>
        <w:t xml:space="preserve"> це вид підсумкового контролю, при якому 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певних видів робіт на практичних, семінарських або лабораторних заняттях) протягом семестру. Студент допускається до підсумкового контролю з дисципліни, якщо він до початку контролю з цієї дисципліни ліквідував заборгованість з практичних робіт та індивідуального завдання, передбаченого робочим навчальним планом на семестр з цієї навчальної дисципліни.</w:t>
      </w:r>
    </w:p>
    <w:p w:rsidR="00B948E9" w:rsidRPr="009B6D3F" w:rsidRDefault="00FB2084" w:rsidP="009B6D3F">
      <w:pPr>
        <w:pStyle w:val="af9"/>
        <w:widowControl w:val="0"/>
        <w:spacing w:line="240" w:lineRule="auto"/>
        <w:ind w:firstLine="720"/>
        <w:jc w:val="both"/>
        <w:rPr>
          <w:rFonts w:ascii="Times New Roman" w:hAnsi="Times New Roman"/>
          <w:b w:val="0"/>
          <w:bCs/>
          <w:sz w:val="24"/>
          <w:szCs w:val="24"/>
        </w:rPr>
      </w:pPr>
      <w:r w:rsidRPr="009B6D3F">
        <w:rPr>
          <w:rFonts w:ascii="Times New Roman" w:hAnsi="Times New Roman"/>
          <w:b w:val="0"/>
          <w:bCs/>
          <w:caps w:val="0"/>
          <w:sz w:val="24"/>
          <w:szCs w:val="24"/>
        </w:rPr>
        <w:t xml:space="preserve">На кафедрі підсумковий контроль складається з: </w:t>
      </w:r>
    </w:p>
    <w:p w:rsidR="00B948E9" w:rsidRPr="009B6D3F" w:rsidRDefault="00FB2084" w:rsidP="009B6D3F">
      <w:pPr>
        <w:pStyle w:val="af9"/>
        <w:widowControl w:val="0"/>
        <w:numPr>
          <w:ilvl w:val="0"/>
          <w:numId w:val="23"/>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Усне опитування</w:t>
      </w:r>
    </w:p>
    <w:p w:rsidR="00B948E9" w:rsidRPr="009B6D3F" w:rsidRDefault="00FB2084" w:rsidP="009B6D3F">
      <w:pPr>
        <w:pStyle w:val="af9"/>
        <w:widowControl w:val="0"/>
        <w:numPr>
          <w:ilvl w:val="0"/>
          <w:numId w:val="22"/>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Тестовий контроль</w:t>
      </w:r>
    </w:p>
    <w:p w:rsidR="00B948E9" w:rsidRPr="009B6D3F" w:rsidRDefault="00FB2084" w:rsidP="009B6D3F">
      <w:pPr>
        <w:pStyle w:val="af9"/>
        <w:widowControl w:val="0"/>
        <w:numPr>
          <w:ilvl w:val="0"/>
          <w:numId w:val="22"/>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Практичні навички</w:t>
      </w:r>
    </w:p>
    <w:p w:rsidR="00B948E9" w:rsidRPr="009B6D3F" w:rsidRDefault="00FB2084" w:rsidP="009B6D3F">
      <w:pPr>
        <w:pStyle w:val="af9"/>
        <w:widowControl w:val="0"/>
        <w:numPr>
          <w:ilvl w:val="0"/>
          <w:numId w:val="22"/>
        </w:numPr>
        <w:spacing w:line="240" w:lineRule="auto"/>
        <w:ind w:left="0" w:firstLine="720"/>
        <w:jc w:val="both"/>
        <w:rPr>
          <w:rFonts w:ascii="Times New Roman" w:hAnsi="Times New Roman"/>
          <w:b w:val="0"/>
          <w:bCs/>
          <w:sz w:val="24"/>
          <w:szCs w:val="24"/>
        </w:rPr>
      </w:pPr>
      <w:r w:rsidRPr="009B6D3F">
        <w:rPr>
          <w:rFonts w:ascii="Times New Roman" w:hAnsi="Times New Roman"/>
          <w:b w:val="0"/>
          <w:bCs/>
          <w:caps w:val="0"/>
          <w:sz w:val="24"/>
          <w:szCs w:val="24"/>
        </w:rPr>
        <w:t>Інтерпретація даних додаткових методів обстеження</w:t>
      </w:r>
    </w:p>
    <w:p w:rsidR="00B948E9" w:rsidRPr="009B6D3F" w:rsidRDefault="00B948E9" w:rsidP="009B6D3F">
      <w:pPr>
        <w:pStyle w:val="af9"/>
        <w:widowControl w:val="0"/>
        <w:spacing w:line="240" w:lineRule="auto"/>
        <w:ind w:left="720"/>
        <w:rPr>
          <w:rFonts w:ascii="Times New Roman" w:hAnsi="Times New Roman"/>
          <w:b w:val="0"/>
          <w:bCs/>
          <w:sz w:val="24"/>
          <w:szCs w:val="24"/>
        </w:rPr>
      </w:pPr>
    </w:p>
    <w:p w:rsidR="00B948E9" w:rsidRPr="009B6D3F" w:rsidRDefault="00B948E9" w:rsidP="009B6D3F">
      <w:pPr>
        <w:pStyle w:val="aa"/>
        <w:widowControl w:val="0"/>
        <w:spacing w:line="240" w:lineRule="auto"/>
        <w:ind w:left="0" w:firstLine="720"/>
        <w:jc w:val="both"/>
        <w:rPr>
          <w:sz w:val="24"/>
          <w:szCs w:val="24"/>
        </w:rPr>
      </w:pPr>
      <w:r w:rsidRPr="009B6D3F">
        <w:rPr>
          <w:bCs/>
          <w:sz w:val="24"/>
          <w:szCs w:val="24"/>
        </w:rPr>
        <w:t xml:space="preserve">Оцінювання – </w:t>
      </w:r>
      <w:r w:rsidRPr="009B6D3F">
        <w:rPr>
          <w:sz w:val="24"/>
          <w:szCs w:val="24"/>
        </w:rPr>
        <w:t>це один із завершальних етапів навчальної діяльності та визначення успішності навчання. Оцінка з дисципліни виставляється як середня з оцінок за модулі, на які структурована навчальна дисципліна. Оцінка за модуль визначається як сума оцінок поточної навчальної діяльності (у балах) та оцінки підсумкового модульного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rsidR="00B948E9" w:rsidRDefault="00B948E9" w:rsidP="009B6D3F">
      <w:pPr>
        <w:spacing w:after="0" w:line="240" w:lineRule="auto"/>
        <w:ind w:firstLine="708"/>
        <w:jc w:val="both"/>
        <w:rPr>
          <w:rFonts w:ascii="Times New Roman" w:hAnsi="Times New Roman" w:cs="Times New Roman"/>
          <w:sz w:val="24"/>
          <w:szCs w:val="24"/>
          <w:lang w:val="uk-UA"/>
        </w:rPr>
      </w:pPr>
      <w:r w:rsidRPr="009B6D3F">
        <w:rPr>
          <w:rFonts w:ascii="Times New Roman" w:hAnsi="Times New Roman" w:cs="Times New Roman"/>
          <w:bCs/>
          <w:sz w:val="24"/>
          <w:szCs w:val="24"/>
          <w:lang w:val="uk-UA"/>
        </w:rPr>
        <w:t>Поточну навчальну діяльність</w:t>
      </w:r>
      <w:r w:rsidRPr="009B6D3F">
        <w:rPr>
          <w:rFonts w:ascii="Times New Roman" w:hAnsi="Times New Roman" w:cs="Times New Roman"/>
          <w:sz w:val="24"/>
          <w:szCs w:val="24"/>
          <w:lang w:val="uk-UA"/>
        </w:rPr>
        <w:t xml:space="preserve"> студентів контролюють на практичних заняттях відповідно до конкретних цілей. Застосовуються такі засоби діагностики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курацію хворого (розпитування, огляд, перкусія, аускультація, пальпація з інтерпретацією отриманих результатів), виділяти провідний клінічний синдром та встановлювати найбільш вірогідний або синдромальний діагноз, складати діагностичну програму (в амбулаторних умовах) та інтерпретувати наявні результати лабораторних та інструментальних досліджень, проведити диференційну діагностику та встановлювати попередній клінічний діагноз, складати програму лікування, профілактичну програму (в амбулаторних умовах) та проводити оцінювання працездатності хворого, вести медичну документацію щодо пацієнта, розробляти алгоритм надання медичної допомоги на догоспітальному етапі при ймовірному невідкладному стані.</w:t>
      </w:r>
    </w:p>
    <w:p w:rsidR="00157C8C" w:rsidRPr="00157C8C" w:rsidRDefault="00157C8C" w:rsidP="00157C8C">
      <w:pPr>
        <w:widowControl w:val="0"/>
        <w:tabs>
          <w:tab w:val="left" w:pos="897"/>
        </w:tabs>
        <w:spacing w:after="0"/>
        <w:ind w:firstLine="709"/>
        <w:jc w:val="both"/>
        <w:rPr>
          <w:rFonts w:ascii="Times New Roman" w:eastAsia="Calibri" w:hAnsi="Times New Roman" w:cs="Times New Roman"/>
          <w:sz w:val="24"/>
          <w:szCs w:val="24"/>
        </w:rPr>
      </w:pPr>
      <w:r w:rsidRPr="00157C8C">
        <w:rPr>
          <w:rFonts w:ascii="Times New Roman" w:eastAsia="Calibri" w:hAnsi="Times New Roman" w:cs="Times New Roman"/>
          <w:sz w:val="24"/>
          <w:szCs w:val="24"/>
        </w:rPr>
        <w:t>Знання студентів оцінюються як з теоретичної, так і з практичної підготовки за такими критеріями:</w:t>
      </w:r>
    </w:p>
    <w:p w:rsidR="00157C8C" w:rsidRPr="00157C8C" w:rsidRDefault="00157C8C" w:rsidP="00157C8C">
      <w:pPr>
        <w:widowControl w:val="0"/>
        <w:tabs>
          <w:tab w:val="left" w:pos="897"/>
        </w:tabs>
        <w:spacing w:after="0"/>
        <w:ind w:firstLine="709"/>
        <w:jc w:val="both"/>
        <w:rPr>
          <w:rFonts w:ascii="Times New Roman" w:eastAsia="Calibri" w:hAnsi="Times New Roman" w:cs="Times New Roman"/>
          <w:sz w:val="24"/>
          <w:szCs w:val="24"/>
        </w:rPr>
      </w:pPr>
      <w:r w:rsidRPr="00157C8C">
        <w:rPr>
          <w:rFonts w:ascii="Times New Roman" w:eastAsia="Calibri" w:hAnsi="Times New Roman" w:cs="Times New Roman"/>
          <w:sz w:val="24"/>
          <w:szCs w:val="24"/>
        </w:rPr>
        <w:t>•</w:t>
      </w:r>
      <w:r w:rsidRPr="00157C8C">
        <w:rPr>
          <w:rFonts w:ascii="Times New Roman" w:eastAsia="Calibri" w:hAnsi="Times New Roman" w:cs="Times New Roman"/>
          <w:sz w:val="24"/>
          <w:szCs w:val="24"/>
          <w:lang w:val="uk-UA"/>
        </w:rPr>
        <w:t xml:space="preserve"> </w:t>
      </w:r>
      <w:r w:rsidRPr="00157C8C">
        <w:rPr>
          <w:rFonts w:ascii="Times New Roman" w:eastAsia="Calibri" w:hAnsi="Times New Roman" w:cs="Times New Roman"/>
          <w:sz w:val="24"/>
          <w:szCs w:val="24"/>
        </w:rPr>
        <w:t>оцінка «</w:t>
      </w:r>
      <w:r w:rsidRPr="00157C8C">
        <w:rPr>
          <w:rFonts w:ascii="Times New Roman" w:eastAsia="Calibri" w:hAnsi="Times New Roman" w:cs="Times New Roman"/>
          <w:i/>
          <w:iCs/>
          <w:sz w:val="24"/>
          <w:szCs w:val="24"/>
        </w:rPr>
        <w:t>відмінно</w:t>
      </w:r>
      <w:r w:rsidRPr="00157C8C">
        <w:rPr>
          <w:rFonts w:ascii="Times New Roman" w:eastAsia="Calibri" w:hAnsi="Times New Roman" w:cs="Times New Roman"/>
          <w:sz w:val="24"/>
          <w:szCs w:val="24"/>
        </w:rPr>
        <w:t>»: студент відмінно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rsidR="00157C8C" w:rsidRPr="00157C8C" w:rsidRDefault="00157C8C" w:rsidP="00157C8C">
      <w:pPr>
        <w:widowControl w:val="0"/>
        <w:tabs>
          <w:tab w:val="left" w:pos="897"/>
        </w:tabs>
        <w:spacing w:after="0"/>
        <w:ind w:firstLine="709"/>
        <w:jc w:val="both"/>
        <w:rPr>
          <w:rFonts w:ascii="Times New Roman" w:eastAsia="Calibri" w:hAnsi="Times New Roman" w:cs="Times New Roman"/>
          <w:sz w:val="24"/>
          <w:szCs w:val="24"/>
        </w:rPr>
      </w:pPr>
      <w:r w:rsidRPr="00157C8C">
        <w:rPr>
          <w:rFonts w:ascii="Times New Roman" w:eastAsia="Calibri" w:hAnsi="Times New Roman" w:cs="Times New Roman"/>
          <w:sz w:val="24"/>
          <w:szCs w:val="24"/>
        </w:rPr>
        <w:t>• оцінка «</w:t>
      </w:r>
      <w:r w:rsidRPr="00157C8C">
        <w:rPr>
          <w:rFonts w:ascii="Times New Roman" w:eastAsia="Calibri" w:hAnsi="Times New Roman" w:cs="Times New Roman"/>
          <w:i/>
          <w:iCs/>
          <w:sz w:val="24"/>
          <w:szCs w:val="24"/>
        </w:rPr>
        <w:t>добре</w:t>
      </w:r>
      <w:r w:rsidRPr="00157C8C">
        <w:rPr>
          <w:rFonts w:ascii="Times New Roman" w:eastAsia="Calibri" w:hAnsi="Times New Roman" w:cs="Times New Roman"/>
          <w:sz w:val="24"/>
          <w:szCs w:val="24"/>
        </w:rPr>
        <w:t>»: студент добре засвоїв теоретичний матеріал, володіє основними аспектами з першоджерел та рекомендованої літератури, аргументовано викладає його; має достатні практичні навички, висловлює свої міркування з приводу тих чи інших проблем, але припускається певних неточностей і похибок у викладенні теоретичного змісту або під час аналізу продемонстрованих практичних навичок;</w:t>
      </w:r>
    </w:p>
    <w:p w:rsidR="00157C8C" w:rsidRPr="00157C8C" w:rsidRDefault="00157C8C" w:rsidP="00157C8C">
      <w:pPr>
        <w:widowControl w:val="0"/>
        <w:tabs>
          <w:tab w:val="left" w:pos="897"/>
        </w:tabs>
        <w:spacing w:after="0"/>
        <w:ind w:firstLine="709"/>
        <w:jc w:val="both"/>
        <w:rPr>
          <w:rFonts w:ascii="Times New Roman" w:eastAsia="Calibri" w:hAnsi="Times New Roman" w:cs="Times New Roman"/>
          <w:sz w:val="24"/>
          <w:szCs w:val="24"/>
        </w:rPr>
      </w:pPr>
      <w:r w:rsidRPr="00157C8C">
        <w:rPr>
          <w:rFonts w:ascii="Times New Roman" w:eastAsia="Calibri" w:hAnsi="Times New Roman" w:cs="Times New Roman"/>
          <w:sz w:val="24"/>
          <w:szCs w:val="24"/>
        </w:rPr>
        <w:t>• оцінка «</w:t>
      </w:r>
      <w:r w:rsidRPr="00157C8C">
        <w:rPr>
          <w:rFonts w:ascii="Times New Roman" w:eastAsia="Calibri" w:hAnsi="Times New Roman" w:cs="Times New Roman"/>
          <w:i/>
          <w:iCs/>
          <w:sz w:val="24"/>
          <w:szCs w:val="24"/>
        </w:rPr>
        <w:t>задовільно</w:t>
      </w:r>
      <w:r w:rsidRPr="00157C8C">
        <w:rPr>
          <w:rFonts w:ascii="Times New Roman" w:eastAsia="Calibri" w:hAnsi="Times New Roman" w:cs="Times New Roman"/>
          <w:sz w:val="24"/>
          <w:szCs w:val="24"/>
        </w:rPr>
        <w:t>»: студент в основному опанував теоретичні знання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у студента невпевненість або відсутність стабільних знань; відповідаючи на запитання практичного характеру, виявляє неточності у знаннях, недостатньо оцінює факти та явища, що пов’язані з його майбутньою діяльністю;</w:t>
      </w:r>
    </w:p>
    <w:p w:rsidR="00157C8C" w:rsidRPr="00157C8C" w:rsidRDefault="00157C8C" w:rsidP="00157C8C">
      <w:pPr>
        <w:widowControl w:val="0"/>
        <w:tabs>
          <w:tab w:val="left" w:pos="897"/>
        </w:tabs>
        <w:spacing w:after="0"/>
        <w:ind w:firstLine="709"/>
        <w:jc w:val="both"/>
        <w:rPr>
          <w:lang w:val="uk-UA"/>
        </w:rPr>
      </w:pPr>
      <w:r w:rsidRPr="00157C8C">
        <w:rPr>
          <w:rFonts w:ascii="Times New Roman" w:eastAsia="Calibri" w:hAnsi="Times New Roman" w:cs="Times New Roman"/>
          <w:sz w:val="24"/>
          <w:szCs w:val="24"/>
        </w:rPr>
        <w:t>• оцінка «</w:t>
      </w:r>
      <w:r w:rsidRPr="00157C8C">
        <w:rPr>
          <w:rFonts w:ascii="Times New Roman" w:eastAsia="Calibri" w:hAnsi="Times New Roman" w:cs="Times New Roman"/>
          <w:i/>
          <w:iCs/>
          <w:sz w:val="24"/>
          <w:szCs w:val="24"/>
        </w:rPr>
        <w:t>незадовільно</w:t>
      </w:r>
      <w:r w:rsidRPr="00157C8C">
        <w:rPr>
          <w:rFonts w:ascii="Times New Roman" w:eastAsia="Calibri" w:hAnsi="Times New Roman" w:cs="Times New Roman"/>
          <w:sz w:val="24"/>
          <w:szCs w:val="24"/>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r w:rsidRPr="00F22CD5">
        <w:rPr>
          <w:rFonts w:ascii="Calibri" w:eastAsia="Calibri" w:hAnsi="Calibri" w:cs="Times New Roman"/>
        </w:rPr>
        <w:t>.</w:t>
      </w:r>
    </w:p>
    <w:p w:rsidR="00B948E9" w:rsidRPr="009B6D3F" w:rsidRDefault="00B948E9" w:rsidP="009B6D3F">
      <w:pPr>
        <w:pStyle w:val="aa"/>
        <w:widowControl w:val="0"/>
        <w:spacing w:line="240" w:lineRule="auto"/>
        <w:ind w:left="0" w:firstLine="720"/>
        <w:jc w:val="both"/>
        <w:rPr>
          <w:sz w:val="24"/>
          <w:szCs w:val="24"/>
        </w:rPr>
      </w:pPr>
      <w:r w:rsidRPr="009B6D3F">
        <w:rPr>
          <w:sz w:val="24"/>
          <w:szCs w:val="24"/>
        </w:rPr>
        <w:t>Максимальна кількість балів, яку студент може набрати при вивченні кожного модулю становить 200, в тому числі за поточну навчальну діяльність – 120 балів, за результатами підсумкового модульного контролю – 80 балів. Таким чином, обирається співвідношення між результатами оцінювання поточної навчальної діяльності і підсумкового модульного контролю 60 % до 40 %.</w:t>
      </w:r>
    </w:p>
    <w:p w:rsidR="00B948E9" w:rsidRPr="009B6D3F" w:rsidRDefault="00B948E9" w:rsidP="009B6D3F">
      <w:pPr>
        <w:pStyle w:val="aa"/>
        <w:widowControl w:val="0"/>
        <w:spacing w:line="240" w:lineRule="auto"/>
        <w:ind w:left="0" w:firstLine="720"/>
        <w:jc w:val="both"/>
        <w:rPr>
          <w:sz w:val="24"/>
          <w:szCs w:val="24"/>
        </w:rPr>
      </w:pPr>
      <w:r w:rsidRPr="009B6D3F">
        <w:rPr>
          <w:sz w:val="24"/>
          <w:szCs w:val="24"/>
        </w:rPr>
        <w:t xml:space="preserve">При оцінюванні засвоєння кожної теми модуля студенту виставляються оцінки за 4-ри бальною (традиційною) шкалою з використанням прийнятих у ВНЗ та затверджених цикловою медичною комісією критеріїв оцінювання. При цьому враховуються усі види робіт, передбачені методичною розробкою для вивчення теми. Вага кожної теми в межах одного модуля має бути однаковою, але може бути різною для різних модулів однієї </w:t>
      </w:r>
      <w:r w:rsidRPr="009B6D3F">
        <w:rPr>
          <w:sz w:val="24"/>
          <w:szCs w:val="24"/>
        </w:rPr>
        <w:lastRenderedPageBreak/>
        <w:t>дисципліни і визначається кількістю тем в модулі.</w:t>
      </w:r>
    </w:p>
    <w:p w:rsidR="00B948E9" w:rsidRPr="009B6D3F" w:rsidRDefault="00B948E9" w:rsidP="009B6D3F">
      <w:pPr>
        <w:pStyle w:val="aa"/>
        <w:widowControl w:val="0"/>
        <w:spacing w:line="240" w:lineRule="auto"/>
        <w:ind w:left="0" w:firstLine="720"/>
        <w:jc w:val="both"/>
        <w:rPr>
          <w:sz w:val="24"/>
          <w:szCs w:val="24"/>
        </w:rPr>
      </w:pPr>
      <w:r w:rsidRPr="009B6D3F">
        <w:rPr>
          <w:sz w:val="24"/>
          <w:szCs w:val="24"/>
        </w:rPr>
        <w:t>Максимальна кількість балів, яку може набрати студент за поточну діяльність при вивченні модуля, вираховується шляхом множення кількості балів, що відповідають оцінці „5”, на кількість тем у модулі з додаванням балів за індивідуальне завдання студента.</w:t>
      </w:r>
    </w:p>
    <w:p w:rsidR="00B948E9" w:rsidRPr="009B6D3F" w:rsidRDefault="00B948E9" w:rsidP="009B6D3F">
      <w:pPr>
        <w:pStyle w:val="aa"/>
        <w:widowControl w:val="0"/>
        <w:spacing w:line="240" w:lineRule="auto"/>
        <w:ind w:left="0" w:firstLine="720"/>
        <w:jc w:val="both"/>
        <w:rPr>
          <w:sz w:val="24"/>
          <w:szCs w:val="24"/>
        </w:rPr>
      </w:pPr>
      <w:r w:rsidRPr="009B6D3F">
        <w:rPr>
          <w:sz w:val="24"/>
          <w:szCs w:val="24"/>
        </w:rPr>
        <w:t>Мінімальна кількість балів, яку повинен набрати студент при вивченні модуля для допуску до підсумкового модульного контролю, вираховується шляхом множення кількості балів, що відповідають оцінці „3”, на кількість тем у модулі.</w:t>
      </w:r>
    </w:p>
    <w:p w:rsidR="00B948E9" w:rsidRPr="009B6D3F" w:rsidRDefault="00B948E9" w:rsidP="009B6D3F">
      <w:pPr>
        <w:widowControl w:val="0"/>
        <w:shd w:val="clear" w:color="auto" w:fill="FFFFFF"/>
        <w:spacing w:after="0" w:line="240" w:lineRule="auto"/>
        <w:ind w:firstLine="709"/>
        <w:jc w:val="both"/>
        <w:rPr>
          <w:rFonts w:ascii="Times New Roman" w:hAnsi="Times New Roman" w:cs="Times New Roman"/>
          <w:b/>
          <w:bCs/>
          <w:sz w:val="24"/>
          <w:szCs w:val="24"/>
          <w:lang w:val="uk-UA"/>
        </w:rPr>
      </w:pPr>
    </w:p>
    <w:p w:rsidR="00B948E9" w:rsidRPr="009B6D3F" w:rsidRDefault="00B948E9" w:rsidP="009B6D3F">
      <w:pPr>
        <w:widowControl w:val="0"/>
        <w:shd w:val="clear" w:color="auto" w:fill="FFFFFF"/>
        <w:spacing w:after="0" w:line="240" w:lineRule="auto"/>
        <w:ind w:firstLine="709"/>
        <w:jc w:val="both"/>
        <w:rPr>
          <w:rFonts w:ascii="Times New Roman" w:hAnsi="Times New Roman" w:cs="Times New Roman"/>
          <w:b/>
          <w:bCs/>
          <w:sz w:val="24"/>
          <w:szCs w:val="24"/>
          <w:lang w:val="uk-UA"/>
        </w:rPr>
      </w:pPr>
      <w:r w:rsidRPr="009B6D3F">
        <w:rPr>
          <w:rFonts w:ascii="Times New Roman" w:hAnsi="Times New Roman" w:cs="Times New Roman"/>
          <w:b/>
          <w:bCs/>
          <w:sz w:val="24"/>
          <w:szCs w:val="24"/>
          <w:lang w:val="uk-UA"/>
        </w:rPr>
        <w:t>Оцінювання самостійної роботи студентів</w:t>
      </w:r>
      <w:r w:rsidR="00FB2084" w:rsidRPr="009B6D3F">
        <w:rPr>
          <w:rFonts w:ascii="Times New Roman" w:hAnsi="Times New Roman" w:cs="Times New Roman"/>
          <w:b/>
          <w:bCs/>
          <w:sz w:val="24"/>
          <w:szCs w:val="24"/>
          <w:lang w:val="uk-UA"/>
        </w:rPr>
        <w:t xml:space="preserve"> (СРС)</w:t>
      </w:r>
    </w:p>
    <w:p w:rsidR="00B948E9" w:rsidRPr="009B6D3F" w:rsidRDefault="00B948E9" w:rsidP="009B6D3F">
      <w:pPr>
        <w:widowControl w:val="0"/>
        <w:shd w:val="clear" w:color="auto" w:fill="FFFFFF"/>
        <w:spacing w:after="0" w:line="240" w:lineRule="auto"/>
        <w:ind w:firstLine="709"/>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9B6D3F" w:rsidRDefault="009B6D3F" w:rsidP="009B6D3F">
      <w:pPr>
        <w:tabs>
          <w:tab w:val="left" w:pos="1042"/>
        </w:tabs>
        <w:spacing w:after="0" w:line="240" w:lineRule="auto"/>
        <w:rPr>
          <w:rFonts w:ascii="Times New Roman" w:hAnsi="Times New Roman" w:cs="Times New Roman"/>
          <w:b/>
          <w:iCs/>
          <w:sz w:val="24"/>
          <w:szCs w:val="24"/>
          <w:lang w:val="uk-UA"/>
        </w:rPr>
      </w:pPr>
    </w:p>
    <w:p w:rsidR="005A64AB" w:rsidRPr="009B6D3F" w:rsidRDefault="00AA7A17" w:rsidP="009B6D3F">
      <w:pPr>
        <w:tabs>
          <w:tab w:val="left" w:pos="1042"/>
        </w:tabs>
        <w:spacing w:after="0" w:line="240" w:lineRule="auto"/>
        <w:rPr>
          <w:rFonts w:ascii="Times New Roman" w:hAnsi="Times New Roman" w:cs="Times New Roman"/>
          <w:b/>
          <w:sz w:val="24"/>
          <w:szCs w:val="24"/>
          <w:lang w:val="uk-UA"/>
        </w:rPr>
      </w:pPr>
      <w:r w:rsidRPr="009B6D3F">
        <w:rPr>
          <w:rFonts w:ascii="Times New Roman" w:hAnsi="Times New Roman" w:cs="Times New Roman"/>
          <w:b/>
          <w:iCs/>
          <w:sz w:val="24"/>
          <w:szCs w:val="24"/>
        </w:rPr>
        <w:t>Орієнтовний перелік питань для семестрового контролю.</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Внесок видатних вітчизняних клініцистів В. П. Образцова, Т. Г. Яновського, М. Д. Стражеска, В. М. Іванова, В. Х. Василенка, М. М. Губергрица в розвиток клінічної медицини.</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Методологічні принципи діагностики внутрішніх захворювань.</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Основні методи діагностики внутрішніх хвороб.</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Схема розпитування обстежуваного. Основні структурні частини анамнезу.</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Послідовність проведення загального огляду хворого.</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Типи тілобудови та основні їх критерії.</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Послідовність пальпації лімфатичних вузлів та характеристика отриманих даних.</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Правила проведення огляду голови та шиї.</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Послідовність проведення огляду тулуба та кінцівок.</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Статичний огляд грудної клітки, діагностичне значення основних симптомів.</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Динамічний огляд грудної клітки, діагностичне значення основних симптомів.</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Огляд передсерцевої ділянки, діагностичне значення основних симптомів.</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Послідовність проведення огляду живота, визначення основних симптомів.</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Основні властивості пульсу, правила та послідовність їх визначення. </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 Правила вимірювання артеріального тиску. Визначення систолічного та діастолічного тиску з методом Короткова, розрахунок пульсового, середньодинамічного тиску. </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Пальпаторне дослідження грудної клітки: послідовність проведення, клінічне значення основних симптомів. </w:t>
      </w:r>
    </w:p>
    <w:p w:rsidR="005A64AB" w:rsidRPr="009B6D3F" w:rsidRDefault="005A64AB" w:rsidP="009B6D3F">
      <w:pPr>
        <w:numPr>
          <w:ilvl w:val="0"/>
          <w:numId w:val="27"/>
        </w:numPr>
        <w:shd w:val="clear" w:color="auto" w:fill="FFFFFF"/>
        <w:tabs>
          <w:tab w:val="left" w:pos="29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Пальпаторне дослідження передсерцевої ділянки, визначення клінічного значення знайдених симптомів.</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Поверхнева пальпація живота: алгоритм проведення та аналізу триманих даних.</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Теоретичні засади та принципи глибокої методичної ковзної пальпації живота за методом Образцова.</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Пальпаторне дослідження сигмоподібної, сліпої кишки, термінального відділу здухвинної кишки, їх властивості в нормі.</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Правила пальпації висхідної та нисхідної ободової кишки, їх властивості в нормі.</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Методи визначення нижньої межі шлунка.</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Пальпаторне дослідження поперечної ободової кишки, основні властивості.</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Правила пальпації печінки, діагностичне значення основних симптомів.</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Пальпаторне дослідження селезінки.</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Способи визначення наявності рідини у черевній порожнині.</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Послідовність проведення порівняльної перкусії легень. Основні перкуторні тони та механізм їх формування.</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Алгоритм проведення топографічної перкусії легень. Топографічні параметри легень в нормі та при патології.</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Перкуторне дослідження серця - відносна серцева тупість: нормальні межі та їх зміщення при змінах камер серця.</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Перкуторне дослідження серця - абсолютна серцева тупість: нормальні межі та їх зміщення внаслідок серцевих та позасерцевих причин.</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Перкуторне визначення судинного пучка, його діагностичне значення.</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Перкусія печінки: послідовність проведення, параметри в нормі та при патології.</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Перкуторне визначення меж селезінки. Правила проведення, причини збільшення селезінки.</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легень - визначення основних дихальних шумів, їх якісних та</w:t>
      </w:r>
      <w:r w:rsidRPr="009B6D3F">
        <w:rPr>
          <w:rFonts w:ascii="Times New Roman" w:hAnsi="Times New Roman" w:cs="Times New Roman"/>
          <w:sz w:val="24"/>
          <w:szCs w:val="24"/>
          <w:lang w:val="uk-UA"/>
        </w:rPr>
        <w:br/>
        <w:t>кількісних змін.</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легень - визначення додаткових дихальних шумів, їх класифікація, алгоритм характеристики аускультативної картини легень.</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Механізми утворення та різновиди хрипів, їх діагностичне значення.</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Основні причини утворення крепітації та шуму тертя плеври. їх діагностичне значення та способи диференціювання.</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Правила та послідовність дослідження бронхофонії, її діагностичне значення.</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серця - серцеві тони, механізм їх формування та зміни за силою і тембром.</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Розщеплення та роздвоєння серцевих тонів, поняття про акцентування II тону.</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Додаткові серцеві тони - ритм перепілки та ритм галопу.</w:t>
      </w:r>
    </w:p>
    <w:p w:rsidR="005A64AB" w:rsidRPr="009B6D3F" w:rsidRDefault="005A64AB" w:rsidP="009B6D3F">
      <w:pPr>
        <w:numPr>
          <w:ilvl w:val="0"/>
          <w:numId w:val="28"/>
        </w:numPr>
        <w:shd w:val="clear" w:color="auto" w:fill="FFFFFF"/>
        <w:tabs>
          <w:tab w:val="left" w:pos="250"/>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серцевих шумів: класифікація та умови виникнення.</w:t>
      </w:r>
    </w:p>
    <w:p w:rsidR="005A64AB" w:rsidRPr="009B6D3F" w:rsidRDefault="005A64AB" w:rsidP="009B6D3F">
      <w:pPr>
        <w:shd w:val="clear" w:color="auto" w:fill="FFFFFF"/>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44.Аускультація серцевих шумів: послідовність характеристики, відмінності між</w:t>
      </w:r>
      <w:r w:rsidRPr="009B6D3F">
        <w:rPr>
          <w:rFonts w:ascii="Times New Roman" w:hAnsi="Times New Roman" w:cs="Times New Roman"/>
          <w:sz w:val="24"/>
          <w:szCs w:val="24"/>
          <w:lang w:val="uk-UA"/>
        </w:rPr>
        <w:br/>
        <w:t xml:space="preserve">органічними та функціональними шумами. </w:t>
      </w:r>
    </w:p>
    <w:p w:rsidR="005A64AB" w:rsidRPr="009B6D3F" w:rsidRDefault="005A64AB" w:rsidP="009B6D3F">
      <w:pPr>
        <w:shd w:val="clear" w:color="auto" w:fill="FFFFFF"/>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45.Діастолічні органо-функціональні шуми, умови виникнення та діагностичне значення.</w:t>
      </w:r>
    </w:p>
    <w:p w:rsidR="005A64AB" w:rsidRPr="009B6D3F" w:rsidRDefault="005A64AB" w:rsidP="009B6D3F">
      <w:pPr>
        <w:numPr>
          <w:ilvl w:val="0"/>
          <w:numId w:val="29"/>
        </w:numPr>
        <w:shd w:val="clear" w:color="auto" w:fill="FFFFFF"/>
        <w:tabs>
          <w:tab w:val="left" w:pos="235"/>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Правила аналізу ЕКГ. Підрахунок ЧСС та визначення положення електричної осі серця.</w:t>
      </w:r>
    </w:p>
    <w:p w:rsidR="005A64AB" w:rsidRPr="009B6D3F" w:rsidRDefault="005A64AB" w:rsidP="009B6D3F">
      <w:pPr>
        <w:numPr>
          <w:ilvl w:val="0"/>
          <w:numId w:val="29"/>
        </w:numPr>
        <w:shd w:val="clear" w:color="auto" w:fill="FFFFFF"/>
        <w:tabs>
          <w:tab w:val="left" w:pos="235"/>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ЕКГ-ознаки порушень автоматизму.</w:t>
      </w:r>
    </w:p>
    <w:p w:rsidR="005A64AB" w:rsidRPr="009B6D3F" w:rsidRDefault="005A64AB" w:rsidP="009B6D3F">
      <w:pPr>
        <w:numPr>
          <w:ilvl w:val="0"/>
          <w:numId w:val="29"/>
        </w:numPr>
        <w:shd w:val="clear" w:color="auto" w:fill="FFFFFF"/>
        <w:tabs>
          <w:tab w:val="left" w:pos="235"/>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ЕКГ-ознаки порушень збудливості. Диференціація основних видів екстрасистол.</w:t>
      </w:r>
    </w:p>
    <w:p w:rsidR="005A64AB" w:rsidRPr="009B6D3F" w:rsidRDefault="005A64AB" w:rsidP="009B6D3F">
      <w:pPr>
        <w:numPr>
          <w:ilvl w:val="0"/>
          <w:numId w:val="29"/>
        </w:numPr>
        <w:shd w:val="clear" w:color="auto" w:fill="FFFFFF"/>
        <w:tabs>
          <w:tab w:val="left" w:pos="235"/>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ЕКГ-ознаки порушень провідності. Класифікація порушень провідності.</w:t>
      </w:r>
    </w:p>
    <w:p w:rsidR="005A64AB" w:rsidRPr="009B6D3F" w:rsidRDefault="005A64AB" w:rsidP="009B6D3F">
      <w:pPr>
        <w:numPr>
          <w:ilvl w:val="0"/>
          <w:numId w:val="29"/>
        </w:numPr>
        <w:shd w:val="clear" w:color="auto" w:fill="FFFFFF"/>
        <w:tabs>
          <w:tab w:val="left" w:pos="235"/>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ЕКГ-ознаки миготливої аритмії та фібриляції передсердь. Механізми їх виникнення.</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ущільнення легеневої тканини: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підвищення повітряності легень: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накопичення рідини в плевральній порожнині: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накопиченні повітря в плевральній порожнині: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бронхіальної обструкції: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болю в серці: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недостатності кровообігу: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лівошлуночкової серцевої недостатності: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правошлуночкової серцевої недостатності: етіології,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судинної недостатності: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артеріальної гіпертензії: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Диспепсичний синдром: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Дисфагічний синдром;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портальної гіпертензії: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Гепаторенальний синдром.</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Синдроми гострої і хронічної печінкової недостатності. Синдром гепатаргії.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Типи дискінезії жовчовивідних шляхів: основні клінічні та лабораторні прояви.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жовтяниці: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холестазу.</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спадкоємної гіпербілірубінемії.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гепатомегалії.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Гепатолієнальний синдром.</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абдоминалгії.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диспепсії.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мальабсорбції.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роздратованої товстої кишки.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шлунково-кишкової кровотечі: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Дизуричний синдром.</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гематурії.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Тубуло-інтерстиціальний синдром.</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Нефритичний синдром. Нефротичний синдром: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Сечовий синдром: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гострої ниркової недостатності: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хронічної ниркової недостатності: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Уремічна і хлоргідропенічена коми.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Анемічний синдром;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Гіперпластичний синдром при хворобах органів кровотворення: етіологія, патогенез, клінічні,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Геморагічні синдроми: класифікація, патогенез, клінічні та лабораторні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Гіпертиреоїдний синдром: основні причини, клінічні прояви,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Гіпотиреоїдний синдром: основні причини, клінічні прояви, лабораторні та інструментальні методи діагностики.</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Мітральні вади серця: основні клінічні прояви, діагностика.</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Аортальні вади серця: основні клінічні прояви, діагностика.</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Основні клінічні прояви та діагностика стенокардії.</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Гострий коронарний синдром. Основні клінічні прояви та діагностика гострого інфаркту міокарда.</w:t>
      </w:r>
    </w:p>
    <w:p w:rsidR="005A64AB" w:rsidRPr="009B6D3F" w:rsidRDefault="005A64AB" w:rsidP="009B6D3F">
      <w:pPr>
        <w:numPr>
          <w:ilvl w:val="0"/>
          <w:numId w:val="29"/>
        </w:numPr>
        <w:shd w:val="clear" w:color="auto" w:fill="FFFFFF"/>
        <w:tabs>
          <w:tab w:val="left" w:pos="288"/>
        </w:tabs>
        <w:spacing w:after="0" w:line="240" w:lineRule="auto"/>
        <w:ind w:right="-285" w:firstLine="301"/>
        <w:mirrorIndents/>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Синдром артеріальної гіпертензії:класифікація, клінічні прояви, діагностика.</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Симптоматичні артеріальні гіпертензії: класифікація; дані фізикального, інструментального та лабораторного обстеження, які дозволяють запідозрити вторинну артеріальну гіпертензію.</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Суглобові синдроми (артритичний, артрозний). М'язовий синдром.</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Анемії: класифікація, основні синдроми.</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Залізодефіцитна анемія: патогенез, клінічні прояви, лабораторні критерії.</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В</w:t>
      </w:r>
      <w:r w:rsidRPr="009B6D3F">
        <w:rPr>
          <w:rFonts w:ascii="Times New Roman" w:hAnsi="Times New Roman" w:cs="Times New Roman"/>
          <w:sz w:val="24"/>
          <w:szCs w:val="24"/>
          <w:vertAlign w:val="subscript"/>
          <w:lang w:val="uk-UA"/>
        </w:rPr>
        <w:t>12</w:t>
      </w:r>
      <w:r w:rsidRPr="009B6D3F">
        <w:rPr>
          <w:rFonts w:ascii="Times New Roman" w:hAnsi="Times New Roman" w:cs="Times New Roman"/>
          <w:sz w:val="24"/>
          <w:szCs w:val="24"/>
          <w:lang w:val="uk-UA"/>
        </w:rPr>
        <w:t>-фолієводефіцитна анемія: патогенез, клінічні прояви, лабораторні критерії.</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Гемолітична анемія: класифікація, основні синдроми, лабораторні критерії.</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Хронічні лейкози: основні синдроми, картина крові.</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Гемофілія: класифікація, основні клінічні прояви, лабораторна діагностика.</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Тромбоцитопенічна пурпура (хвороба Верльгофа): основні клінічні прояви, лабораторна діагностика.</w:t>
      </w:r>
    </w:p>
    <w:p w:rsidR="005A64AB" w:rsidRPr="009B6D3F" w:rsidRDefault="005A64AB" w:rsidP="009B6D3F">
      <w:pPr>
        <w:numPr>
          <w:ilvl w:val="0"/>
          <w:numId w:val="29"/>
        </w:numPr>
        <w:shd w:val="clear" w:color="auto" w:fill="FFFFFF"/>
        <w:tabs>
          <w:tab w:val="left" w:pos="264"/>
        </w:tabs>
        <w:spacing w:after="0" w:line="240" w:lineRule="auto"/>
        <w:ind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Геморагічний васкуліт (хвороба Шенляйн-Геноха): основні клінічні прояви, лабораторна діагностика.</w:t>
      </w:r>
    </w:p>
    <w:p w:rsidR="005A64AB" w:rsidRPr="009B6D3F" w:rsidRDefault="005A64AB" w:rsidP="009B6D3F">
      <w:pPr>
        <w:pStyle w:val="a8"/>
        <w:numPr>
          <w:ilvl w:val="0"/>
          <w:numId w:val="29"/>
        </w:numPr>
        <w:shd w:val="clear" w:color="auto" w:fill="FFFFFF"/>
        <w:tabs>
          <w:tab w:val="left" w:pos="264"/>
        </w:tabs>
        <w:spacing w:after="0" w:line="240" w:lineRule="auto"/>
        <w:ind w:left="0" w:right="-285" w:firstLine="301"/>
        <w:mirrorIndents/>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Цукровий діабет: класифікація, основні симптоми та синдроми, лабораторна діагностика.</w:t>
      </w:r>
    </w:p>
    <w:p w:rsidR="005A64AB" w:rsidRPr="009B6D3F" w:rsidRDefault="005A64AB" w:rsidP="009B6D3F">
      <w:pPr>
        <w:pStyle w:val="a8"/>
        <w:numPr>
          <w:ilvl w:val="0"/>
          <w:numId w:val="29"/>
        </w:numPr>
        <w:shd w:val="clear" w:color="auto" w:fill="FFFFFF"/>
        <w:tabs>
          <w:tab w:val="left" w:pos="264"/>
        </w:tabs>
        <w:spacing w:after="0" w:line="240" w:lineRule="auto"/>
        <w:ind w:left="0" w:right="-285" w:firstLine="301"/>
        <w:mirrorIndents/>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Провести розпитування хворого. Зробити висновок щодо отриманих анамнестичних даних.</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хворого із патологією легень. Визначити основні симптоми.</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хворого із патологією серцево-судинної системи. Визначити основні симптоми.</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хворого із патологією шлунково-кишкового тракту. Визначити основні симптоми.</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загальний огляд показового хворого. Визначити провідні симптоми.</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огляд голови та шиї показового хворого. Визначити клінічне значення симптомів.</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огляд тулуба та кінцівок показового хворого. Визначити клінічне значення симптомів.</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огляд грудної клітки хворого із бронхо-легеневою патологією, оцінити статичні ознаки.</w:t>
      </w:r>
    </w:p>
    <w:p w:rsidR="005A64AB" w:rsidRPr="009B6D3F" w:rsidRDefault="005A64AB" w:rsidP="009B6D3F">
      <w:pPr>
        <w:pStyle w:val="a8"/>
        <w:numPr>
          <w:ilvl w:val="0"/>
          <w:numId w:val="29"/>
        </w:numPr>
        <w:shd w:val="clear" w:color="auto" w:fill="FFFFFF"/>
        <w:tabs>
          <w:tab w:val="left" w:pos="45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огляд грудної клітки хворого із бронхо-легеневою патологією, оцінити динамічні ознаки.</w:t>
      </w:r>
    </w:p>
    <w:p w:rsidR="005A64AB" w:rsidRPr="009B6D3F" w:rsidRDefault="005A64AB" w:rsidP="009B6D3F">
      <w:pPr>
        <w:pStyle w:val="a8"/>
        <w:numPr>
          <w:ilvl w:val="0"/>
          <w:numId w:val="29"/>
        </w:numPr>
        <w:shd w:val="clear" w:color="auto" w:fill="FFFFFF"/>
        <w:tabs>
          <w:tab w:val="left" w:pos="451"/>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огляд передсерцевої ділянки, визначити клінічне значення симптомів.</w:t>
      </w:r>
    </w:p>
    <w:p w:rsidR="005A64AB" w:rsidRPr="009B6D3F" w:rsidRDefault="005A64AB" w:rsidP="009B6D3F">
      <w:pPr>
        <w:pStyle w:val="a8"/>
        <w:numPr>
          <w:ilvl w:val="0"/>
          <w:numId w:val="29"/>
        </w:numPr>
        <w:shd w:val="clear" w:color="auto" w:fill="FFFFFF"/>
        <w:tabs>
          <w:tab w:val="left" w:pos="451"/>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огляд живота, визначити клінічне значення симптомів.</w:t>
      </w:r>
    </w:p>
    <w:p w:rsidR="005A64AB" w:rsidRPr="009B6D3F" w:rsidRDefault="005A64AB" w:rsidP="009B6D3F">
      <w:pPr>
        <w:pStyle w:val="a8"/>
        <w:numPr>
          <w:ilvl w:val="0"/>
          <w:numId w:val="29"/>
        </w:numPr>
        <w:shd w:val="clear" w:color="auto" w:fill="FFFFFF"/>
        <w:tabs>
          <w:tab w:val="left" w:pos="451"/>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грудної клітки, визначити клінічне значення симптомів.</w:t>
      </w:r>
    </w:p>
    <w:p w:rsidR="005A64AB" w:rsidRPr="009B6D3F" w:rsidRDefault="005A64AB" w:rsidP="009B6D3F">
      <w:pPr>
        <w:pStyle w:val="a8"/>
        <w:numPr>
          <w:ilvl w:val="0"/>
          <w:numId w:val="29"/>
        </w:numPr>
        <w:shd w:val="clear" w:color="auto" w:fill="FFFFFF"/>
        <w:tabs>
          <w:tab w:val="left" w:pos="48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лімфовузлів, оцінити результати.</w:t>
      </w:r>
    </w:p>
    <w:p w:rsidR="005A64AB" w:rsidRPr="009B6D3F" w:rsidRDefault="005A64AB" w:rsidP="009B6D3F">
      <w:pPr>
        <w:pStyle w:val="a8"/>
        <w:numPr>
          <w:ilvl w:val="0"/>
          <w:numId w:val="29"/>
        </w:numPr>
        <w:shd w:val="clear" w:color="auto" w:fill="FFFFFF"/>
        <w:tabs>
          <w:tab w:val="left" w:pos="48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щитовидної залози, оцінити отримані дані.</w:t>
      </w:r>
    </w:p>
    <w:p w:rsidR="005A64AB" w:rsidRPr="009B6D3F" w:rsidRDefault="005A64AB" w:rsidP="009B6D3F">
      <w:pPr>
        <w:pStyle w:val="a8"/>
        <w:numPr>
          <w:ilvl w:val="0"/>
          <w:numId w:val="29"/>
        </w:numPr>
        <w:shd w:val="clear" w:color="auto" w:fill="FFFFFF"/>
        <w:tabs>
          <w:tab w:val="left" w:pos="48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пульсу, визначити клінічне значення симптомів.</w:t>
      </w:r>
    </w:p>
    <w:p w:rsidR="005A64AB" w:rsidRPr="009B6D3F" w:rsidRDefault="005A64AB" w:rsidP="009B6D3F">
      <w:pPr>
        <w:pStyle w:val="a8"/>
        <w:numPr>
          <w:ilvl w:val="0"/>
          <w:numId w:val="29"/>
        </w:numPr>
        <w:shd w:val="clear" w:color="auto" w:fill="FFFFFF"/>
        <w:tabs>
          <w:tab w:val="left" w:pos="48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передсерцевої ділянки, визначити клінічне значення симптомів.</w:t>
      </w:r>
    </w:p>
    <w:p w:rsidR="005A64AB" w:rsidRPr="009B6D3F" w:rsidRDefault="005A64AB" w:rsidP="009B6D3F">
      <w:pPr>
        <w:pStyle w:val="a8"/>
        <w:numPr>
          <w:ilvl w:val="0"/>
          <w:numId w:val="29"/>
        </w:numPr>
        <w:shd w:val="clear" w:color="auto" w:fill="FFFFFF"/>
        <w:tabs>
          <w:tab w:val="left" w:pos="48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поверхневу пальпацію живота, визначити клінічне значення симптомів.</w:t>
      </w:r>
    </w:p>
    <w:p w:rsidR="005A64AB" w:rsidRPr="009B6D3F" w:rsidRDefault="005A64AB" w:rsidP="009B6D3F">
      <w:pPr>
        <w:pStyle w:val="a8"/>
        <w:numPr>
          <w:ilvl w:val="0"/>
          <w:numId w:val="29"/>
        </w:numPr>
        <w:shd w:val="clear" w:color="auto" w:fill="FFFFFF"/>
        <w:tabs>
          <w:tab w:val="left" w:pos="48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сигмоподібної кишки, визначити клінічне значення симптомів.</w:t>
      </w:r>
    </w:p>
    <w:p w:rsidR="005A64AB" w:rsidRPr="009B6D3F" w:rsidRDefault="005A64AB" w:rsidP="009B6D3F">
      <w:pPr>
        <w:pStyle w:val="a8"/>
        <w:numPr>
          <w:ilvl w:val="0"/>
          <w:numId w:val="29"/>
        </w:numPr>
        <w:shd w:val="clear" w:color="auto" w:fill="FFFFFF"/>
        <w:tabs>
          <w:tab w:val="left" w:pos="32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Провести пальпаторне дослідження сліпої кишки, визначити клінічне значення симптомів. </w:t>
      </w:r>
    </w:p>
    <w:p w:rsidR="005A64AB" w:rsidRPr="009B6D3F" w:rsidRDefault="005A64AB" w:rsidP="009B6D3F">
      <w:pPr>
        <w:pStyle w:val="a8"/>
        <w:numPr>
          <w:ilvl w:val="0"/>
          <w:numId w:val="29"/>
        </w:numPr>
        <w:shd w:val="clear" w:color="auto" w:fill="FFFFFF"/>
        <w:tabs>
          <w:tab w:val="left" w:pos="32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висхідного відділу ободової кишки визначити клінічне значення симптомів.</w:t>
      </w:r>
    </w:p>
    <w:p w:rsidR="005A64AB" w:rsidRPr="009B6D3F" w:rsidRDefault="005A64AB" w:rsidP="009B6D3F">
      <w:pPr>
        <w:pStyle w:val="a8"/>
        <w:numPr>
          <w:ilvl w:val="0"/>
          <w:numId w:val="29"/>
        </w:numPr>
        <w:shd w:val="clear" w:color="auto" w:fill="FFFFFF"/>
        <w:tabs>
          <w:tab w:val="left" w:pos="32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низхідного відділу ободової кишки, визначити клінічне значення симптомів.</w:t>
      </w:r>
    </w:p>
    <w:p w:rsidR="005A64AB" w:rsidRPr="009B6D3F" w:rsidRDefault="005A64AB" w:rsidP="009B6D3F">
      <w:pPr>
        <w:pStyle w:val="a8"/>
        <w:numPr>
          <w:ilvl w:val="0"/>
          <w:numId w:val="29"/>
        </w:numPr>
        <w:shd w:val="clear" w:color="auto" w:fill="FFFFFF"/>
        <w:tabs>
          <w:tab w:val="left" w:pos="32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поперечної ободової кишки, визначити клінічне значення симптомів.</w:t>
      </w:r>
    </w:p>
    <w:p w:rsidR="005A64AB" w:rsidRPr="009B6D3F" w:rsidRDefault="005A64AB" w:rsidP="009B6D3F">
      <w:pPr>
        <w:pStyle w:val="a8"/>
        <w:numPr>
          <w:ilvl w:val="0"/>
          <w:numId w:val="29"/>
        </w:numPr>
        <w:shd w:val="clear" w:color="auto" w:fill="FFFFFF"/>
        <w:tabs>
          <w:tab w:val="left" w:pos="32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печінки, визначити клінічне значення симптомів.</w:t>
      </w:r>
    </w:p>
    <w:p w:rsidR="005A64AB" w:rsidRPr="009B6D3F" w:rsidRDefault="005A64AB" w:rsidP="009B6D3F">
      <w:pPr>
        <w:pStyle w:val="a8"/>
        <w:numPr>
          <w:ilvl w:val="0"/>
          <w:numId w:val="29"/>
        </w:numPr>
        <w:shd w:val="clear" w:color="auto" w:fill="FFFFFF"/>
        <w:tabs>
          <w:tab w:val="left" w:pos="326"/>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дослідження селезінки, визначити діагностичне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пальпаторне і перкуторне дослідження нирок, визначити діагностичне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Визначити нижню межу шлунка, оцінити отримані дані.</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Визначити наявність рідини у черевній порожнині,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Провести вимірювання артеріального тиску на верхніх кінцівках, оцінити отримані дані.</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вимірювання артеріального тиску на нижніх кінцівках, оцінити отримані дані.</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порівняльну перкусію легень і визначити клінічне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топографічну перкусію легень і визначити діагностичне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Визначити активну рухомість нижнього краю легень, оцінити діагностичне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перкуторне дослідження серця, визначити межі відносної тупості серця,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перкуторне дослідження серця, визначити межі абсолютної тупості серця,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Методом перкусії визначити ширину судинного пучка, оцінити отримані дані.</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Методом перкусії визначити межі печінки, оцінити діагностичне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Методом перкусії визначити межі селезінки,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аускультацію легень, визначити кількісні та якісні зміни дихання,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аускультацію легень, визначити додаткові дихальні шуми,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дослідження бронхофонії,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аускультацію артерій, визначити діагностичне значення симптомів.</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аускультацію серця, визначити зміни його тонів, дати клінічну оцінку.</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аускультацію серця, визначити діагностичне значення шумів серця.</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ЕКГ хворого з порушенням автоматизму серця.</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ЕКГ хворого із порушенням збудливості серця. Провести диференціальну діагностику екстрасистол.</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ЕКГ хворого із порушенням провідності серця.</w:t>
      </w:r>
    </w:p>
    <w:p w:rsidR="005A64AB" w:rsidRPr="009B6D3F" w:rsidRDefault="005A64AB" w:rsidP="009B6D3F">
      <w:pPr>
        <w:pStyle w:val="a8"/>
        <w:numPr>
          <w:ilvl w:val="0"/>
          <w:numId w:val="29"/>
        </w:numPr>
        <w:shd w:val="clear" w:color="auto" w:fill="FFFFFF"/>
        <w:tabs>
          <w:tab w:val="left" w:pos="24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ЕКГ хворого із комбінованим порушенням збудливості та провідності серця.</w:t>
      </w:r>
    </w:p>
    <w:p w:rsidR="005A64AB" w:rsidRPr="009B6D3F" w:rsidRDefault="005A64AB" w:rsidP="009B6D3F">
      <w:pPr>
        <w:pStyle w:val="a8"/>
        <w:numPr>
          <w:ilvl w:val="0"/>
          <w:numId w:val="29"/>
        </w:numPr>
        <w:shd w:val="clear" w:color="auto" w:fill="FFFFFF"/>
        <w:tabs>
          <w:tab w:val="left" w:pos="298"/>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ФКГ хворого із вадою серця.</w:t>
      </w:r>
    </w:p>
    <w:p w:rsidR="005A64AB" w:rsidRPr="009B6D3F" w:rsidRDefault="005A64AB" w:rsidP="009B6D3F">
      <w:pPr>
        <w:pStyle w:val="a8"/>
        <w:numPr>
          <w:ilvl w:val="0"/>
          <w:numId w:val="29"/>
        </w:numPr>
        <w:shd w:val="clear" w:color="auto" w:fill="FFFFFF"/>
        <w:tabs>
          <w:tab w:val="left" w:pos="298"/>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обстеження хворого із мітральною вадою серця. Визначити провідні симптоми та синдроми.</w:t>
      </w:r>
    </w:p>
    <w:p w:rsidR="005A64AB" w:rsidRPr="009B6D3F" w:rsidRDefault="005A64AB" w:rsidP="009B6D3F">
      <w:pPr>
        <w:pStyle w:val="a8"/>
        <w:numPr>
          <w:ilvl w:val="0"/>
          <w:numId w:val="29"/>
        </w:numPr>
        <w:shd w:val="clear" w:color="auto" w:fill="FFFFFF"/>
        <w:tabs>
          <w:tab w:val="left" w:pos="298"/>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обстеження хворого із аортальною вадою серця. Визначити провідні симптоми та синдроми.</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обстеження хворого із артеріальною гіпертензією. Визначити провідні симптоми та синдроми.</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хворого на ішемічну хворобу серця (стабільну стенокардію напруги), деталізувати больовий синдром, визначити функціональний клас пацієнта.</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загальний огляд та фізичне обстеження хворого на гострий коронарний синдром (інфаркт міокарда). Визначити основні симптоми та синдроми.</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Оцінити ЕКГ хворого із гострим інфарктом міокарда, визначити характер та локалізацію ураження серцевого м’яза.</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обстеження хворого із серцевою недостатністю. Визначити основні симптоми та синдроми, встановити функціональний клас пацієнта.</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та огляд хворого із обструктивним захворюванням легень. Визначити основні симптоми та синдроми, з урахуванням даних спірографії встановити стадію захворювання.</w:t>
      </w:r>
    </w:p>
    <w:p w:rsidR="005A64AB" w:rsidRPr="009B6D3F" w:rsidRDefault="005A64AB" w:rsidP="009B6D3F">
      <w:pPr>
        <w:pStyle w:val="a8"/>
        <w:numPr>
          <w:ilvl w:val="0"/>
          <w:numId w:val="29"/>
        </w:numPr>
        <w:shd w:val="clear" w:color="auto" w:fill="FFFFFF"/>
        <w:tabs>
          <w:tab w:val="left" w:pos="240"/>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пальпацію, перкусію грудної клітки та аускультацію легень у хворого із обструктивним захворюванням легень. Визначити основні симптоми та синдроми.</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Провести розпитування та фізичне дослідження хворого з синдромом ущільнення легень (пневмонією). Визначити основні симптоми та синдроми. </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та фізичне обстеження хворого із плевритом. Визначити характер плевриту, основні симптоми та синдроми при ньому.</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огляд та пальпацію живота у хворого з патологією ШКТ. Визначити провідні синдроми.</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Проаналізувати результати дослідження шлункового вмісту. Визначити стан шлункової секреції та оцінити його кислотоутворюючу функцію.</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огляд та пальпацію живота у хворого з патологією жовчовивідних шляхів. Перевірити основні симптоми, характерні для ураження жовчного міхура. Визначити основні синдроми.</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Оцінити дані багатомоментного дуоденального зондування пацієнта із захворюванням жовчовивідних шляхів. Визначити основні симптоми та локалізацію ураження.</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та огляд хворого з захворюванням печінки (гепатит або цироз печінки). Визначити основні симптоми та синдроми.</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дослідження хворого на гепатит (або цироз печінки). Визначити основні синдроми з урахуванням даних біохімічного дослідження крові та аналізу сечі.</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дослідження хворого із захворюванням нирок. Визначити основні синдроми.</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загальноклінічний аналіз сечі хворого із захворюванням нирок, аналіз сечі за Зимницьким та Нечипоренком. Визначити основні симптоми та синдроми. Зробити висновок про характер ураження нирок.</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фізичне обстеження хворого із анемією. Визначити основні симптоми та синдроми, з урахуванням загального аналізу крові визначити характер анемії.</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Проаналізувати загальний аналіз крові хворого на лейкоз. Визначити основні лабораторні симптоми та вид хронічного лейкозу.</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Провести розпитування та загальний огляд хворого на цукровий діабет.</w:t>
      </w:r>
    </w:p>
    <w:p w:rsidR="005A64AB" w:rsidRPr="009B6D3F" w:rsidRDefault="005A64AB" w:rsidP="009B6D3F">
      <w:pPr>
        <w:pStyle w:val="a8"/>
        <w:numPr>
          <w:ilvl w:val="0"/>
          <w:numId w:val="29"/>
        </w:numPr>
        <w:shd w:val="clear" w:color="auto" w:fill="FFFFFF"/>
        <w:tabs>
          <w:tab w:val="left" w:pos="235"/>
        </w:tabs>
        <w:spacing w:after="0" w:line="240" w:lineRule="auto"/>
        <w:ind w:left="0" w:right="-285" w:firstLine="301"/>
        <w:mirrorIndents/>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Дослідити пульс на судинах верхніх та нижніх кінцівок та артеріальний тиск. Визначити основні симптоми та синдроми.</w:t>
      </w:r>
    </w:p>
    <w:p w:rsidR="009B6D3F" w:rsidRDefault="009B6D3F" w:rsidP="009B6D3F">
      <w:pPr>
        <w:pStyle w:val="aa"/>
        <w:widowControl w:val="0"/>
        <w:spacing w:line="240" w:lineRule="auto"/>
        <w:ind w:left="0" w:firstLine="720"/>
        <w:jc w:val="both"/>
        <w:rPr>
          <w:bCs/>
          <w:sz w:val="24"/>
          <w:szCs w:val="24"/>
        </w:rPr>
      </w:pPr>
    </w:p>
    <w:p w:rsidR="00B948E9" w:rsidRPr="009B6D3F" w:rsidRDefault="00B948E9" w:rsidP="009B6D3F">
      <w:pPr>
        <w:pStyle w:val="aa"/>
        <w:widowControl w:val="0"/>
        <w:spacing w:line="240" w:lineRule="auto"/>
        <w:ind w:left="0" w:firstLine="720"/>
        <w:jc w:val="both"/>
        <w:rPr>
          <w:sz w:val="24"/>
          <w:szCs w:val="24"/>
        </w:rPr>
      </w:pPr>
      <w:r w:rsidRPr="009B6D3F">
        <w:rPr>
          <w:bCs/>
          <w:sz w:val="24"/>
          <w:szCs w:val="24"/>
        </w:rPr>
        <w:t>Підсумковий модульний контроль</w:t>
      </w:r>
      <w:r w:rsidRPr="009B6D3F">
        <w:rPr>
          <w:sz w:val="24"/>
          <w:szCs w:val="24"/>
        </w:rPr>
        <w:t xml:space="preserve"> здійснюється по завершенню вивчення всіх тем модуля на останньому контрольному занятті з модуля. До підсумкового модульного контролю допускаються студенти, які відвідали усі передбачені навчальною програмою з дисципліни аудиторні навчальні заняття, та при вивченні модуля набрали кількість балів, не меншу за мінімальну. Студенту, який з поважних причин мав пропуски навчальних занять, вносяться корективи до індивідуального навчального плану і дозволяється відпрацювати академічну заборгованість до певного визначеного терміну. </w:t>
      </w:r>
    </w:p>
    <w:p w:rsidR="00B948E9" w:rsidRPr="009B6D3F" w:rsidRDefault="00B948E9" w:rsidP="009B6D3F">
      <w:pPr>
        <w:pStyle w:val="aa"/>
        <w:widowControl w:val="0"/>
        <w:spacing w:line="240" w:lineRule="auto"/>
        <w:ind w:left="0" w:firstLine="720"/>
        <w:jc w:val="both"/>
        <w:rPr>
          <w:sz w:val="24"/>
          <w:szCs w:val="24"/>
        </w:rPr>
      </w:pPr>
      <w:r w:rsidRPr="009B6D3F">
        <w:rPr>
          <w:sz w:val="24"/>
          <w:szCs w:val="24"/>
        </w:rPr>
        <w:t xml:space="preserve">Студент допускається до підсумкового модульного контролю, якщо він набрав мінімальні 72 бали за поточну діяльність. Максимально він може отримати 120 балів перед підсумковим модульним контролем. </w:t>
      </w:r>
    </w:p>
    <w:p w:rsidR="00B948E9" w:rsidRPr="009B6D3F" w:rsidRDefault="00B948E9" w:rsidP="009B6D3F">
      <w:pPr>
        <w:pStyle w:val="aa"/>
        <w:widowControl w:val="0"/>
        <w:spacing w:line="240" w:lineRule="auto"/>
        <w:ind w:left="0" w:firstLine="720"/>
        <w:jc w:val="both"/>
        <w:rPr>
          <w:sz w:val="24"/>
          <w:szCs w:val="24"/>
        </w:rPr>
      </w:pPr>
      <w:r w:rsidRPr="009B6D3F">
        <w:rPr>
          <w:bCs/>
          <w:sz w:val="24"/>
          <w:szCs w:val="24"/>
        </w:rPr>
        <w:t>Максимальна кількість балів</w:t>
      </w:r>
      <w:r w:rsidRPr="009B6D3F">
        <w:rPr>
          <w:sz w:val="24"/>
          <w:szCs w:val="24"/>
        </w:rPr>
        <w:t xml:space="preserve">, яку може набрати студент при складанні підсумкового модульного контролю, становить 80. </w:t>
      </w:r>
    </w:p>
    <w:p w:rsidR="00B948E9" w:rsidRPr="009B6D3F" w:rsidRDefault="00B948E9" w:rsidP="009B6D3F">
      <w:pPr>
        <w:pStyle w:val="aa"/>
        <w:widowControl w:val="0"/>
        <w:spacing w:line="240" w:lineRule="auto"/>
        <w:ind w:left="0" w:firstLine="720"/>
        <w:jc w:val="both"/>
        <w:rPr>
          <w:sz w:val="24"/>
          <w:szCs w:val="24"/>
        </w:rPr>
      </w:pPr>
      <w:r w:rsidRPr="009B6D3F">
        <w:rPr>
          <w:bCs/>
          <w:sz w:val="24"/>
          <w:szCs w:val="24"/>
        </w:rPr>
        <w:t>Підсумковий модульний контроль</w:t>
      </w:r>
      <w:r w:rsidRPr="009B6D3F">
        <w:rPr>
          <w:sz w:val="24"/>
          <w:szCs w:val="24"/>
        </w:rPr>
        <w:t xml:space="preserve"> вважається зарахованим, якщо студент набрав не менше 48 балів.</w:t>
      </w:r>
    </w:p>
    <w:p w:rsidR="00B948E9" w:rsidRPr="009B6D3F" w:rsidRDefault="00B948E9" w:rsidP="009B6D3F">
      <w:pPr>
        <w:widowControl w:val="0"/>
        <w:spacing w:after="0" w:line="240" w:lineRule="auto"/>
        <w:ind w:firstLine="700"/>
        <w:jc w:val="both"/>
        <w:rPr>
          <w:rFonts w:ascii="Times New Roman" w:hAnsi="Times New Roman" w:cs="Times New Roman"/>
          <w:sz w:val="24"/>
          <w:szCs w:val="24"/>
        </w:rPr>
      </w:pPr>
      <w:r w:rsidRPr="009B6D3F">
        <w:rPr>
          <w:rFonts w:ascii="Times New Roman" w:hAnsi="Times New Roman" w:cs="Times New Roman"/>
          <w:sz w:val="24"/>
          <w:szCs w:val="24"/>
        </w:rPr>
        <w:t xml:space="preserve">Бали з </w:t>
      </w:r>
      <w:r w:rsidRPr="009B6D3F">
        <w:rPr>
          <w:rFonts w:ascii="Times New Roman" w:hAnsi="Times New Roman" w:cs="Times New Roman"/>
          <w:sz w:val="24"/>
          <w:szCs w:val="24"/>
          <w:lang w:val="uk-UA"/>
        </w:rPr>
        <w:t>модуля</w:t>
      </w:r>
      <w:r w:rsidRPr="009B6D3F">
        <w:rPr>
          <w:rFonts w:ascii="Times New Roman" w:hAnsi="Times New Roman" w:cs="Times New Roman"/>
          <w:sz w:val="24"/>
          <w:szCs w:val="24"/>
        </w:rPr>
        <w:t xml:space="preserve"> для студентів, які успішно виконали програму з </w:t>
      </w:r>
      <w:r w:rsidRPr="009B6D3F">
        <w:rPr>
          <w:rFonts w:ascii="Times New Roman" w:hAnsi="Times New Roman" w:cs="Times New Roman"/>
          <w:sz w:val="24"/>
          <w:szCs w:val="24"/>
          <w:lang w:val="uk-UA"/>
        </w:rPr>
        <w:t>модуля</w:t>
      </w:r>
      <w:r w:rsidRPr="009B6D3F">
        <w:rPr>
          <w:rFonts w:ascii="Times New Roman" w:hAnsi="Times New Roman" w:cs="Times New Roman"/>
          <w:sz w:val="24"/>
          <w:szCs w:val="24"/>
        </w:rPr>
        <w:t xml:space="preserve"> конвертуються у традиційну 4-ри бальну шкалу за абсолютними критеріями, які наведено нижче у табл.</w:t>
      </w:r>
    </w:p>
    <w:p w:rsidR="00B948E9" w:rsidRPr="009B6D3F" w:rsidRDefault="00B948E9" w:rsidP="009B6D3F">
      <w:pPr>
        <w:widowControl w:val="0"/>
        <w:spacing w:after="0" w:line="240" w:lineRule="auto"/>
        <w:ind w:firstLine="700"/>
        <w:jc w:val="both"/>
        <w:rPr>
          <w:rFonts w:ascii="Times New Roman" w:hAnsi="Times New Roman" w:cs="Times New Roman"/>
          <w:sz w:val="24"/>
          <w:szCs w:val="24"/>
          <w:lang w:val="uk-UA"/>
        </w:rPr>
      </w:pPr>
    </w:p>
    <w:p w:rsidR="00B948E9" w:rsidRPr="009B6D3F" w:rsidRDefault="00B948E9" w:rsidP="009B6D3F">
      <w:pPr>
        <w:widowControl w:val="0"/>
        <w:spacing w:after="0" w:line="240" w:lineRule="auto"/>
        <w:ind w:firstLine="700"/>
        <w:jc w:val="both"/>
        <w:rPr>
          <w:rFonts w:ascii="Times New Roman" w:hAnsi="Times New Roman" w:cs="Times New Roman"/>
          <w:sz w:val="24"/>
          <w:szCs w:val="24"/>
          <w:lang w:val="uk-UA"/>
        </w:rPr>
      </w:pPr>
      <w:r w:rsidRPr="009B6D3F">
        <w:rPr>
          <w:rFonts w:ascii="Times New Roman" w:hAnsi="Times New Roman" w:cs="Times New Roman"/>
          <w:sz w:val="24"/>
          <w:szCs w:val="24"/>
        </w:rPr>
        <w:t>Таблиця. Перерахунок оцінки за поточну навчальну діяльність з багатобальної шкали в традиційну.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9"/>
        <w:gridCol w:w="4500"/>
      </w:tblGrid>
      <w:tr w:rsidR="00B948E9" w:rsidRPr="009B6D3F" w:rsidTr="00204EEC">
        <w:trPr>
          <w:trHeight w:val="420"/>
          <w:jc w:val="center"/>
        </w:trPr>
        <w:tc>
          <w:tcPr>
            <w:tcW w:w="4499" w:type="dxa"/>
            <w:vAlign w:val="center"/>
          </w:tcPr>
          <w:p w:rsidR="00B948E9" w:rsidRPr="009B6D3F" w:rsidRDefault="00B948E9" w:rsidP="009B6D3F">
            <w:pPr>
              <w:widowControl w:val="0"/>
              <w:spacing w:after="0" w:line="240" w:lineRule="auto"/>
              <w:jc w:val="both"/>
              <w:rPr>
                <w:rFonts w:ascii="Times New Roman" w:hAnsi="Times New Roman" w:cs="Times New Roman"/>
                <w:b/>
                <w:bCs/>
                <w:sz w:val="24"/>
                <w:szCs w:val="24"/>
              </w:rPr>
            </w:pPr>
            <w:r w:rsidRPr="009B6D3F">
              <w:rPr>
                <w:rFonts w:ascii="Times New Roman" w:hAnsi="Times New Roman" w:cs="Times New Roman"/>
                <w:b/>
                <w:bCs/>
                <w:sz w:val="24"/>
                <w:szCs w:val="24"/>
              </w:rPr>
              <w:t>Бали з дисципліни</w:t>
            </w:r>
          </w:p>
        </w:tc>
        <w:tc>
          <w:tcPr>
            <w:tcW w:w="4500" w:type="dxa"/>
            <w:vAlign w:val="center"/>
          </w:tcPr>
          <w:p w:rsidR="00B948E9" w:rsidRPr="009B6D3F" w:rsidRDefault="00B948E9" w:rsidP="009B6D3F">
            <w:pPr>
              <w:widowControl w:val="0"/>
              <w:spacing w:after="0" w:line="240" w:lineRule="auto"/>
              <w:jc w:val="both"/>
              <w:rPr>
                <w:rFonts w:ascii="Times New Roman" w:hAnsi="Times New Roman" w:cs="Times New Roman"/>
                <w:b/>
                <w:bCs/>
                <w:sz w:val="24"/>
                <w:szCs w:val="24"/>
              </w:rPr>
            </w:pPr>
            <w:r w:rsidRPr="009B6D3F">
              <w:rPr>
                <w:rFonts w:ascii="Times New Roman" w:hAnsi="Times New Roman" w:cs="Times New Roman"/>
                <w:b/>
                <w:bCs/>
                <w:sz w:val="24"/>
                <w:szCs w:val="24"/>
              </w:rPr>
              <w:t>Оцінка за 4-ри бальною шкалою</w:t>
            </w:r>
          </w:p>
        </w:tc>
      </w:tr>
      <w:tr w:rsidR="00B948E9" w:rsidRPr="009B6D3F" w:rsidTr="00C26A39">
        <w:trPr>
          <w:trHeight w:val="427"/>
          <w:jc w:val="center"/>
        </w:trPr>
        <w:tc>
          <w:tcPr>
            <w:tcW w:w="4499"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rPr>
              <w:t>Від 1</w:t>
            </w:r>
            <w:r w:rsidRPr="009B6D3F">
              <w:rPr>
                <w:rFonts w:ascii="Times New Roman" w:hAnsi="Times New Roman" w:cs="Times New Roman"/>
                <w:sz w:val="24"/>
                <w:szCs w:val="24"/>
                <w:lang w:val="uk-UA"/>
              </w:rPr>
              <w:t>8</w:t>
            </w:r>
            <w:r w:rsidRPr="009B6D3F">
              <w:rPr>
                <w:rFonts w:ascii="Times New Roman" w:hAnsi="Times New Roman" w:cs="Times New Roman"/>
                <w:sz w:val="24"/>
                <w:szCs w:val="24"/>
              </w:rPr>
              <w:t>0 до 200 балів</w:t>
            </w:r>
          </w:p>
        </w:tc>
        <w:tc>
          <w:tcPr>
            <w:tcW w:w="4500"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rPr>
              <w:t>5</w:t>
            </w:r>
          </w:p>
        </w:tc>
      </w:tr>
      <w:tr w:rsidR="00B948E9" w:rsidRPr="009B6D3F" w:rsidTr="00C26A39">
        <w:trPr>
          <w:trHeight w:val="427"/>
          <w:jc w:val="center"/>
        </w:trPr>
        <w:tc>
          <w:tcPr>
            <w:tcW w:w="4499"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rPr>
              <w:t>Від 1</w:t>
            </w:r>
            <w:r w:rsidRPr="009B6D3F">
              <w:rPr>
                <w:rFonts w:ascii="Times New Roman" w:hAnsi="Times New Roman" w:cs="Times New Roman"/>
                <w:sz w:val="24"/>
                <w:szCs w:val="24"/>
                <w:lang w:val="uk-UA"/>
              </w:rPr>
              <w:t>5</w:t>
            </w:r>
            <w:r w:rsidRPr="009B6D3F">
              <w:rPr>
                <w:rFonts w:ascii="Times New Roman" w:hAnsi="Times New Roman" w:cs="Times New Roman"/>
                <w:sz w:val="24"/>
                <w:szCs w:val="24"/>
              </w:rPr>
              <w:t>0 до 1</w:t>
            </w:r>
            <w:r w:rsidRPr="009B6D3F">
              <w:rPr>
                <w:rFonts w:ascii="Times New Roman" w:hAnsi="Times New Roman" w:cs="Times New Roman"/>
                <w:sz w:val="24"/>
                <w:szCs w:val="24"/>
                <w:lang w:val="uk-UA"/>
              </w:rPr>
              <w:t>7</w:t>
            </w:r>
            <w:r w:rsidRPr="009B6D3F">
              <w:rPr>
                <w:rFonts w:ascii="Times New Roman" w:hAnsi="Times New Roman" w:cs="Times New Roman"/>
                <w:sz w:val="24"/>
                <w:szCs w:val="24"/>
              </w:rPr>
              <w:t>9 балів</w:t>
            </w:r>
          </w:p>
        </w:tc>
        <w:tc>
          <w:tcPr>
            <w:tcW w:w="4500"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rPr>
              <w:t>4</w:t>
            </w:r>
          </w:p>
        </w:tc>
      </w:tr>
      <w:tr w:rsidR="00B948E9" w:rsidRPr="009B6D3F" w:rsidTr="00C26A39">
        <w:trPr>
          <w:trHeight w:val="427"/>
          <w:jc w:val="center"/>
        </w:trPr>
        <w:tc>
          <w:tcPr>
            <w:tcW w:w="4499"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rPr>
              <w:t>Від 1</w:t>
            </w:r>
            <w:r w:rsidRPr="009B6D3F">
              <w:rPr>
                <w:rFonts w:ascii="Times New Roman" w:hAnsi="Times New Roman" w:cs="Times New Roman"/>
                <w:sz w:val="24"/>
                <w:szCs w:val="24"/>
                <w:lang w:val="uk-UA"/>
              </w:rPr>
              <w:t>20</w:t>
            </w:r>
            <w:r w:rsidRPr="009B6D3F">
              <w:rPr>
                <w:rFonts w:ascii="Times New Roman" w:hAnsi="Times New Roman" w:cs="Times New Roman"/>
                <w:sz w:val="24"/>
                <w:szCs w:val="24"/>
              </w:rPr>
              <w:t xml:space="preserve"> до 1</w:t>
            </w:r>
            <w:r w:rsidRPr="009B6D3F">
              <w:rPr>
                <w:rFonts w:ascii="Times New Roman" w:hAnsi="Times New Roman" w:cs="Times New Roman"/>
                <w:sz w:val="24"/>
                <w:szCs w:val="24"/>
                <w:lang w:val="uk-UA"/>
              </w:rPr>
              <w:t>49</w:t>
            </w:r>
          </w:p>
        </w:tc>
        <w:tc>
          <w:tcPr>
            <w:tcW w:w="4500"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lang w:val="en-US"/>
              </w:rPr>
            </w:pPr>
            <w:r w:rsidRPr="009B6D3F">
              <w:rPr>
                <w:rFonts w:ascii="Times New Roman" w:hAnsi="Times New Roman" w:cs="Times New Roman"/>
                <w:sz w:val="24"/>
                <w:szCs w:val="24"/>
                <w:lang w:val="en-US"/>
              </w:rPr>
              <w:t>3</w:t>
            </w:r>
          </w:p>
        </w:tc>
      </w:tr>
      <w:tr w:rsidR="00B948E9" w:rsidRPr="009B6D3F" w:rsidTr="00C26A39">
        <w:trPr>
          <w:trHeight w:val="427"/>
          <w:jc w:val="center"/>
        </w:trPr>
        <w:tc>
          <w:tcPr>
            <w:tcW w:w="4499"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rPr>
              <w:t>Нижче12</w:t>
            </w:r>
            <w:r w:rsidRPr="009B6D3F">
              <w:rPr>
                <w:rFonts w:ascii="Times New Roman" w:hAnsi="Times New Roman" w:cs="Times New Roman"/>
                <w:sz w:val="24"/>
                <w:szCs w:val="24"/>
                <w:lang w:val="uk-UA"/>
              </w:rPr>
              <w:t>0</w:t>
            </w:r>
          </w:p>
        </w:tc>
        <w:tc>
          <w:tcPr>
            <w:tcW w:w="4500" w:type="dxa"/>
            <w:vAlign w:val="center"/>
          </w:tcPr>
          <w:p w:rsidR="00B948E9" w:rsidRPr="009B6D3F" w:rsidRDefault="00B948E9" w:rsidP="009B6D3F">
            <w:pPr>
              <w:widowControl w:val="0"/>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rPr>
              <w:t>2</w:t>
            </w:r>
          </w:p>
        </w:tc>
      </w:tr>
    </w:tbl>
    <w:p w:rsidR="00B948E9" w:rsidRPr="009B6D3F" w:rsidRDefault="00B948E9" w:rsidP="009B6D3F">
      <w:pPr>
        <w:pStyle w:val="af5"/>
        <w:spacing w:before="0" w:beforeAutospacing="0" w:after="0" w:afterAutospacing="0"/>
        <w:jc w:val="both"/>
        <w:rPr>
          <w:lang w:val="uk-UA"/>
        </w:rPr>
      </w:pPr>
    </w:p>
    <w:p w:rsidR="00B948E9" w:rsidRPr="009B6D3F" w:rsidRDefault="00B948E9" w:rsidP="009B6D3F">
      <w:pPr>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lastRenderedPageBreak/>
        <w:t>Оцінювання дисципліни та конвертація результату вивчення студентом дисципліни в оцінки за шкалою ECTS і за національною шкалою</w:t>
      </w:r>
    </w:p>
    <w:p w:rsidR="00157C8C" w:rsidRPr="00157C8C" w:rsidRDefault="00157C8C" w:rsidP="00157C8C">
      <w:pPr>
        <w:widowControl w:val="0"/>
        <w:tabs>
          <w:tab w:val="left" w:pos="897"/>
        </w:tabs>
        <w:ind w:firstLine="709"/>
        <w:jc w:val="both"/>
        <w:rPr>
          <w:rFonts w:ascii="Times New Roman" w:eastAsia="Calibri" w:hAnsi="Times New Roman" w:cs="Times New Roman"/>
          <w:sz w:val="24"/>
          <w:szCs w:val="24"/>
        </w:rPr>
      </w:pPr>
      <w:r w:rsidRPr="00157C8C">
        <w:rPr>
          <w:rFonts w:ascii="Times New Roman" w:eastAsia="Calibri" w:hAnsi="Times New Roman" w:cs="Times New Roman"/>
          <w:sz w:val="24"/>
          <w:szCs w:val="24"/>
        </w:rPr>
        <w:t xml:space="preserve">Отриманий результат у 200-бальній шкалі конвертується в традиційну чотирьохбальну систему та систему </w:t>
      </w:r>
      <w:r w:rsidRPr="00157C8C">
        <w:rPr>
          <w:rFonts w:ascii="Times New Roman" w:eastAsia="Calibri" w:hAnsi="Times New Roman" w:cs="Times New Roman"/>
          <w:sz w:val="24"/>
          <w:szCs w:val="24"/>
          <w:lang w:val="en-US"/>
        </w:rPr>
        <w:t>ECTS</w:t>
      </w:r>
      <w:r w:rsidRPr="00157C8C">
        <w:rPr>
          <w:rFonts w:ascii="Times New Roman" w:eastAsia="Calibri" w:hAnsi="Times New Roman" w:cs="Times New Roman"/>
          <w:sz w:val="24"/>
          <w:szCs w:val="24"/>
        </w:rPr>
        <w:t xml:space="preserve"> за наступною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3119"/>
        <w:gridCol w:w="2835"/>
      </w:tblGrid>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r w:rsidRPr="00157C8C">
              <w:rPr>
                <w:rFonts w:ascii="Times New Roman" w:eastAsia="Calibri" w:hAnsi="Times New Roman" w:cs="Times New Roman"/>
                <w:sz w:val="24"/>
                <w:szCs w:val="24"/>
              </w:rPr>
              <w:t>Оцінка у 200-бальній системі</w:t>
            </w:r>
          </w:p>
        </w:tc>
        <w:tc>
          <w:tcPr>
            <w:tcW w:w="3119"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r w:rsidRPr="00157C8C">
              <w:rPr>
                <w:rFonts w:ascii="Times New Roman" w:eastAsia="Calibri" w:hAnsi="Times New Roman" w:cs="Times New Roman"/>
                <w:sz w:val="24"/>
                <w:szCs w:val="24"/>
              </w:rPr>
              <w:t>Оцінка у традиційній чотирьохбальній шкалі</w:t>
            </w: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AU"/>
              </w:rPr>
            </w:pPr>
            <w:r w:rsidRPr="00157C8C">
              <w:rPr>
                <w:rFonts w:ascii="Times New Roman" w:eastAsia="Calibri" w:hAnsi="Times New Roman" w:cs="Times New Roman"/>
                <w:sz w:val="24"/>
                <w:szCs w:val="24"/>
              </w:rPr>
              <w:t xml:space="preserve">Оцінка с системі </w:t>
            </w:r>
            <w:r w:rsidRPr="00157C8C">
              <w:rPr>
                <w:rFonts w:ascii="Times New Roman" w:eastAsia="Calibri" w:hAnsi="Times New Roman" w:cs="Times New Roman"/>
                <w:sz w:val="24"/>
                <w:szCs w:val="24"/>
                <w:lang w:val="en-AU"/>
              </w:rPr>
              <w:t>ECTS</w:t>
            </w:r>
          </w:p>
        </w:tc>
      </w:tr>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AU"/>
              </w:rPr>
            </w:pPr>
            <w:r w:rsidRPr="00157C8C">
              <w:rPr>
                <w:rFonts w:ascii="Times New Roman" w:eastAsia="Calibri" w:hAnsi="Times New Roman" w:cs="Times New Roman"/>
                <w:sz w:val="24"/>
                <w:szCs w:val="24"/>
                <w:lang w:val="en-AU"/>
              </w:rPr>
              <w:t>180-200</w:t>
            </w:r>
          </w:p>
        </w:tc>
        <w:tc>
          <w:tcPr>
            <w:tcW w:w="3119"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r w:rsidRPr="00157C8C">
              <w:rPr>
                <w:rFonts w:ascii="Times New Roman" w:eastAsia="Calibri" w:hAnsi="Times New Roman" w:cs="Times New Roman"/>
                <w:sz w:val="24"/>
                <w:szCs w:val="24"/>
              </w:rPr>
              <w:t>5</w:t>
            </w: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A</w:t>
            </w:r>
          </w:p>
        </w:tc>
      </w:tr>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AU"/>
              </w:rPr>
            </w:pPr>
            <w:r w:rsidRPr="00157C8C">
              <w:rPr>
                <w:rFonts w:ascii="Times New Roman" w:eastAsia="Calibri" w:hAnsi="Times New Roman" w:cs="Times New Roman"/>
                <w:sz w:val="24"/>
                <w:szCs w:val="24"/>
                <w:lang w:val="en-AU"/>
              </w:rPr>
              <w:t>164-179</w:t>
            </w:r>
          </w:p>
        </w:tc>
        <w:tc>
          <w:tcPr>
            <w:tcW w:w="3119" w:type="dxa"/>
            <w:vMerge w:val="restart"/>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r w:rsidRPr="00157C8C">
              <w:rPr>
                <w:rFonts w:ascii="Times New Roman" w:eastAsia="Calibri" w:hAnsi="Times New Roman" w:cs="Times New Roman"/>
                <w:sz w:val="24"/>
                <w:szCs w:val="24"/>
              </w:rPr>
              <w:t>4</w:t>
            </w: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B</w:t>
            </w:r>
          </w:p>
        </w:tc>
      </w:tr>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AU"/>
              </w:rPr>
            </w:pPr>
            <w:r w:rsidRPr="00157C8C">
              <w:rPr>
                <w:rFonts w:ascii="Times New Roman" w:eastAsia="Calibri" w:hAnsi="Times New Roman" w:cs="Times New Roman"/>
                <w:sz w:val="24"/>
                <w:szCs w:val="24"/>
                <w:lang w:val="en-AU"/>
              </w:rPr>
              <w:t>150-163</w:t>
            </w:r>
          </w:p>
        </w:tc>
        <w:tc>
          <w:tcPr>
            <w:tcW w:w="3119" w:type="dxa"/>
            <w:vMerge/>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C</w:t>
            </w:r>
          </w:p>
        </w:tc>
      </w:tr>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AU"/>
              </w:rPr>
            </w:pPr>
            <w:r w:rsidRPr="00157C8C">
              <w:rPr>
                <w:rFonts w:ascii="Times New Roman" w:eastAsia="Calibri" w:hAnsi="Times New Roman" w:cs="Times New Roman"/>
                <w:sz w:val="24"/>
                <w:szCs w:val="24"/>
                <w:lang w:val="en-AU"/>
              </w:rPr>
              <w:t>135-149</w:t>
            </w:r>
          </w:p>
        </w:tc>
        <w:tc>
          <w:tcPr>
            <w:tcW w:w="3119" w:type="dxa"/>
            <w:vMerge w:val="restart"/>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r w:rsidRPr="00157C8C">
              <w:rPr>
                <w:rFonts w:ascii="Times New Roman" w:eastAsia="Calibri" w:hAnsi="Times New Roman" w:cs="Times New Roman"/>
                <w:sz w:val="24"/>
                <w:szCs w:val="24"/>
              </w:rPr>
              <w:t>3</w:t>
            </w: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D</w:t>
            </w:r>
          </w:p>
        </w:tc>
      </w:tr>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AU"/>
              </w:rPr>
            </w:pPr>
            <w:r w:rsidRPr="00157C8C">
              <w:rPr>
                <w:rFonts w:ascii="Times New Roman" w:eastAsia="Calibri" w:hAnsi="Times New Roman" w:cs="Times New Roman"/>
                <w:sz w:val="24"/>
                <w:szCs w:val="24"/>
                <w:lang w:val="en-AU"/>
              </w:rPr>
              <w:t>120-134</w:t>
            </w:r>
          </w:p>
        </w:tc>
        <w:tc>
          <w:tcPr>
            <w:tcW w:w="3119" w:type="dxa"/>
            <w:vMerge/>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E</w:t>
            </w:r>
          </w:p>
        </w:tc>
      </w:tr>
      <w:tr w:rsidR="00157C8C" w:rsidRPr="00157C8C" w:rsidTr="004422EB">
        <w:trPr>
          <w:jc w:val="center"/>
        </w:trPr>
        <w:tc>
          <w:tcPr>
            <w:tcW w:w="2972"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&lt;120</w:t>
            </w:r>
          </w:p>
        </w:tc>
        <w:tc>
          <w:tcPr>
            <w:tcW w:w="3119"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rPr>
            </w:pPr>
            <w:r w:rsidRPr="00157C8C">
              <w:rPr>
                <w:rFonts w:ascii="Times New Roman" w:eastAsia="Calibri" w:hAnsi="Times New Roman" w:cs="Times New Roman"/>
                <w:sz w:val="24"/>
                <w:szCs w:val="24"/>
              </w:rPr>
              <w:t>2</w:t>
            </w:r>
          </w:p>
        </w:tc>
        <w:tc>
          <w:tcPr>
            <w:tcW w:w="2835" w:type="dxa"/>
            <w:vAlign w:val="center"/>
          </w:tcPr>
          <w:p w:rsidR="00157C8C" w:rsidRPr="00157C8C" w:rsidRDefault="00157C8C" w:rsidP="004422EB">
            <w:pPr>
              <w:widowControl w:val="0"/>
              <w:tabs>
                <w:tab w:val="left" w:pos="897"/>
              </w:tabs>
              <w:jc w:val="center"/>
              <w:rPr>
                <w:rFonts w:ascii="Times New Roman" w:eastAsia="Calibri" w:hAnsi="Times New Roman" w:cs="Times New Roman"/>
                <w:sz w:val="24"/>
                <w:szCs w:val="24"/>
                <w:lang w:val="en-US"/>
              </w:rPr>
            </w:pPr>
            <w:r w:rsidRPr="00157C8C">
              <w:rPr>
                <w:rFonts w:ascii="Times New Roman" w:eastAsia="Calibri" w:hAnsi="Times New Roman" w:cs="Times New Roman"/>
                <w:sz w:val="24"/>
                <w:szCs w:val="24"/>
                <w:lang w:val="en-US"/>
              </w:rPr>
              <w:t>FX</w:t>
            </w:r>
          </w:p>
        </w:tc>
      </w:tr>
    </w:tbl>
    <w:p w:rsidR="00A036A8" w:rsidRPr="009B6D3F" w:rsidRDefault="00A036A8" w:rsidP="009B6D3F">
      <w:pPr>
        <w:widowControl w:val="0"/>
        <w:tabs>
          <w:tab w:val="left" w:pos="1230"/>
        </w:tabs>
        <w:spacing w:after="0" w:line="240" w:lineRule="auto"/>
        <w:jc w:val="center"/>
        <w:outlineLvl w:val="3"/>
        <w:rPr>
          <w:rFonts w:ascii="Times New Roman" w:eastAsia="Times New Roman" w:hAnsi="Times New Roman" w:cs="Times New Roman"/>
          <w:b/>
          <w:bCs/>
          <w:sz w:val="24"/>
          <w:szCs w:val="24"/>
          <w:lang w:val="uk-UA" w:eastAsia="uk-UA"/>
        </w:rPr>
      </w:pPr>
    </w:p>
    <w:p w:rsidR="008C66D6" w:rsidRPr="009B6D3F" w:rsidRDefault="008C66D6" w:rsidP="009B6D3F">
      <w:pPr>
        <w:widowControl w:val="0"/>
        <w:tabs>
          <w:tab w:val="left" w:pos="1230"/>
        </w:tabs>
        <w:spacing w:after="0" w:line="240" w:lineRule="auto"/>
        <w:jc w:val="center"/>
        <w:outlineLvl w:val="3"/>
        <w:rPr>
          <w:rFonts w:ascii="Times New Roman" w:eastAsia="Times New Roman" w:hAnsi="Times New Roman" w:cs="Times New Roman"/>
          <w:b/>
          <w:bCs/>
          <w:sz w:val="24"/>
          <w:szCs w:val="24"/>
          <w:lang w:val="uk-UA" w:eastAsia="uk-UA"/>
        </w:rPr>
      </w:pPr>
      <w:r w:rsidRPr="009B6D3F">
        <w:rPr>
          <w:rFonts w:ascii="Times New Roman" w:eastAsia="Times New Roman" w:hAnsi="Times New Roman" w:cs="Times New Roman"/>
          <w:b/>
          <w:bCs/>
          <w:sz w:val="24"/>
          <w:szCs w:val="24"/>
          <w:lang w:val="uk-UA" w:eastAsia="uk-UA"/>
        </w:rPr>
        <w:t>7. Навчально-методична картка дисципліни</w:t>
      </w:r>
      <w:bookmarkEnd w:id="3"/>
    </w:p>
    <w:p w:rsidR="008C66D6" w:rsidRPr="009B6D3F" w:rsidRDefault="008C66D6" w:rsidP="009B6D3F">
      <w:pPr>
        <w:suppressAutoHyphens/>
        <w:spacing w:after="0" w:line="240" w:lineRule="auto"/>
        <w:ind w:left="142" w:firstLine="567"/>
        <w:jc w:val="both"/>
        <w:rPr>
          <w:rFonts w:ascii="Times New Roman" w:eastAsia="Times New Roman" w:hAnsi="Times New Roman" w:cs="Times New Roman"/>
          <w:sz w:val="24"/>
          <w:szCs w:val="24"/>
          <w:u w:val="single"/>
          <w:lang w:eastAsia="ar-SA"/>
        </w:rPr>
      </w:pPr>
      <w:r w:rsidRPr="009B6D3F">
        <w:rPr>
          <w:rFonts w:ascii="Times New Roman" w:eastAsia="Times New Roman" w:hAnsi="Times New Roman" w:cs="Times New Roman"/>
          <w:sz w:val="24"/>
          <w:szCs w:val="24"/>
          <w:u w:val="single"/>
          <w:lang w:val="uk-UA" w:eastAsia="ar-SA"/>
        </w:rPr>
        <w:t>Методи навчання:</w:t>
      </w:r>
    </w:p>
    <w:p w:rsidR="005A64AB" w:rsidRPr="009B6D3F" w:rsidRDefault="005A64AB" w:rsidP="009B6D3F">
      <w:pPr>
        <w:pStyle w:val="a8"/>
        <w:numPr>
          <w:ilvl w:val="0"/>
          <w:numId w:val="38"/>
        </w:numPr>
        <w:suppressAutoHyphens/>
        <w:spacing w:after="0" w:line="240" w:lineRule="auto"/>
        <w:jc w:val="both"/>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sz w:val="24"/>
          <w:szCs w:val="24"/>
          <w:lang w:val="uk-UA" w:eastAsia="ar-SA"/>
        </w:rPr>
        <w:t>Лекції</w:t>
      </w:r>
    </w:p>
    <w:p w:rsidR="005A64AB" w:rsidRPr="009B6D3F" w:rsidRDefault="008C66D6" w:rsidP="009B6D3F">
      <w:pPr>
        <w:pStyle w:val="a8"/>
        <w:numPr>
          <w:ilvl w:val="0"/>
          <w:numId w:val="38"/>
        </w:numPr>
        <w:suppressAutoHyphens/>
        <w:spacing w:after="0" w:line="240" w:lineRule="auto"/>
        <w:jc w:val="both"/>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sz w:val="24"/>
          <w:szCs w:val="24"/>
          <w:lang w:val="uk-UA" w:eastAsia="ar-SA"/>
        </w:rPr>
        <w:t>Практичні заняття</w:t>
      </w:r>
    </w:p>
    <w:p w:rsidR="008C66D6" w:rsidRPr="009B6D3F" w:rsidRDefault="00FB2084" w:rsidP="009B6D3F">
      <w:pPr>
        <w:pStyle w:val="a8"/>
        <w:numPr>
          <w:ilvl w:val="0"/>
          <w:numId w:val="38"/>
        </w:numPr>
        <w:suppressAutoHyphens/>
        <w:spacing w:after="0" w:line="240" w:lineRule="auto"/>
        <w:jc w:val="both"/>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sz w:val="24"/>
          <w:szCs w:val="24"/>
          <w:lang w:val="uk-UA" w:eastAsia="ar-SA"/>
        </w:rPr>
        <w:t>СРС.</w:t>
      </w:r>
    </w:p>
    <w:p w:rsidR="005A64AB" w:rsidRPr="009B6D3F" w:rsidRDefault="005A64AB" w:rsidP="009B6D3F">
      <w:pPr>
        <w:shd w:val="clear" w:color="auto" w:fill="FFFFFF"/>
        <w:spacing w:after="0" w:line="240" w:lineRule="auto"/>
        <w:ind w:firstLine="851"/>
        <w:jc w:val="both"/>
        <w:rPr>
          <w:rFonts w:ascii="Times New Roman" w:hAnsi="Times New Roman" w:cs="Times New Roman"/>
          <w:sz w:val="24"/>
          <w:szCs w:val="24"/>
          <w:lang w:val="uk-UA"/>
        </w:rPr>
      </w:pPr>
      <w:r w:rsidRPr="009B6D3F">
        <w:rPr>
          <w:rFonts w:ascii="Times New Roman" w:hAnsi="Times New Roman" w:cs="Times New Roman"/>
          <w:color w:val="000000"/>
          <w:spacing w:val="-3"/>
          <w:sz w:val="24"/>
          <w:szCs w:val="24"/>
          <w:lang w:val="uk-UA"/>
        </w:rPr>
        <w:t xml:space="preserve">Видами навчальної діяльності студента, згідно з Навчальним планом, є лекції, </w:t>
      </w:r>
      <w:r w:rsidRPr="009B6D3F">
        <w:rPr>
          <w:rFonts w:ascii="Times New Roman" w:hAnsi="Times New Roman" w:cs="Times New Roman"/>
          <w:color w:val="000000"/>
          <w:spacing w:val="-4"/>
          <w:sz w:val="24"/>
          <w:szCs w:val="24"/>
          <w:lang w:val="uk-UA"/>
        </w:rPr>
        <w:t>практичні заняття, с</w:t>
      </w:r>
      <w:r w:rsidR="009B6D3F">
        <w:rPr>
          <w:rFonts w:ascii="Times New Roman" w:hAnsi="Times New Roman" w:cs="Times New Roman"/>
          <w:color w:val="000000"/>
          <w:spacing w:val="-4"/>
          <w:sz w:val="24"/>
          <w:szCs w:val="24"/>
          <w:lang w:val="uk-UA"/>
        </w:rPr>
        <w:t>амостійна робота студентів</w:t>
      </w:r>
      <w:r w:rsidRPr="009B6D3F">
        <w:rPr>
          <w:rFonts w:ascii="Times New Roman" w:hAnsi="Times New Roman" w:cs="Times New Roman"/>
          <w:color w:val="000000"/>
          <w:spacing w:val="-4"/>
          <w:sz w:val="24"/>
          <w:szCs w:val="24"/>
          <w:lang w:val="uk-UA"/>
        </w:rPr>
        <w:t xml:space="preserve">. Практичні заняття </w:t>
      </w:r>
      <w:r w:rsidRPr="009B6D3F">
        <w:rPr>
          <w:rFonts w:ascii="Times New Roman" w:hAnsi="Times New Roman" w:cs="Times New Roman"/>
          <w:color w:val="000000"/>
          <w:sz w:val="24"/>
          <w:szCs w:val="24"/>
          <w:lang w:val="uk-UA"/>
        </w:rPr>
        <w:t xml:space="preserve">проходять у терапевтичній клініці та складаються з чотирьох структурних частин: 1) засвоєння теоретичної частини теми, 2) демонстрація викладачем методики дослідження тематичного хворого, 3) робота студентів з відпрацювання практичних навичок біля ліжка хворого під контролем викладача, 4) </w:t>
      </w:r>
      <w:r w:rsidRPr="009B6D3F">
        <w:rPr>
          <w:rFonts w:ascii="Times New Roman" w:hAnsi="Times New Roman" w:cs="Times New Roman"/>
          <w:color w:val="000000"/>
          <w:spacing w:val="-4"/>
          <w:sz w:val="24"/>
          <w:szCs w:val="24"/>
          <w:lang w:val="uk-UA"/>
        </w:rPr>
        <w:t xml:space="preserve">тест-контроль засвоєння матеріалу або(та) вирішення ситуаційних завдань. Основне місце при проведенні практичних занять відводиться методам фізичного обстеження </w:t>
      </w:r>
      <w:r w:rsidRPr="009B6D3F">
        <w:rPr>
          <w:rFonts w:ascii="Times New Roman" w:hAnsi="Times New Roman" w:cs="Times New Roman"/>
          <w:color w:val="000000"/>
          <w:spacing w:val="-3"/>
          <w:sz w:val="24"/>
          <w:szCs w:val="24"/>
          <w:lang w:val="uk-UA"/>
        </w:rPr>
        <w:t xml:space="preserve">безпосередньо біля ліжка хворого. Велика увага в програмі традиційно приділена особливостям спілкування з хворою людиною та вмінню збирати анамнестичні дані. </w:t>
      </w:r>
      <w:r w:rsidRPr="009B6D3F">
        <w:rPr>
          <w:rFonts w:ascii="Times New Roman" w:hAnsi="Times New Roman" w:cs="Times New Roman"/>
          <w:color w:val="000000"/>
          <w:spacing w:val="1"/>
          <w:sz w:val="24"/>
          <w:szCs w:val="24"/>
          <w:lang w:val="uk-UA"/>
        </w:rPr>
        <w:t xml:space="preserve">У повному обсязі, згідно традицій вітчизняної терапевтичної школи, викладено </w:t>
      </w:r>
      <w:r w:rsidRPr="009B6D3F">
        <w:rPr>
          <w:rFonts w:ascii="Times New Roman" w:hAnsi="Times New Roman" w:cs="Times New Roman"/>
          <w:color w:val="000000"/>
          <w:spacing w:val="-3"/>
          <w:sz w:val="24"/>
          <w:szCs w:val="24"/>
          <w:lang w:val="uk-UA"/>
        </w:rPr>
        <w:t xml:space="preserve">методи проведення загального огляду хворого, пальпації, перкусії, аускультації. </w:t>
      </w:r>
      <w:r w:rsidRPr="009B6D3F">
        <w:rPr>
          <w:rFonts w:ascii="Times New Roman" w:hAnsi="Times New Roman" w:cs="Times New Roman"/>
          <w:color w:val="000000"/>
          <w:spacing w:val="5"/>
          <w:sz w:val="24"/>
          <w:szCs w:val="24"/>
          <w:lang w:val="uk-UA"/>
        </w:rPr>
        <w:t xml:space="preserve">Розширено розділ сучасних інструментальних та лабораторних методів </w:t>
      </w:r>
      <w:r w:rsidRPr="009B6D3F">
        <w:rPr>
          <w:rFonts w:ascii="Times New Roman" w:hAnsi="Times New Roman" w:cs="Times New Roman"/>
          <w:color w:val="000000"/>
          <w:spacing w:val="-2"/>
          <w:sz w:val="24"/>
          <w:szCs w:val="24"/>
          <w:lang w:val="uk-UA"/>
        </w:rPr>
        <w:t xml:space="preserve">дослідження. На підставі опанування клінічних методів обстеження хворого, вміння </w:t>
      </w:r>
      <w:r w:rsidRPr="009B6D3F">
        <w:rPr>
          <w:rFonts w:ascii="Times New Roman" w:hAnsi="Times New Roman" w:cs="Times New Roman"/>
          <w:color w:val="000000"/>
          <w:spacing w:val="2"/>
          <w:sz w:val="24"/>
          <w:szCs w:val="24"/>
          <w:lang w:val="uk-UA"/>
        </w:rPr>
        <w:t xml:space="preserve">їх інтерпретувати, оцінювати та аналізувати у студента формується клінічне </w:t>
      </w:r>
      <w:r w:rsidRPr="009B6D3F">
        <w:rPr>
          <w:rFonts w:ascii="Times New Roman" w:hAnsi="Times New Roman" w:cs="Times New Roman"/>
          <w:color w:val="000000"/>
          <w:spacing w:val="-4"/>
          <w:sz w:val="24"/>
          <w:szCs w:val="24"/>
          <w:lang w:val="uk-UA"/>
        </w:rPr>
        <w:t xml:space="preserve">мислення та навички встановлення синдромного діагнозу, що в кінцевому рахунку і є </w:t>
      </w:r>
      <w:r w:rsidRPr="009B6D3F">
        <w:rPr>
          <w:rFonts w:ascii="Times New Roman" w:hAnsi="Times New Roman" w:cs="Times New Roman"/>
          <w:color w:val="000000"/>
          <w:spacing w:val="-3"/>
          <w:sz w:val="24"/>
          <w:szCs w:val="24"/>
          <w:lang w:val="uk-UA"/>
        </w:rPr>
        <w:t>основним завданням пропедевтичної терапії.</w:t>
      </w:r>
      <w:r w:rsidRPr="009B6D3F">
        <w:rPr>
          <w:rFonts w:ascii="Times New Roman" w:hAnsi="Times New Roman" w:cs="Times New Roman"/>
          <w:color w:val="000000"/>
          <w:spacing w:val="-2"/>
          <w:sz w:val="24"/>
          <w:szCs w:val="24"/>
          <w:lang w:val="uk-UA"/>
        </w:rPr>
        <w:t xml:space="preserve"> У лекційному курсі максимально використовуються різноманітні дидактичні </w:t>
      </w:r>
      <w:r w:rsidRPr="009B6D3F">
        <w:rPr>
          <w:rFonts w:ascii="Times New Roman" w:hAnsi="Times New Roman" w:cs="Times New Roman"/>
          <w:color w:val="000000"/>
          <w:sz w:val="24"/>
          <w:szCs w:val="24"/>
          <w:lang w:val="uk-UA"/>
        </w:rPr>
        <w:t xml:space="preserve">засоби - мультимедійні презентації, учбові кінофільми, слайди, магнітофонні записи, </w:t>
      </w:r>
      <w:r w:rsidRPr="009B6D3F">
        <w:rPr>
          <w:rFonts w:ascii="Times New Roman" w:hAnsi="Times New Roman" w:cs="Times New Roman"/>
          <w:color w:val="000000"/>
          <w:spacing w:val="-6"/>
          <w:sz w:val="24"/>
          <w:szCs w:val="24"/>
          <w:lang w:val="uk-UA"/>
        </w:rPr>
        <w:t>демонстрація тематичних хворих. Лекційний і практичний етапи навчання студентів по можливості формуються у такій послідовності, щоб теми лекцій передували практичним заняттям.</w:t>
      </w:r>
    </w:p>
    <w:p w:rsidR="005A64AB" w:rsidRPr="009B6D3F" w:rsidRDefault="005A64AB" w:rsidP="009B6D3F">
      <w:pPr>
        <w:shd w:val="clear" w:color="auto" w:fill="FFFFFF"/>
        <w:spacing w:after="0" w:line="240" w:lineRule="auto"/>
        <w:ind w:firstLine="851"/>
        <w:jc w:val="both"/>
        <w:rPr>
          <w:rFonts w:ascii="Times New Roman" w:hAnsi="Times New Roman" w:cs="Times New Roman"/>
          <w:color w:val="000000"/>
          <w:spacing w:val="-5"/>
          <w:sz w:val="24"/>
          <w:szCs w:val="24"/>
          <w:lang w:val="uk-UA"/>
        </w:rPr>
      </w:pPr>
      <w:r w:rsidRPr="009B6D3F">
        <w:rPr>
          <w:rFonts w:ascii="Times New Roman" w:hAnsi="Times New Roman" w:cs="Times New Roman"/>
          <w:color w:val="000000"/>
          <w:spacing w:val="-6"/>
          <w:sz w:val="24"/>
          <w:szCs w:val="24"/>
          <w:lang w:val="uk-UA"/>
        </w:rPr>
        <w:t xml:space="preserve">Самостійна робота студентів посідає у вивченні дисципліни вагоме місце. Окрім </w:t>
      </w:r>
      <w:r w:rsidRPr="009B6D3F">
        <w:rPr>
          <w:rFonts w:ascii="Times New Roman" w:hAnsi="Times New Roman" w:cs="Times New Roman"/>
          <w:color w:val="000000"/>
          <w:spacing w:val="-4"/>
          <w:sz w:val="24"/>
          <w:szCs w:val="24"/>
          <w:lang w:val="uk-UA"/>
        </w:rPr>
        <w:t xml:space="preserve">традиційної передаудиторної та позааудиторної підготовки студентів з теоретичних </w:t>
      </w:r>
      <w:r w:rsidRPr="009B6D3F">
        <w:rPr>
          <w:rFonts w:ascii="Times New Roman" w:hAnsi="Times New Roman" w:cs="Times New Roman"/>
          <w:color w:val="000000"/>
          <w:spacing w:val="-1"/>
          <w:sz w:val="24"/>
          <w:szCs w:val="24"/>
          <w:lang w:val="uk-UA"/>
        </w:rPr>
        <w:t xml:space="preserve">питань пропедевтики внутрішньої медицини, вона включає роботу студентів у </w:t>
      </w:r>
      <w:r w:rsidRPr="009B6D3F">
        <w:rPr>
          <w:rFonts w:ascii="Times New Roman" w:hAnsi="Times New Roman" w:cs="Times New Roman"/>
          <w:color w:val="000000"/>
          <w:spacing w:val="-3"/>
          <w:sz w:val="24"/>
          <w:szCs w:val="24"/>
          <w:lang w:val="uk-UA"/>
        </w:rPr>
        <w:t xml:space="preserve">відділеннях терапевтичного стаціонару, клінічних лабораторіях та відділеннях </w:t>
      </w:r>
      <w:r w:rsidRPr="009B6D3F">
        <w:rPr>
          <w:rFonts w:ascii="Times New Roman" w:hAnsi="Times New Roman" w:cs="Times New Roman"/>
          <w:color w:val="000000"/>
          <w:spacing w:val="-2"/>
          <w:sz w:val="24"/>
          <w:szCs w:val="24"/>
          <w:lang w:val="uk-UA"/>
        </w:rPr>
        <w:t xml:space="preserve">функціональної діагностики в позааудиторний час, ефективність якої забезпечується викладачами та допоміжним персоналом кафедр пропедевтики </w:t>
      </w:r>
      <w:r w:rsidRPr="009B6D3F">
        <w:rPr>
          <w:rFonts w:ascii="Times New Roman" w:hAnsi="Times New Roman" w:cs="Times New Roman"/>
          <w:color w:val="000000"/>
          <w:spacing w:val="-5"/>
          <w:sz w:val="24"/>
          <w:szCs w:val="24"/>
          <w:lang w:val="uk-UA"/>
        </w:rPr>
        <w:t xml:space="preserve">внутрішньої медицини. До самостійної роботи включено індивідуальне завдання - курація хворих з написанням історії хвороби. </w:t>
      </w:r>
    </w:p>
    <w:p w:rsidR="008C66D6" w:rsidRDefault="008C66D6" w:rsidP="009B6D3F">
      <w:pPr>
        <w:suppressAutoHyphens/>
        <w:spacing w:after="0" w:line="240" w:lineRule="auto"/>
        <w:jc w:val="both"/>
        <w:rPr>
          <w:rFonts w:ascii="Times New Roman" w:eastAsia="Times New Roman" w:hAnsi="Times New Roman" w:cs="Times New Roman"/>
          <w:sz w:val="24"/>
          <w:szCs w:val="24"/>
          <w:lang w:val="uk-UA" w:eastAsia="ar-SA"/>
        </w:rPr>
      </w:pPr>
    </w:p>
    <w:p w:rsidR="00E602AD" w:rsidRDefault="00E602AD" w:rsidP="009B6D3F">
      <w:pPr>
        <w:suppressAutoHyphens/>
        <w:spacing w:after="0" w:line="240" w:lineRule="auto"/>
        <w:jc w:val="both"/>
        <w:rPr>
          <w:rFonts w:ascii="Times New Roman" w:eastAsia="Times New Roman" w:hAnsi="Times New Roman" w:cs="Times New Roman"/>
          <w:sz w:val="24"/>
          <w:szCs w:val="24"/>
          <w:lang w:val="uk-UA" w:eastAsia="ar-SA"/>
        </w:rPr>
      </w:pPr>
    </w:p>
    <w:p w:rsidR="00E602AD" w:rsidRDefault="00E602AD" w:rsidP="009B6D3F">
      <w:pPr>
        <w:suppressAutoHyphens/>
        <w:spacing w:after="0" w:line="240" w:lineRule="auto"/>
        <w:jc w:val="both"/>
        <w:rPr>
          <w:rFonts w:ascii="Times New Roman" w:eastAsia="Times New Roman" w:hAnsi="Times New Roman" w:cs="Times New Roman"/>
          <w:sz w:val="24"/>
          <w:szCs w:val="24"/>
          <w:lang w:val="uk-UA" w:eastAsia="ar-SA"/>
        </w:rPr>
      </w:pPr>
    </w:p>
    <w:p w:rsidR="00E602AD" w:rsidRDefault="00E602AD" w:rsidP="009B6D3F">
      <w:pPr>
        <w:suppressAutoHyphens/>
        <w:spacing w:after="0" w:line="240" w:lineRule="auto"/>
        <w:jc w:val="both"/>
        <w:rPr>
          <w:rFonts w:ascii="Times New Roman" w:eastAsia="Times New Roman" w:hAnsi="Times New Roman" w:cs="Times New Roman"/>
          <w:sz w:val="24"/>
          <w:szCs w:val="24"/>
          <w:lang w:val="uk-UA" w:eastAsia="ar-SA"/>
        </w:rPr>
      </w:pPr>
    </w:p>
    <w:p w:rsidR="00E602AD" w:rsidRDefault="00E602AD" w:rsidP="009B6D3F">
      <w:pPr>
        <w:suppressAutoHyphens/>
        <w:spacing w:after="0" w:line="240" w:lineRule="auto"/>
        <w:jc w:val="both"/>
        <w:rPr>
          <w:rFonts w:ascii="Times New Roman" w:eastAsia="Times New Roman" w:hAnsi="Times New Roman" w:cs="Times New Roman"/>
          <w:sz w:val="24"/>
          <w:szCs w:val="24"/>
          <w:lang w:val="uk-UA" w:eastAsia="ar-SA"/>
        </w:rPr>
      </w:pPr>
    </w:p>
    <w:p w:rsidR="00E602AD" w:rsidRDefault="00E602AD" w:rsidP="009B6D3F">
      <w:pPr>
        <w:suppressAutoHyphens/>
        <w:spacing w:after="0" w:line="240" w:lineRule="auto"/>
        <w:jc w:val="both"/>
        <w:rPr>
          <w:rFonts w:ascii="Times New Roman" w:eastAsia="Times New Roman" w:hAnsi="Times New Roman" w:cs="Times New Roman"/>
          <w:sz w:val="24"/>
          <w:szCs w:val="24"/>
          <w:lang w:val="uk-UA" w:eastAsia="ar-SA"/>
        </w:rPr>
      </w:pPr>
    </w:p>
    <w:p w:rsidR="00E602AD" w:rsidRPr="009B6D3F" w:rsidRDefault="00E602AD" w:rsidP="009B6D3F">
      <w:pPr>
        <w:suppressAutoHyphens/>
        <w:spacing w:after="0" w:line="240" w:lineRule="auto"/>
        <w:jc w:val="both"/>
        <w:rPr>
          <w:rFonts w:ascii="Times New Roman" w:eastAsia="Times New Roman" w:hAnsi="Times New Roman" w:cs="Times New Roman"/>
          <w:sz w:val="24"/>
          <w:szCs w:val="24"/>
          <w:lang w:val="uk-UA" w:eastAsia="ar-SA"/>
        </w:rPr>
      </w:pPr>
    </w:p>
    <w:p w:rsidR="005A64AB" w:rsidRPr="009B6D3F" w:rsidRDefault="005A64AB" w:rsidP="009B6D3F">
      <w:pPr>
        <w:widowControl w:val="0"/>
        <w:shd w:val="clear" w:color="auto" w:fill="FFFFFF"/>
        <w:spacing w:after="0" w:line="240" w:lineRule="auto"/>
        <w:jc w:val="center"/>
        <w:rPr>
          <w:rFonts w:ascii="Times New Roman" w:hAnsi="Times New Roman" w:cs="Times New Roman"/>
          <w:b/>
          <w:sz w:val="24"/>
          <w:szCs w:val="24"/>
          <w:lang w:val="uk-UA"/>
        </w:rPr>
      </w:pPr>
      <w:r w:rsidRPr="009B6D3F">
        <w:rPr>
          <w:rFonts w:ascii="Times New Roman" w:eastAsia="Times New Roman" w:hAnsi="Times New Roman" w:cs="Times New Roman"/>
          <w:b/>
          <w:sz w:val="24"/>
          <w:szCs w:val="24"/>
          <w:lang w:val="uk-UA" w:eastAsia="ar-SA"/>
        </w:rPr>
        <w:t>ТЕМАТИЧНИЙ ПЛАН</w:t>
      </w:r>
      <w:r w:rsidR="005939FE">
        <w:rPr>
          <w:rFonts w:ascii="Times New Roman" w:eastAsia="Times New Roman" w:hAnsi="Times New Roman" w:cs="Times New Roman"/>
          <w:b/>
          <w:sz w:val="24"/>
          <w:szCs w:val="24"/>
          <w:lang w:val="uk-UA" w:eastAsia="ar-SA"/>
        </w:rPr>
        <w:t xml:space="preserve"> </w:t>
      </w:r>
      <w:r w:rsidRPr="009B6D3F">
        <w:rPr>
          <w:rFonts w:ascii="Times New Roman" w:hAnsi="Times New Roman" w:cs="Times New Roman"/>
          <w:b/>
          <w:sz w:val="24"/>
          <w:szCs w:val="24"/>
          <w:lang w:val="uk-UA"/>
        </w:rPr>
        <w:t>ЛЕКЦІЙ</w:t>
      </w:r>
    </w:p>
    <w:p w:rsidR="005A64AB" w:rsidRPr="009B6D3F" w:rsidRDefault="005A64AB" w:rsidP="009B6D3F">
      <w:pPr>
        <w:spacing w:after="0" w:line="240" w:lineRule="auto"/>
        <w:rPr>
          <w:rFonts w:ascii="Times New Roman" w:hAnsi="Times New Roman" w:cs="Times New Roman"/>
          <w:sz w:val="24"/>
          <w:szCs w:val="24"/>
          <w:lang w:val="uk-UA"/>
        </w:rPr>
      </w:pPr>
    </w:p>
    <w:tbl>
      <w:tblPr>
        <w:tblW w:w="9923" w:type="dxa"/>
        <w:tblInd w:w="40" w:type="dxa"/>
        <w:tblLayout w:type="fixed"/>
        <w:tblCellMar>
          <w:left w:w="40" w:type="dxa"/>
          <w:right w:w="40" w:type="dxa"/>
        </w:tblCellMar>
        <w:tblLook w:val="0000"/>
      </w:tblPr>
      <w:tblGrid>
        <w:gridCol w:w="851"/>
        <w:gridCol w:w="7654"/>
        <w:gridCol w:w="1418"/>
      </w:tblGrid>
      <w:tr w:rsidR="005A64AB" w:rsidRPr="009B6D3F" w:rsidTr="005A64AB">
        <w:trPr>
          <w:trHeight w:hRule="exact" w:val="61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 з/п</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color w:val="000000"/>
                <w:spacing w:val="1"/>
                <w:w w:val="102"/>
                <w:sz w:val="24"/>
                <w:szCs w:val="24"/>
                <w:lang w:val="uk-UA"/>
              </w:rPr>
              <w:t>Назва теми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color w:val="000000"/>
                <w:sz w:val="24"/>
                <w:szCs w:val="24"/>
                <w:lang w:val="uk-UA"/>
              </w:rPr>
              <w:t>Кількість годин</w:t>
            </w:r>
          </w:p>
        </w:tc>
      </w:tr>
      <w:tr w:rsidR="005A64AB" w:rsidRPr="009B6D3F" w:rsidTr="005A64AB">
        <w:trPr>
          <w:trHeight w:hRule="exact" w:val="60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72"/>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firstLine="5"/>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Фізичні основи перкусії. Топографічна та порівняльна перкусія легень.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9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72"/>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firstLine="5"/>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Фізичні основи аускультації. Аускультація легень: основні та додаткові дихальні шуми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70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53"/>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right="643"/>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серця: походження тонів, зміна гучності тонів в нормі та патології, подвоєння тонів, додаткові тони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98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53"/>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Серцеві шуми: механізм утворення, класифікація, характеристика шумів при пороках серця. М`язові, функціональні, органо-функціональні та позасерцеві шуми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2</w:t>
            </w:r>
          </w:p>
        </w:tc>
      </w:tr>
      <w:tr w:rsidR="005A64AB" w:rsidRPr="009B6D3F" w:rsidTr="005A64AB">
        <w:trPr>
          <w:trHeight w:hRule="exact" w:val="77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hanging="5"/>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системи крові. Клінічна оцінка аналізу крові. Основні симптоми та синдроми при анеміях та лейкозах. Геморагічні синдроми та патологія системи згортання крові</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56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8"/>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 фізичні основи, методика, техніка, система відведень. Походження та характеристика основних елементів ЕКГ</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56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 при гіпертрофії  передсердь та шлуночків, інфаркті міокарда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56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 при поушеннях ритму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2</w:t>
            </w:r>
          </w:p>
        </w:tc>
      </w:tr>
      <w:tr w:rsidR="005A64AB" w:rsidRPr="009B6D3F" w:rsidTr="005A64AB">
        <w:trPr>
          <w:trHeight w:hRule="exact" w:val="64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sz w:val="24"/>
                <w:szCs w:val="24"/>
                <w:lang w:val="uk-UA"/>
              </w:rPr>
            </w:pPr>
            <w:r w:rsidRPr="009B6D3F">
              <w:rPr>
                <w:rFonts w:ascii="Times New Roman" w:hAnsi="Times New Roman" w:cs="Times New Roman"/>
                <w:b/>
                <w:color w:val="000000"/>
                <w:sz w:val="24"/>
                <w:szCs w:val="24"/>
                <w:lang w:val="uk-UA"/>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серцевої та судинної недостатності при захворюваннях серцево-судинної системи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Діагностика пороків серця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Функціональне дослідження легень. Основні симптоми та синдроми при захворюваннях легень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Функціональне дослідження ШКТ. Основні симптоми та синдроми при захворюваннях шлунка, кишечника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Функціональне дослідження та основні симптоми та синдроми при захворюваннях гепато-біліарної системи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157C8C">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Основні симптоми та синдроми при захворюваннях нирок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6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43"/>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sz w:val="24"/>
                <w:szCs w:val="24"/>
                <w:lang w:val="uk-UA"/>
              </w:rPr>
              <w:t>Гостра та хронічна ниркова недостатність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r w:rsidR="005A64AB" w:rsidRPr="009B6D3F" w:rsidTr="005A64AB">
        <w:trPr>
          <w:trHeight w:hRule="exact" w:val="420"/>
        </w:trPr>
        <w:tc>
          <w:tcPr>
            <w:tcW w:w="85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r w:rsidRPr="009B6D3F">
              <w:rPr>
                <w:rFonts w:ascii="Times New Roman" w:hAnsi="Times New Roman" w:cs="Times New Roman"/>
                <w:b/>
                <w:sz w:val="24"/>
                <w:szCs w:val="24"/>
                <w:lang w:val="uk-UA"/>
              </w:rPr>
              <w:t>Усього годин з дисципліни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5A64AB" w:rsidRPr="009B6D3F">
              <w:rPr>
                <w:rFonts w:ascii="Times New Roman" w:hAnsi="Times New Roman" w:cs="Times New Roman"/>
                <w:color w:val="000000"/>
                <w:sz w:val="24"/>
                <w:szCs w:val="24"/>
                <w:lang w:val="uk-UA"/>
              </w:rPr>
              <w:t>0</w:t>
            </w:r>
          </w:p>
        </w:tc>
      </w:tr>
    </w:tbl>
    <w:p w:rsidR="009B6D3F" w:rsidRPr="009B6D3F" w:rsidRDefault="005A64AB" w:rsidP="005939FE">
      <w:pPr>
        <w:pageBreakBefore/>
        <w:shd w:val="clear" w:color="auto" w:fill="FFFFFF"/>
        <w:spacing w:after="0" w:line="240" w:lineRule="auto"/>
        <w:ind w:left="1418" w:firstLine="709"/>
        <w:rPr>
          <w:rFonts w:ascii="Times New Roman" w:hAnsi="Times New Roman" w:cs="Times New Roman"/>
          <w:b/>
          <w:sz w:val="24"/>
          <w:szCs w:val="24"/>
          <w:lang w:val="uk-UA"/>
        </w:rPr>
      </w:pPr>
      <w:r w:rsidRPr="009B6D3F">
        <w:rPr>
          <w:rFonts w:ascii="Times New Roman" w:eastAsia="Times New Roman" w:hAnsi="Times New Roman" w:cs="Times New Roman"/>
          <w:b/>
          <w:sz w:val="24"/>
          <w:szCs w:val="24"/>
          <w:lang w:val="uk-UA" w:eastAsia="ar-SA"/>
        </w:rPr>
        <w:lastRenderedPageBreak/>
        <w:t>ТЕМАТИЧНИЙ ПЛАН</w:t>
      </w:r>
      <w:r w:rsidR="005939FE">
        <w:rPr>
          <w:rFonts w:ascii="Times New Roman" w:eastAsia="Times New Roman" w:hAnsi="Times New Roman" w:cs="Times New Roman"/>
          <w:b/>
          <w:sz w:val="24"/>
          <w:szCs w:val="24"/>
          <w:lang w:val="uk-UA" w:eastAsia="ar-SA"/>
        </w:rPr>
        <w:t xml:space="preserve"> </w:t>
      </w:r>
      <w:r w:rsidRPr="009B6D3F">
        <w:rPr>
          <w:rFonts w:ascii="Times New Roman" w:hAnsi="Times New Roman" w:cs="Times New Roman"/>
          <w:b/>
          <w:sz w:val="24"/>
          <w:szCs w:val="24"/>
          <w:lang w:val="uk-UA"/>
        </w:rPr>
        <w:t>ПРАКТИЧНИХ ЗАНЯТЬ</w:t>
      </w:r>
    </w:p>
    <w:tbl>
      <w:tblPr>
        <w:tblpPr w:leftFromText="181" w:rightFromText="181" w:vertAnchor="text" w:tblpX="41" w:tblpY="1"/>
        <w:tblW w:w="9923" w:type="dxa"/>
        <w:tblLayout w:type="fixed"/>
        <w:tblCellMar>
          <w:left w:w="40" w:type="dxa"/>
          <w:right w:w="40" w:type="dxa"/>
        </w:tblCellMar>
        <w:tblLook w:val="0000"/>
      </w:tblPr>
      <w:tblGrid>
        <w:gridCol w:w="851"/>
        <w:gridCol w:w="7654"/>
        <w:gridCol w:w="1418"/>
      </w:tblGrid>
      <w:tr w:rsidR="005A64AB" w:rsidRPr="009B6D3F" w:rsidTr="009B6D3F">
        <w:trPr>
          <w:trHeight w:hRule="exact" w:val="47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ind w:left="29" w:right="14" w:hanging="10"/>
              <w:jc w:val="center"/>
              <w:rPr>
                <w:rFonts w:ascii="Times New Roman" w:hAnsi="Times New Roman" w:cs="Times New Roman"/>
                <w:b/>
                <w:sz w:val="24"/>
                <w:szCs w:val="24"/>
                <w:lang w:val="uk-UA"/>
              </w:rPr>
            </w:pPr>
            <w:r w:rsidRPr="009B6D3F">
              <w:rPr>
                <w:rFonts w:ascii="Times New Roman" w:hAnsi="Times New Roman" w:cs="Times New Roman"/>
                <w:b/>
                <w:color w:val="000000"/>
                <w:w w:val="102"/>
                <w:sz w:val="24"/>
                <w:szCs w:val="24"/>
                <w:lang w:val="uk-UA"/>
              </w:rPr>
              <w:t xml:space="preserve">№ </w:t>
            </w:r>
            <w:r w:rsidRPr="009B6D3F">
              <w:rPr>
                <w:rFonts w:ascii="Times New Roman" w:hAnsi="Times New Roman" w:cs="Times New Roman"/>
                <w:b/>
                <w:color w:val="000000"/>
                <w:spacing w:val="-5"/>
                <w:w w:val="102"/>
                <w:sz w:val="24"/>
                <w:szCs w:val="24"/>
                <w:lang w:val="uk-UA"/>
              </w:rPr>
              <w:t>з/п</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color w:val="000000"/>
                <w:spacing w:val="1"/>
                <w:w w:val="102"/>
                <w:sz w:val="24"/>
                <w:szCs w:val="24"/>
                <w:lang w:val="uk-UA"/>
              </w:rPr>
              <w:t>Назва теми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color w:val="000000"/>
                <w:spacing w:val="4"/>
                <w:w w:val="102"/>
                <w:sz w:val="24"/>
                <w:szCs w:val="24"/>
                <w:lang w:val="uk-UA"/>
              </w:rPr>
              <w:t xml:space="preserve">К-сть </w:t>
            </w:r>
            <w:r w:rsidRPr="009B6D3F">
              <w:rPr>
                <w:rFonts w:ascii="Times New Roman" w:hAnsi="Times New Roman" w:cs="Times New Roman"/>
                <w:b/>
                <w:color w:val="000000"/>
                <w:spacing w:val="-1"/>
                <w:w w:val="102"/>
                <w:sz w:val="24"/>
                <w:szCs w:val="24"/>
                <w:lang w:val="uk-UA"/>
              </w:rPr>
              <w:t>годин</w:t>
            </w:r>
          </w:p>
        </w:tc>
      </w:tr>
      <w:tr w:rsidR="005A64AB" w:rsidRPr="009B6D3F" w:rsidTr="009B6D3F">
        <w:trPr>
          <w:trHeight w:hRule="exact" w:val="3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pStyle w:val="33"/>
              <w:spacing w:after="0"/>
              <w:jc w:val="center"/>
              <w:rPr>
                <w:rFonts w:ascii="Times New Roman" w:hAnsi="Times New Roman" w:cs="Times New Roman"/>
                <w:sz w:val="24"/>
                <w:szCs w:val="24"/>
              </w:rPr>
            </w:pPr>
            <w:r w:rsidRPr="009B6D3F">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3</w:t>
            </w:r>
          </w:p>
        </w:tc>
      </w:tr>
      <w:tr w:rsidR="005A64AB" w:rsidRPr="009B6D3F" w:rsidTr="009B6D3F">
        <w:trPr>
          <w:trHeight w:hRule="exact" w:val="256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pStyle w:val="33"/>
              <w:spacing w:after="0"/>
              <w:rPr>
                <w:rFonts w:ascii="Times New Roman" w:hAnsi="Times New Roman" w:cs="Times New Roman"/>
                <w:b/>
                <w:sz w:val="24"/>
                <w:szCs w:val="24"/>
              </w:rPr>
            </w:pPr>
            <w:r w:rsidRPr="009B6D3F">
              <w:rPr>
                <w:rFonts w:ascii="Times New Roman" w:hAnsi="Times New Roman" w:cs="Times New Roman"/>
                <w:b/>
                <w:sz w:val="24"/>
                <w:szCs w:val="24"/>
              </w:rPr>
              <w:t>Вступ до клініки. Медична етика та деонтологія. Охорона праці, техніка безпеки.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Схема історії хвороби. Проведення розпитування хворого: скарги, анамнез захворювання, анамнез життя. Курація хворого.</w:t>
            </w:r>
          </w:p>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 xml:space="preserve">Загальний огляд хворого: методика, розташування хворого у ліжку, порушення свідомості, конституція, шкіра та слизові оболонки. Діагностичне значення. </w:t>
            </w:r>
            <w:r w:rsidRPr="009B6D3F">
              <w:rPr>
                <w:rFonts w:ascii="Times New Roman" w:hAnsi="Times New Roman" w:cs="Times New Roman"/>
                <w:color w:val="000000"/>
                <w:sz w:val="24"/>
                <w:szCs w:val="24"/>
                <w:lang w:val="uk-UA"/>
              </w:rPr>
              <w:t xml:space="preserve">Огляд окремих частин тіла: </w:t>
            </w:r>
            <w:r w:rsidRPr="009B6D3F">
              <w:rPr>
                <w:rFonts w:ascii="Times New Roman" w:hAnsi="Times New Roman" w:cs="Times New Roman"/>
                <w:sz w:val="24"/>
                <w:szCs w:val="24"/>
                <w:lang w:val="uk-UA"/>
              </w:rPr>
              <w:t>очей, зубів, мигдаликів, щитовидної залози, дослідження наявності набряків, лімфовузлів, апарата руху й опори. Діагностичне значення.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18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органів дихання. Розпитування, огляд грудної клітки; дослідження дихання - глибина, частота та ритм. Фізичні основи перкусії. Методика, техніка. Топографічна перкусія. Методика, техніка. Дослідження нижньої границі легенів, екскурсія нижніх країв легенів, висота стояння верхівок, поля Креніга. Порівняльна перкусія. Методика, техніка. Діагностичне значення варіантів перкуторного звуку.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p>
        </w:tc>
      </w:tr>
      <w:tr w:rsidR="005A64AB" w:rsidRPr="009B6D3F" w:rsidTr="009B6D3F">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легенів. Методика, техніка. Основні дихальні шуми. Особливості везикулярного дихання в нормі та патології. Додаткові дихальні шуми. Механізм утворення хрипів, крепітації, шуму тертя плеври. Діагностичне значення.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p>
        </w:tc>
      </w:tr>
      <w:tr w:rsidR="005A64AB" w:rsidRPr="009B6D3F" w:rsidTr="009B6D3F">
        <w:trPr>
          <w:trHeight w:hRule="exact" w:val="2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Дослідження органів кровообігу. Розпитування. Огляд серцевої ділянки та судин. Визначення властивостей серцевого поштовху. Діагностичне значення. Клінічна топографія серця. Методика, техніка визначення границь відносної та абсолютної тупості серця в нормі та в патології. Діагностичне значення.</w:t>
            </w:r>
          </w:p>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 xml:space="preserve">Дослідження судин. Властивості артеріального пульсу. Венний пульс. Артеріальний та венний тиск. Аускультація судин. Сфігмографія, флебографія.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lang w:val="uk-UA"/>
              </w:rPr>
              <w:t>4</w:t>
            </w:r>
          </w:p>
        </w:tc>
      </w:tr>
      <w:tr w:rsidR="005A64AB" w:rsidRPr="009B6D3F" w:rsidTr="00157C8C">
        <w:trPr>
          <w:trHeight w:hRule="exact" w:val="23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57C8C"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серця. Методика, техніка. Походження тонів, зміна гучності тонів в нормі та патології. Основи ФКГ. Подвоєння тонів. Додаткові тони. Ритм перепілки, ритм галопу, систолічний щиголь. Механізм утворення, діагностичне значення.</w:t>
            </w:r>
          </w:p>
          <w:p w:rsidR="00157C8C" w:rsidRPr="009B6D3F" w:rsidRDefault="00157C8C"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Серцеві шуми. Механізм утворення. Класифікація шумів. Шуми при мітральних, аортальних, трикуспідальних пороках серця. Діагностичне значення. Функціональні, органо-функціональні та позасерцеві шуми. Механізм утворення. Діагностичне значення.</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p>
        </w:tc>
      </w:tr>
      <w:tr w:rsidR="005A64AB" w:rsidRPr="009B6D3F" w:rsidTr="009B6D3F">
        <w:trPr>
          <w:trHeight w:hRule="exact" w:val="11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органів черевної порожнини. Розпитування, огляд, перкусія, аускультація. Поверхнева пальпація. Глибока методична ковзна пальпація за Образцовим В.П. - методика, техніка. Дослідження печінки, нирок, селезінки.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84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Електрокардіографія. Методика, техніка, походження та характеристика основних елементів ЕКГ.ЕКГ при гіпертрофії передсердь та шлуночків, інфаркті міокарда.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BE3947"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 при порушенні функції автоматизму і провідності.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15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системи крові. Загальноклінічний аналіз крові. Клінічна оцінка аналізу крові. Основні симптоми та синдроми при анеміях. Основні синдроми при лейкозах. Хронічний лімфолейкоз та мієлолейкоз. Геморагічні синдроми та патологія системи згортання крові. Синдром дисемінованого внутрішньосудинного мікрозсідання крові.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23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серцево-судинної системи. Розпитування, фізичні (огляд, перкусія, аускультація, пальпація) і додаткові (інструментальні, променеві, лабораторні) методи діагностики. Дослідження функції кровообігу.</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серцевої недостатності: основні клінічні та інструментальні методи обстеження. Гостра та хронічна судинна недостатність.</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Основні симптоми та синдроми при артеріальних гіпертензіях</w:t>
            </w:r>
            <w:r w:rsidRPr="009B6D3F">
              <w:rPr>
                <w:rFonts w:ascii="Times New Roman" w:hAnsi="Times New Roman" w:cs="Times New Roman"/>
                <w:sz w:val="24"/>
                <w:szCs w:val="24"/>
                <w:lang w:val="uk-UA"/>
              </w:rPr>
              <w:t xml:space="preserve"> і гіпотензії (гіпертензивний і гіпотензивний синдроми)</w:t>
            </w:r>
            <w:r w:rsidRPr="009B6D3F">
              <w:rPr>
                <w:rFonts w:ascii="Times New Roman" w:hAnsi="Times New Roman" w:cs="Times New Roman"/>
                <w:color w:val="000000"/>
                <w:sz w:val="24"/>
                <w:szCs w:val="24"/>
                <w:lang w:val="uk-UA"/>
              </w:rPr>
              <w:t xml:space="preserve">. </w:t>
            </w:r>
            <w:r w:rsidRPr="009B6D3F">
              <w:rPr>
                <w:rFonts w:ascii="Times New Roman" w:hAnsi="Times New Roman" w:cs="Times New Roman"/>
                <w:color w:val="000000"/>
                <w:spacing w:val="-4"/>
                <w:sz w:val="24"/>
                <w:szCs w:val="24"/>
                <w:lang w:val="uk-UA"/>
              </w:rPr>
              <w:t>Гіпертонічні кризи.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4</w:t>
            </w:r>
          </w:p>
        </w:tc>
      </w:tr>
      <w:tr w:rsidR="005A64AB" w:rsidRPr="009B6D3F" w:rsidTr="009B6D3F">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Мітральні, аортальні, трикуспідальні пороки серця: основні симптоми та синдроми на підставі клініко-інструментальних методів обстеження.</w:t>
            </w:r>
          </w:p>
          <w:p w:rsidR="005A64AB" w:rsidRPr="009B6D3F" w:rsidRDefault="005A64AB" w:rsidP="009B6D3F">
            <w:pPr>
              <w:shd w:val="clear" w:color="auto" w:fill="FFFFFF"/>
              <w:spacing w:after="0" w:line="240" w:lineRule="auto"/>
              <w:jc w:val="both"/>
              <w:rPr>
                <w:rFonts w:ascii="Times New Roman" w:hAnsi="Times New Roman" w:cs="Times New Roman"/>
                <w:color w:val="000000"/>
                <w:sz w:val="24"/>
                <w:szCs w:val="24"/>
                <w:lang w:val="uk-UA"/>
              </w:rPr>
            </w:pPr>
            <w:r w:rsidRPr="009B6D3F">
              <w:rPr>
                <w:rFonts w:ascii="Times New Roman" w:hAnsi="Times New Roman" w:cs="Times New Roman"/>
                <w:sz w:val="24"/>
                <w:szCs w:val="24"/>
                <w:lang w:val="uk-UA"/>
              </w:rPr>
              <w:t>Синдром ураження міокарда. Синдром порушення ритму серця. Синдром гідроперикарда. Основні симптоми та синдроми при стенокардії та інфаркті міокарда. Гострий коронарний синдром.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5A64AB" w:rsidRPr="009B6D3F" w:rsidTr="009B6D3F">
        <w:trPr>
          <w:trHeight w:hRule="exact" w:val="42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системи органів дихання. Розпитування, фізичні (огляд, перкусія, аускультація, пальпація) і додаткові (інструментальні, променеві, лабораторні) методи діагностики. Дослідження функції дихання, мокроти і плевральної рідини.</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Синдроми гострої і хронічної дихальної недостатності. Порушення вентиляційної функції легень. Форми і ступені дихальної недостатності. Рестриктивна та обструктивна дихальна недостатність.</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Синдроми накопичення повітря і рідини в плевральній порожнині. Синдром гіперповітряності легені. Бронхообструктивний синдром. Синдром гипоповітряності легень. Синдром порожнини в легені. Синдром ущільнення легеневої тканини. Дихальний дістрес-синдром дорослих. Пікквікський синдром. Синдром легеневої гіпертензії. Синдром «легеневого серця». Синдром «позалегеневої» дихальної недостатності.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5A64AB" w:rsidRPr="009B6D3F" w:rsidTr="009B6D3F">
        <w:trPr>
          <w:trHeight w:hRule="exact" w:val="18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шлунково-кишкового тракту</w:t>
            </w:r>
            <w:r w:rsidRPr="009B6D3F">
              <w:rPr>
                <w:rFonts w:ascii="Times New Roman" w:hAnsi="Times New Roman" w:cs="Times New Roman"/>
                <w:color w:val="000000"/>
                <w:sz w:val="24"/>
                <w:szCs w:val="24"/>
                <w:lang w:val="uk-UA"/>
              </w:rPr>
              <w:t xml:space="preserve">. </w:t>
            </w:r>
            <w:r w:rsidRPr="009B6D3F">
              <w:rPr>
                <w:rFonts w:ascii="Times New Roman" w:hAnsi="Times New Roman" w:cs="Times New Roman"/>
                <w:sz w:val="24"/>
                <w:szCs w:val="24"/>
                <w:lang w:val="uk-UA"/>
              </w:rPr>
              <w:t>Розпитування, фізичні (огляд, перкусія, аускультація, пальпація) і додаткові (інструментальні, променеві, лабораторні) методи</w:t>
            </w:r>
            <w:r w:rsidRPr="009B6D3F">
              <w:rPr>
                <w:rFonts w:ascii="Times New Roman" w:hAnsi="Times New Roman" w:cs="Times New Roman"/>
                <w:color w:val="000000"/>
                <w:sz w:val="24"/>
                <w:szCs w:val="24"/>
                <w:lang w:val="uk-UA"/>
              </w:rPr>
              <w:t xml:space="preserve"> дослідження стану ШКТ</w:t>
            </w:r>
            <w:r w:rsidRPr="009B6D3F">
              <w:rPr>
                <w:rFonts w:ascii="Times New Roman" w:hAnsi="Times New Roman" w:cs="Times New Roman"/>
                <w:color w:val="000000"/>
                <w:spacing w:val="-3"/>
                <w:sz w:val="24"/>
                <w:szCs w:val="24"/>
                <w:lang w:val="uk-UA"/>
              </w:rPr>
              <w:t>.</w:t>
            </w:r>
            <w:r w:rsidRPr="009B6D3F">
              <w:rPr>
                <w:rFonts w:ascii="Times New Roman" w:hAnsi="Times New Roman" w:cs="Times New Roman"/>
                <w:sz w:val="24"/>
                <w:szCs w:val="24"/>
                <w:lang w:val="uk-UA"/>
              </w:rPr>
              <w:t xml:space="preserve"> Синдром абдоміналгії. Синдром диспепсії. Синдром мальабсорбції. Синдром роздратованої товстої кишки.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26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Обстеження хворих із основними синдромами при захворюваннях жовчовивідних шляхів, печінки. Розпитування, фізичні (огляд, перкусія, аускультація, пальпація) і додаткові (інструментальні, променеві, лабораторні та функціональні) методи </w:t>
            </w:r>
            <w:r w:rsidRPr="009B6D3F">
              <w:rPr>
                <w:rFonts w:ascii="Times New Roman" w:hAnsi="Times New Roman" w:cs="Times New Roman"/>
                <w:color w:val="000000"/>
                <w:sz w:val="24"/>
                <w:szCs w:val="24"/>
                <w:lang w:val="uk-UA"/>
              </w:rPr>
              <w:t>дослідження</w:t>
            </w:r>
            <w:r w:rsidRPr="009B6D3F">
              <w:rPr>
                <w:rFonts w:ascii="Times New Roman" w:hAnsi="Times New Roman" w:cs="Times New Roman"/>
                <w:color w:val="000000"/>
                <w:spacing w:val="-3"/>
                <w:sz w:val="24"/>
                <w:szCs w:val="24"/>
                <w:lang w:val="uk-UA"/>
              </w:rPr>
              <w:t xml:space="preserve"> підшлункової залози, печінки і жовчного міхура. Дослідження жовчі.</w:t>
            </w:r>
            <w:r w:rsidRPr="009B6D3F">
              <w:rPr>
                <w:rFonts w:ascii="Times New Roman" w:hAnsi="Times New Roman" w:cs="Times New Roman"/>
                <w:sz w:val="24"/>
                <w:szCs w:val="24"/>
                <w:lang w:val="uk-UA"/>
              </w:rPr>
              <w:t xml:space="preserve"> Дуоденальне зондування. Синдром жовтяниці. Синдром холестазу. Синдром спадкоємної гіпербілірубінемії. Синдром гепатомегалії. Гепатолієнальний синдром. Синдром портальної гіпертензії. Гепаторенальний синдром. Синдроми гострої і хронічної печінкової недостатності. Синдром гепатаргії.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A64AB" w:rsidRPr="009B6D3F" w:rsidTr="009B6D3F">
        <w:trPr>
          <w:trHeight w:hRule="exact" w:val="25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нирок та сечовидільної системи. Розпитування, фізичні (огляд, перкусія, аускультація, пальпація) і додаткові (інструментальні, променеві, лабораторні та функціональні) методи дослідження. Дизуричний синдром. Сечовий синдром. Синдром гематурії. Синдром артеріальної гіпертензії. Синдром ниркової кольки. Нефритичний синдром. Нефротичний синдром. Тубуло-інтерстиціальний синдром. Синдроми гострої і хронічної ниркової недостатності. Уремічна і хлоргідропенічена коми.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color w:val="000000"/>
                <w:spacing w:val="-1"/>
                <w:w w:val="102"/>
                <w:sz w:val="24"/>
                <w:szCs w:val="24"/>
                <w:lang w:val="uk-UA"/>
              </w:rPr>
            </w:pPr>
            <w:r w:rsidRPr="009B6D3F">
              <w:rPr>
                <w:rFonts w:ascii="Times New Roman" w:hAnsi="Times New Roman" w:cs="Times New Roman"/>
                <w:sz w:val="24"/>
                <w:szCs w:val="24"/>
                <w:lang w:val="uk-UA"/>
              </w:rPr>
              <w:t>4</w:t>
            </w:r>
          </w:p>
        </w:tc>
      </w:tr>
      <w:tr w:rsidR="005A64AB" w:rsidRPr="009B6D3F" w:rsidTr="009B6D3F">
        <w:trPr>
          <w:trHeight w:hRule="exact" w:val="28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 xml:space="preserve">Основні симптоми та синдроми при захворюваннях ендокринної системи. </w:t>
            </w:r>
            <w:r w:rsidRPr="009B6D3F">
              <w:rPr>
                <w:rFonts w:ascii="Times New Roman" w:hAnsi="Times New Roman" w:cs="Times New Roman"/>
                <w:color w:val="000000"/>
                <w:spacing w:val="-1"/>
                <w:w w:val="102"/>
                <w:sz w:val="24"/>
                <w:szCs w:val="24"/>
                <w:lang w:val="uk-UA"/>
              </w:rPr>
              <w:t>Синдром порушення толерантності до глюкози. Синдром гіпоглікемії. Гіпертиреоїдний і гіпотиреоїдний синдроми. Гіперглікемічна, гіперосмолярна, молочнокисла, гіпоглікемічна, гіпертиреоїдна, гіпотиреоїдна і наднирковозалозна коми.</w:t>
            </w:r>
          </w:p>
          <w:p w:rsidR="005A64AB" w:rsidRPr="009B6D3F" w:rsidRDefault="005A64AB" w:rsidP="009B6D3F">
            <w:pPr>
              <w:shd w:val="clear" w:color="auto" w:fill="FFFFFF"/>
              <w:spacing w:after="0" w:line="240" w:lineRule="auto"/>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color w:val="000000"/>
                <w:spacing w:val="-1"/>
                <w:w w:val="102"/>
                <w:sz w:val="24"/>
                <w:szCs w:val="24"/>
                <w:lang w:val="uk-UA"/>
              </w:rPr>
              <w:t xml:space="preserve">Діагностика запальних та дегенеративних захворювань опорно-рухового апарата. </w:t>
            </w:r>
            <w:r w:rsidRPr="009B6D3F">
              <w:rPr>
                <w:rFonts w:ascii="Times New Roman" w:hAnsi="Times New Roman" w:cs="Times New Roman"/>
                <w:sz w:val="24"/>
                <w:szCs w:val="24"/>
                <w:lang w:val="uk-UA"/>
              </w:rPr>
              <w:t>Розпитування, фізичні (огляд, перкусія, аускультація, пальпація) і додаткові (інструментальні, променеві, лабораторні та функціональні) методи дослідження.</w:t>
            </w:r>
            <w:r w:rsidRPr="009B6D3F">
              <w:rPr>
                <w:rFonts w:ascii="Times New Roman" w:hAnsi="Times New Roman" w:cs="Times New Roman"/>
                <w:color w:val="000000"/>
                <w:spacing w:val="-1"/>
                <w:w w:val="102"/>
                <w:sz w:val="24"/>
                <w:szCs w:val="24"/>
                <w:lang w:val="uk-UA"/>
              </w:rPr>
              <w:t xml:space="preserve"> Суглобові синдроми (артритичний, артрозний). М'язовий синдром.</w:t>
            </w:r>
          </w:p>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Захист історії хвороби</w:t>
            </w:r>
          </w:p>
          <w:p w:rsidR="005A64AB" w:rsidRPr="009B6D3F" w:rsidRDefault="005A64AB" w:rsidP="009B6D3F">
            <w:pPr>
              <w:shd w:val="clear" w:color="auto" w:fill="FFFFFF"/>
              <w:spacing w:after="0" w:line="240" w:lineRule="auto"/>
              <w:jc w:val="both"/>
              <w:rPr>
                <w:rFonts w:ascii="Times New Roman" w:hAnsi="Times New Roman" w:cs="Times New Roman"/>
                <w:b/>
                <w:sz w:val="24"/>
                <w:szCs w:val="24"/>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color w:val="000000"/>
                <w:spacing w:val="-1"/>
                <w:w w:val="102"/>
                <w:sz w:val="24"/>
                <w:szCs w:val="24"/>
                <w:lang w:val="uk-UA"/>
              </w:rPr>
            </w:pPr>
            <w:r>
              <w:rPr>
                <w:rFonts w:ascii="Times New Roman" w:hAnsi="Times New Roman" w:cs="Times New Roman"/>
                <w:color w:val="000000"/>
                <w:spacing w:val="-1"/>
                <w:w w:val="102"/>
                <w:sz w:val="24"/>
                <w:szCs w:val="24"/>
                <w:lang w:val="uk-UA"/>
              </w:rPr>
              <w:t>4</w:t>
            </w:r>
          </w:p>
        </w:tc>
      </w:tr>
      <w:tr w:rsidR="005A64AB" w:rsidRPr="009B6D3F" w:rsidTr="009B6D3F">
        <w:trPr>
          <w:trHeight w:hRule="exact" w:val="4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b/>
                <w:sz w:val="24"/>
                <w:szCs w:val="24"/>
                <w:lang w:val="uk-UA"/>
              </w:rPr>
              <w:t>Підсумковий модульний контроль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jc w:val="center"/>
              <w:rPr>
                <w:rFonts w:ascii="Times New Roman" w:hAnsi="Times New Roman" w:cs="Times New Roman"/>
                <w:color w:val="000000"/>
                <w:spacing w:val="-1"/>
                <w:w w:val="102"/>
                <w:sz w:val="24"/>
                <w:szCs w:val="24"/>
                <w:lang w:val="uk-UA"/>
              </w:rPr>
            </w:pPr>
            <w:r w:rsidRPr="009B6D3F">
              <w:rPr>
                <w:rFonts w:ascii="Times New Roman" w:hAnsi="Times New Roman" w:cs="Times New Roman"/>
                <w:color w:val="000000"/>
                <w:spacing w:val="-1"/>
                <w:w w:val="102"/>
                <w:sz w:val="24"/>
                <w:szCs w:val="24"/>
                <w:lang w:val="uk-UA"/>
              </w:rPr>
              <w:t>4</w:t>
            </w:r>
          </w:p>
        </w:tc>
      </w:tr>
      <w:tr w:rsidR="005A64AB" w:rsidRPr="009B6D3F" w:rsidTr="009B6D3F">
        <w:trPr>
          <w:trHeight w:hRule="exact" w:val="330"/>
        </w:trPr>
        <w:tc>
          <w:tcPr>
            <w:tcW w:w="8505" w:type="dxa"/>
            <w:gridSpan w:val="2"/>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5A64AB" w:rsidP="009B6D3F">
            <w:pPr>
              <w:shd w:val="clear" w:color="auto" w:fill="FFFFFF"/>
              <w:spacing w:after="0" w:line="240" w:lineRule="auto"/>
              <w:rPr>
                <w:rFonts w:ascii="Times New Roman" w:hAnsi="Times New Roman" w:cs="Times New Roman"/>
                <w:sz w:val="24"/>
                <w:szCs w:val="24"/>
                <w:lang w:val="uk-UA"/>
              </w:rPr>
            </w:pPr>
            <w:r w:rsidRPr="009B6D3F">
              <w:rPr>
                <w:rFonts w:ascii="Times New Roman" w:hAnsi="Times New Roman" w:cs="Times New Roman"/>
                <w:b/>
                <w:color w:val="000000"/>
                <w:spacing w:val="-1"/>
                <w:w w:val="102"/>
                <w:sz w:val="24"/>
                <w:szCs w:val="24"/>
                <w:lang w:val="uk-UA"/>
              </w:rPr>
              <w:t>Усього годин з дисципліни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64AB" w:rsidRPr="009B6D3F" w:rsidRDefault="00157C8C" w:rsidP="009B6D3F">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5A64AB" w:rsidRPr="009B6D3F">
              <w:rPr>
                <w:rFonts w:ascii="Times New Roman" w:hAnsi="Times New Roman" w:cs="Times New Roman"/>
                <w:color w:val="000000"/>
                <w:sz w:val="24"/>
                <w:szCs w:val="24"/>
                <w:lang w:val="uk-UA"/>
              </w:rPr>
              <w:t>0</w:t>
            </w:r>
          </w:p>
        </w:tc>
      </w:tr>
    </w:tbl>
    <w:p w:rsidR="005A64AB" w:rsidRPr="009B6D3F" w:rsidRDefault="005A64AB" w:rsidP="009B6D3F">
      <w:pPr>
        <w:widowControl w:val="0"/>
        <w:shd w:val="clear" w:color="auto" w:fill="FFFFFF"/>
        <w:spacing w:after="0" w:line="240" w:lineRule="auto"/>
        <w:jc w:val="center"/>
        <w:rPr>
          <w:rFonts w:ascii="Times New Roman" w:hAnsi="Times New Roman" w:cs="Times New Roman"/>
          <w:b/>
          <w:sz w:val="24"/>
          <w:szCs w:val="24"/>
          <w:lang w:val="uk-UA"/>
        </w:rPr>
      </w:pPr>
    </w:p>
    <w:p w:rsidR="005A64AB" w:rsidRPr="009B6D3F" w:rsidRDefault="005A64AB" w:rsidP="009B6D3F">
      <w:pPr>
        <w:widowControl w:val="0"/>
        <w:shd w:val="clear" w:color="auto" w:fill="FFFFFF"/>
        <w:spacing w:after="0" w:line="240" w:lineRule="auto"/>
        <w:jc w:val="center"/>
        <w:rPr>
          <w:rFonts w:ascii="Times New Roman" w:hAnsi="Times New Roman" w:cs="Times New Roman"/>
          <w:b/>
          <w:sz w:val="24"/>
          <w:szCs w:val="24"/>
          <w:lang w:val="uk-UA"/>
        </w:rPr>
      </w:pPr>
      <w:r w:rsidRPr="009B6D3F">
        <w:rPr>
          <w:rFonts w:ascii="Times New Roman" w:eastAsia="Times New Roman" w:hAnsi="Times New Roman" w:cs="Times New Roman"/>
          <w:b/>
          <w:sz w:val="24"/>
          <w:szCs w:val="24"/>
          <w:lang w:val="uk-UA" w:eastAsia="ar-SA"/>
        </w:rPr>
        <w:t>ТЕМАТИЧНИЙ ПЛАН</w:t>
      </w:r>
      <w:r w:rsidR="005939FE">
        <w:rPr>
          <w:rFonts w:ascii="Times New Roman" w:eastAsia="Times New Roman" w:hAnsi="Times New Roman" w:cs="Times New Roman"/>
          <w:b/>
          <w:sz w:val="24"/>
          <w:szCs w:val="24"/>
          <w:lang w:val="uk-UA" w:eastAsia="ar-SA"/>
        </w:rPr>
        <w:t xml:space="preserve"> </w:t>
      </w:r>
      <w:r w:rsidRPr="009B6D3F">
        <w:rPr>
          <w:rFonts w:ascii="Times New Roman" w:hAnsi="Times New Roman" w:cs="Times New Roman"/>
          <w:b/>
          <w:sz w:val="24"/>
          <w:szCs w:val="24"/>
          <w:lang w:val="uk-UA"/>
        </w:rPr>
        <w:t>САМОСТІЙНОЇ РОБОТИ</w:t>
      </w:r>
    </w:p>
    <w:p w:rsidR="005A64AB" w:rsidRPr="009B6D3F" w:rsidRDefault="005A64AB" w:rsidP="009B6D3F">
      <w:pPr>
        <w:spacing w:after="0" w:line="240" w:lineRule="auto"/>
        <w:jc w:val="center"/>
        <w:rPr>
          <w:rFonts w:ascii="Times New Roman" w:hAnsi="Times New Roman" w:cs="Times New Roman"/>
          <w:b/>
          <w:sz w:val="24"/>
          <w:szCs w:val="24"/>
          <w:lang w:val="uk-UA"/>
        </w:rPr>
      </w:pPr>
    </w:p>
    <w:tbl>
      <w:tblPr>
        <w:tblpPr w:leftFromText="181" w:rightFromText="181" w:vertAnchor="text" w:tblpX="41" w:tblpY="1"/>
        <w:tblW w:w="9923" w:type="dxa"/>
        <w:tblLayout w:type="fixed"/>
        <w:tblCellMar>
          <w:left w:w="40" w:type="dxa"/>
          <w:right w:w="40" w:type="dxa"/>
        </w:tblCellMar>
        <w:tblLook w:val="0000"/>
      </w:tblPr>
      <w:tblGrid>
        <w:gridCol w:w="851"/>
        <w:gridCol w:w="7654"/>
        <w:gridCol w:w="1418"/>
      </w:tblGrid>
      <w:tr w:rsidR="00A67B5D" w:rsidRPr="009B6D3F" w:rsidTr="004422EB">
        <w:trPr>
          <w:trHeight w:hRule="exact" w:val="47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67B5D" w:rsidRPr="009B6D3F" w:rsidRDefault="00A67B5D" w:rsidP="004422EB">
            <w:pPr>
              <w:shd w:val="clear" w:color="auto" w:fill="FFFFFF"/>
              <w:spacing w:after="0" w:line="240" w:lineRule="auto"/>
              <w:ind w:left="29" w:right="14" w:hanging="10"/>
              <w:jc w:val="center"/>
              <w:rPr>
                <w:rFonts w:ascii="Times New Roman" w:hAnsi="Times New Roman" w:cs="Times New Roman"/>
                <w:b/>
                <w:sz w:val="24"/>
                <w:szCs w:val="24"/>
                <w:lang w:val="uk-UA"/>
              </w:rPr>
            </w:pPr>
            <w:r w:rsidRPr="009B6D3F">
              <w:rPr>
                <w:rFonts w:ascii="Times New Roman" w:hAnsi="Times New Roman" w:cs="Times New Roman"/>
                <w:b/>
                <w:color w:val="000000"/>
                <w:w w:val="102"/>
                <w:sz w:val="24"/>
                <w:szCs w:val="24"/>
                <w:lang w:val="uk-UA"/>
              </w:rPr>
              <w:t xml:space="preserve">№ </w:t>
            </w:r>
            <w:r w:rsidRPr="009B6D3F">
              <w:rPr>
                <w:rFonts w:ascii="Times New Roman" w:hAnsi="Times New Roman" w:cs="Times New Roman"/>
                <w:b/>
                <w:color w:val="000000"/>
                <w:spacing w:val="-5"/>
                <w:w w:val="102"/>
                <w:sz w:val="24"/>
                <w:szCs w:val="24"/>
                <w:lang w:val="uk-UA"/>
              </w:rPr>
              <w:t>з/п</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A67B5D" w:rsidRPr="009B6D3F" w:rsidRDefault="00A67B5D" w:rsidP="004422EB">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color w:val="000000"/>
                <w:spacing w:val="1"/>
                <w:w w:val="102"/>
                <w:sz w:val="24"/>
                <w:szCs w:val="24"/>
                <w:lang w:val="uk-UA"/>
              </w:rPr>
              <w:t>Назва теми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67B5D" w:rsidRPr="009B6D3F" w:rsidRDefault="00A67B5D" w:rsidP="004422EB">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color w:val="000000"/>
                <w:spacing w:val="4"/>
                <w:w w:val="102"/>
                <w:sz w:val="24"/>
                <w:szCs w:val="24"/>
                <w:lang w:val="uk-UA"/>
              </w:rPr>
              <w:t xml:space="preserve">К-сть </w:t>
            </w:r>
            <w:r w:rsidRPr="009B6D3F">
              <w:rPr>
                <w:rFonts w:ascii="Times New Roman" w:hAnsi="Times New Roman" w:cs="Times New Roman"/>
                <w:b/>
                <w:color w:val="000000"/>
                <w:spacing w:val="-1"/>
                <w:w w:val="102"/>
                <w:sz w:val="24"/>
                <w:szCs w:val="24"/>
                <w:lang w:val="uk-UA"/>
              </w:rPr>
              <w:t>годин</w:t>
            </w:r>
          </w:p>
        </w:tc>
      </w:tr>
      <w:tr w:rsidR="00A67B5D" w:rsidRPr="009B6D3F" w:rsidTr="004422EB">
        <w:trPr>
          <w:trHeight w:hRule="exact" w:val="3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b/>
                <w:color w:val="000000"/>
                <w:sz w:val="24"/>
                <w:szCs w:val="24"/>
                <w:lang w:val="uk-UA"/>
              </w:rPr>
            </w:pPr>
            <w:r w:rsidRPr="009B6D3F">
              <w:rPr>
                <w:rFonts w:ascii="Times New Roman" w:hAnsi="Times New Roman" w:cs="Times New Roman"/>
                <w:b/>
                <w:color w:val="000000"/>
                <w:sz w:val="24"/>
                <w:szCs w:val="24"/>
                <w:lang w:val="uk-UA"/>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pStyle w:val="33"/>
              <w:spacing w:after="0"/>
              <w:jc w:val="center"/>
              <w:rPr>
                <w:rFonts w:ascii="Times New Roman" w:hAnsi="Times New Roman" w:cs="Times New Roman"/>
                <w:sz w:val="24"/>
                <w:szCs w:val="24"/>
              </w:rPr>
            </w:pPr>
            <w:r w:rsidRPr="009B6D3F">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b/>
                <w:sz w:val="24"/>
                <w:szCs w:val="24"/>
                <w:lang w:val="uk-UA"/>
              </w:rPr>
            </w:pPr>
            <w:r w:rsidRPr="009B6D3F">
              <w:rPr>
                <w:rFonts w:ascii="Times New Roman" w:hAnsi="Times New Roman" w:cs="Times New Roman"/>
                <w:b/>
                <w:sz w:val="24"/>
                <w:szCs w:val="24"/>
                <w:lang w:val="uk-UA"/>
              </w:rPr>
              <w:t>3</w:t>
            </w:r>
          </w:p>
        </w:tc>
      </w:tr>
      <w:tr w:rsidR="00A67B5D" w:rsidRPr="009B6D3F" w:rsidTr="004422EB">
        <w:trPr>
          <w:trHeight w:hRule="exact" w:val="256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Схема історії хвороби. Проведення розпитування хворого: скарги, анамнез захворювання, анамнез життя. Курація хворого.</w:t>
            </w:r>
          </w:p>
          <w:p w:rsidR="00A67B5D" w:rsidRPr="009B6D3F" w:rsidRDefault="00A67B5D" w:rsidP="004422EB">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 xml:space="preserve">Загальний огляд хворого: методика, розташування хворого у ліжку, порушення свідомості, конституція, шкіра та слизові оболонки. Діагностичне значення. </w:t>
            </w:r>
            <w:r w:rsidRPr="009B6D3F">
              <w:rPr>
                <w:rFonts w:ascii="Times New Roman" w:hAnsi="Times New Roman" w:cs="Times New Roman"/>
                <w:color w:val="000000"/>
                <w:sz w:val="24"/>
                <w:szCs w:val="24"/>
                <w:lang w:val="uk-UA"/>
              </w:rPr>
              <w:t xml:space="preserve">Огляд окремих частин тіла: </w:t>
            </w:r>
            <w:r w:rsidRPr="009B6D3F">
              <w:rPr>
                <w:rFonts w:ascii="Times New Roman" w:hAnsi="Times New Roman" w:cs="Times New Roman"/>
                <w:sz w:val="24"/>
                <w:szCs w:val="24"/>
                <w:lang w:val="uk-UA"/>
              </w:rPr>
              <w:t>очей, зубів, мигдаликів, щитовидної залози, дослідження наявності набряків, лімфовузлів, апарата руху й опори. Діагностичне значення.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67B5D" w:rsidRPr="009B6D3F" w:rsidTr="004422EB">
        <w:trPr>
          <w:trHeight w:hRule="exact" w:val="18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органів дихання. Розпитування, огляд грудної клітки; дослідження дихання - глибина, частота та ритм. Фізичні основи перкусії. Методика, техніка. Топографічна перкусія. Методика, техніка. Дослідження нижньої границі легенів, екскурсія нижніх країв легенів, висота стояння верхівок, поля Креніга. Порівняльна перкусія. Методика, техніка. Діагностичне значення варіантів перкуторного звуку.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r>
      <w:tr w:rsidR="00A67B5D" w:rsidRPr="009B6D3F" w:rsidTr="004422EB">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легенів. Методика, техніка. Основні дихальні шуми. Особливості везикулярного дихання в нормі та патології. Додаткові дихальні шуми. Механізм утворення хрипів, крепітації, шуму тертя плеври. Діагностичне значення.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A67B5D" w:rsidRPr="009B6D3F" w:rsidTr="004422EB">
        <w:trPr>
          <w:trHeight w:hRule="exact" w:val="2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lastRenderedPageBreak/>
              <w:t>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Дослідження органів кровообігу. Розпитування. Огляд серцевої ділянки та судин. Визначення властивостей серцевого поштовху. Діагностичне значення. Клінічна топографія серця. Методика, техніка визначення границь відносної та абсолютної тупості серця в нормі та в патології. Діагностичне значення.</w:t>
            </w:r>
          </w:p>
          <w:p w:rsidR="00A67B5D" w:rsidRPr="009B6D3F" w:rsidRDefault="00A67B5D" w:rsidP="004422EB">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 xml:space="preserve">Дослідження судин. Властивості артеріального пульсу. Венний пульс. Артеріальний та венний тиск. Аускультація судин. Сфігмографія, флебографія.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rPr>
            </w:pPr>
            <w:r w:rsidRPr="009B6D3F">
              <w:rPr>
                <w:rFonts w:ascii="Times New Roman" w:hAnsi="Times New Roman" w:cs="Times New Roman"/>
                <w:sz w:val="24"/>
                <w:szCs w:val="24"/>
                <w:lang w:val="uk-UA"/>
              </w:rPr>
              <w:t>4</w:t>
            </w:r>
          </w:p>
        </w:tc>
      </w:tr>
      <w:tr w:rsidR="00A67B5D" w:rsidRPr="009B6D3F" w:rsidTr="004422EB">
        <w:trPr>
          <w:trHeight w:hRule="exact" w:val="23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Аускультація серця. Методика, техніка. Походження тонів, зміна гучності тонів в нормі та патології. Основи ФКГ. Подвоєння тонів. Додаткові тони. Ритм перепілки, ритм галопу, систолічний щиголь. Механізм утворення, діагностичне значення.</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Серцеві шуми. Механізм утворення. Класифікація шумів. Шуми при мітральних, аортальних, трикуспідальних пороках серця. Діагностичне значення. Функціональні, органо-функціональні та позасерцеві шуми. Механізм утворення. Діагностичне значення.</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r>
      <w:tr w:rsidR="00A67B5D" w:rsidRPr="009B6D3F" w:rsidTr="004422EB">
        <w:trPr>
          <w:trHeight w:hRule="exact" w:val="11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органів черевної порожнини. Розпитування, огляд, перкусія, аускультація. Поверхнева пальпація. Глибока методична ковзна пальпація за Образцовим В.П. - методика, техніка. Дослідження печінки, нирок, селезінки.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67B5D" w:rsidRPr="009B6D3F" w:rsidTr="004422EB">
        <w:trPr>
          <w:trHeight w:hRule="exact" w:val="84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Електрокардіографія. Методика, техніка, походження та характеристика основних елементів ЕКГ.ЕКГ при гіпертрофії передсердь та шлуночків, інфаркті міокарда.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A67B5D" w:rsidRPr="009B6D3F" w:rsidTr="004422EB">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ЕКГ при порушенні функції автоматизму і провідності.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A67B5D" w:rsidRPr="009B6D3F" w:rsidTr="004422EB">
        <w:trPr>
          <w:trHeight w:hRule="exact" w:val="15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Дослідження системи крові. Загальноклінічний аналіз крові. Клінічна оцінка аналізу крові. Основні симптоми та синдроми при анеміях. Основні синдроми при лейкозах. Хронічний лімфолейкоз та мієлолейкоз. Геморагічні синдроми та патологія системи згортання крові. Синдром дисемінованого внутрішньосудинного мікрозсідання крові.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67B5D" w:rsidRPr="009B6D3F" w:rsidTr="004422EB">
        <w:trPr>
          <w:trHeight w:hRule="exact" w:val="23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серцево-судинної системи. Розпитування, фізичні (огляд, перкусія, аускультація, пальпація) і додаткові (інструментальні, променеві, лабораторні) методи діагностики. Дослідження функції кровообігу.</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 серцевої недостатності: основні клінічні та інструментальні методи обстеження. Гостра та хронічна судинна недостатність.</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color w:val="000000"/>
                <w:sz w:val="24"/>
                <w:szCs w:val="24"/>
                <w:lang w:val="uk-UA"/>
              </w:rPr>
              <w:t>Основні симптоми та синдроми при артеріальних гіпертензіях</w:t>
            </w:r>
            <w:r w:rsidRPr="009B6D3F">
              <w:rPr>
                <w:rFonts w:ascii="Times New Roman" w:hAnsi="Times New Roman" w:cs="Times New Roman"/>
                <w:sz w:val="24"/>
                <w:szCs w:val="24"/>
                <w:lang w:val="uk-UA"/>
              </w:rPr>
              <w:t xml:space="preserve"> і гіпотензії (гіпертензивний і гіпотензивний синдроми)</w:t>
            </w:r>
            <w:r w:rsidRPr="009B6D3F">
              <w:rPr>
                <w:rFonts w:ascii="Times New Roman" w:hAnsi="Times New Roman" w:cs="Times New Roman"/>
                <w:color w:val="000000"/>
                <w:sz w:val="24"/>
                <w:szCs w:val="24"/>
                <w:lang w:val="uk-UA"/>
              </w:rPr>
              <w:t xml:space="preserve">. </w:t>
            </w:r>
            <w:r w:rsidRPr="009B6D3F">
              <w:rPr>
                <w:rFonts w:ascii="Times New Roman" w:hAnsi="Times New Roman" w:cs="Times New Roman"/>
                <w:color w:val="000000"/>
                <w:spacing w:val="-4"/>
                <w:sz w:val="24"/>
                <w:szCs w:val="24"/>
                <w:lang w:val="uk-UA"/>
              </w:rPr>
              <w:t>Гіпертонічні кризи.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A67B5D" w:rsidRPr="009B6D3F" w:rsidTr="004422EB">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Мітральні, аортальні, трикуспідальні пороки серця: основні симптоми та синдроми на підставі клініко-інструментальних методів обстеження.</w:t>
            </w:r>
          </w:p>
          <w:p w:rsidR="00A67B5D" w:rsidRPr="009B6D3F" w:rsidRDefault="00A67B5D" w:rsidP="004422EB">
            <w:pPr>
              <w:shd w:val="clear" w:color="auto" w:fill="FFFFFF"/>
              <w:spacing w:after="0" w:line="240" w:lineRule="auto"/>
              <w:jc w:val="both"/>
              <w:rPr>
                <w:rFonts w:ascii="Times New Roman" w:hAnsi="Times New Roman" w:cs="Times New Roman"/>
                <w:color w:val="000000"/>
                <w:sz w:val="24"/>
                <w:szCs w:val="24"/>
                <w:lang w:val="uk-UA"/>
              </w:rPr>
            </w:pPr>
            <w:r w:rsidRPr="009B6D3F">
              <w:rPr>
                <w:rFonts w:ascii="Times New Roman" w:hAnsi="Times New Roman" w:cs="Times New Roman"/>
                <w:sz w:val="24"/>
                <w:szCs w:val="24"/>
                <w:lang w:val="uk-UA"/>
              </w:rPr>
              <w:t>Синдром ураження міокарда. Синдром порушення ритму серця. Синдром гідроперикарда. Основні симптоми та синдроми при стенокардії та інфаркті міокарда. Гострий коронарний синдром.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67B5D" w:rsidRPr="009B6D3F" w:rsidTr="00A61F5C">
        <w:trPr>
          <w:trHeight w:hRule="exact" w:val="41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lastRenderedPageBreak/>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системи органів дихання. Розпитування, фізичні (огляд, перкусія, аускультація, пальпація) і додаткові (інструментальні, променеві, лабораторні) методи діагностики. Дослідження функції дихання, мокроти і плевральної рідини.</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Синдроми гострої і хронічної дихальної недостатності. Порушення вентиляційної функції легень. Форми і ступені дихальної недостатності. Рестриктивна та обструктивна дихальна недостатність.</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Синдроми накопичення повітря і рідини в плевральній порожнині. Синдром гіперповітряності легені. Бронхообструктивний синдром. Синдром гипоповітряності легень. Синдром порожнини в легені. Синдром ущільнення легеневої тканини. Дихальний дістрес-синдром дорослих. Пікквікський синдром. Синдром легеневої гіпертензії. Синдром «легеневого серця». Синдром «позалегеневої» дихальної недостатності.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A67B5D" w:rsidRPr="009B6D3F" w:rsidTr="00A61F5C">
        <w:trPr>
          <w:trHeight w:hRule="exact" w:val="17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шлунково-кишкового тракту</w:t>
            </w:r>
            <w:r w:rsidRPr="009B6D3F">
              <w:rPr>
                <w:rFonts w:ascii="Times New Roman" w:hAnsi="Times New Roman" w:cs="Times New Roman"/>
                <w:color w:val="000000"/>
                <w:sz w:val="24"/>
                <w:szCs w:val="24"/>
                <w:lang w:val="uk-UA"/>
              </w:rPr>
              <w:t xml:space="preserve">. </w:t>
            </w:r>
            <w:r w:rsidRPr="009B6D3F">
              <w:rPr>
                <w:rFonts w:ascii="Times New Roman" w:hAnsi="Times New Roman" w:cs="Times New Roman"/>
                <w:sz w:val="24"/>
                <w:szCs w:val="24"/>
                <w:lang w:val="uk-UA"/>
              </w:rPr>
              <w:t>Розпитування, фізичні (огляд, перкусія, аускультація, пальпація) і додаткові (інструментальні, променеві, лабораторні) методи</w:t>
            </w:r>
            <w:r w:rsidRPr="009B6D3F">
              <w:rPr>
                <w:rFonts w:ascii="Times New Roman" w:hAnsi="Times New Roman" w:cs="Times New Roman"/>
                <w:color w:val="000000"/>
                <w:sz w:val="24"/>
                <w:szCs w:val="24"/>
                <w:lang w:val="uk-UA"/>
              </w:rPr>
              <w:t xml:space="preserve"> дослідження стану ШКТ</w:t>
            </w:r>
            <w:r w:rsidRPr="009B6D3F">
              <w:rPr>
                <w:rFonts w:ascii="Times New Roman" w:hAnsi="Times New Roman" w:cs="Times New Roman"/>
                <w:color w:val="000000"/>
                <w:spacing w:val="-3"/>
                <w:sz w:val="24"/>
                <w:szCs w:val="24"/>
                <w:lang w:val="uk-UA"/>
              </w:rPr>
              <w:t>.</w:t>
            </w:r>
            <w:r w:rsidRPr="009B6D3F">
              <w:rPr>
                <w:rFonts w:ascii="Times New Roman" w:hAnsi="Times New Roman" w:cs="Times New Roman"/>
                <w:sz w:val="24"/>
                <w:szCs w:val="24"/>
                <w:lang w:val="uk-UA"/>
              </w:rPr>
              <w:t xml:space="preserve"> Синдром абдоміналгії. Синдром диспепсії. Синдром мальабсорбції. Синдром роздратованої товстої кишки.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67B5D" w:rsidRPr="009B6D3F" w:rsidTr="004422EB">
        <w:trPr>
          <w:trHeight w:hRule="exact" w:val="26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Обстеження хворих із основними синдромами при захворюваннях жовчовивідних шляхів, печінки. Розпитування, фізичні (огляд, перкусія, аускультація, пальпація) і додаткові (інструментальні, променеві, лабораторні та функціональні) методи </w:t>
            </w:r>
            <w:r w:rsidRPr="009B6D3F">
              <w:rPr>
                <w:rFonts w:ascii="Times New Roman" w:hAnsi="Times New Roman" w:cs="Times New Roman"/>
                <w:color w:val="000000"/>
                <w:sz w:val="24"/>
                <w:szCs w:val="24"/>
                <w:lang w:val="uk-UA"/>
              </w:rPr>
              <w:t>дослідження</w:t>
            </w:r>
            <w:r w:rsidRPr="009B6D3F">
              <w:rPr>
                <w:rFonts w:ascii="Times New Roman" w:hAnsi="Times New Roman" w:cs="Times New Roman"/>
                <w:color w:val="000000"/>
                <w:spacing w:val="-3"/>
                <w:sz w:val="24"/>
                <w:szCs w:val="24"/>
                <w:lang w:val="uk-UA"/>
              </w:rPr>
              <w:t xml:space="preserve"> підшлункової залози, печінки і жовчного міхура. Дослідження жовчі.</w:t>
            </w:r>
            <w:r w:rsidRPr="009B6D3F">
              <w:rPr>
                <w:rFonts w:ascii="Times New Roman" w:hAnsi="Times New Roman" w:cs="Times New Roman"/>
                <w:sz w:val="24"/>
                <w:szCs w:val="24"/>
                <w:lang w:val="uk-UA"/>
              </w:rPr>
              <w:t xml:space="preserve"> Дуоденальне зондування. Синдром жовтяниці. Синдром холестазу. Синдром спадкоємної гіпербілірубінемії. Синдром гепатомегалії. Гепатолієнальний синдром. Синдром портальної гіпертензії. Гепаторенальний синдром. Синдроми гострої і хронічної печінкової недостатності. Синдром гепатаргії.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A67B5D" w:rsidRPr="009B6D3F" w:rsidTr="004422EB">
        <w:trPr>
          <w:trHeight w:hRule="exact" w:val="25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Обстеження хворих із основними синдромами при захворюваннях нирок та сечовидільної системи. Розпитування, фізичні (огляд, перкусія, аускультація, пальпація) і додаткові (інструментальні, променеві, лабораторні та функціональні) методи дослідження. Дизуричний синдром. Сечовий синдром. Синдром гематурії. Синдром артеріальної гіпертензії. Синдром ниркової кольки. Нефритичний синдром. Нефротичний синдром. Тубуло-інтерстиціальний синдром. Синдроми гострої і хронічної ниркової недостатності. Уремічна і хлоргідропенічена коми.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color w:val="000000"/>
                <w:spacing w:val="-1"/>
                <w:w w:val="102"/>
                <w:sz w:val="24"/>
                <w:szCs w:val="24"/>
                <w:lang w:val="uk-UA"/>
              </w:rPr>
            </w:pPr>
            <w:r>
              <w:rPr>
                <w:rFonts w:ascii="Times New Roman" w:hAnsi="Times New Roman" w:cs="Times New Roman"/>
                <w:sz w:val="24"/>
                <w:szCs w:val="24"/>
                <w:lang w:val="uk-UA"/>
              </w:rPr>
              <w:t>3,5</w:t>
            </w:r>
          </w:p>
        </w:tc>
      </w:tr>
      <w:tr w:rsidR="00A67B5D" w:rsidRPr="009B6D3F" w:rsidTr="004422EB">
        <w:trPr>
          <w:trHeight w:hRule="exact" w:val="28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jc w:val="both"/>
              <w:rPr>
                <w:rFonts w:ascii="Times New Roman" w:hAnsi="Times New Roman" w:cs="Times New Roman"/>
                <w:i/>
                <w:sz w:val="24"/>
                <w:szCs w:val="24"/>
                <w:lang w:val="uk-UA"/>
              </w:rPr>
            </w:pPr>
            <w:r w:rsidRPr="009B6D3F">
              <w:rPr>
                <w:rFonts w:ascii="Times New Roman" w:hAnsi="Times New Roman" w:cs="Times New Roman"/>
                <w:sz w:val="24"/>
                <w:szCs w:val="24"/>
                <w:lang w:val="uk-UA"/>
              </w:rPr>
              <w:t xml:space="preserve">Основні симптоми та синдроми при захворюваннях ендокринної системи. </w:t>
            </w:r>
            <w:r w:rsidRPr="009B6D3F">
              <w:rPr>
                <w:rFonts w:ascii="Times New Roman" w:hAnsi="Times New Roman" w:cs="Times New Roman"/>
                <w:color w:val="000000"/>
                <w:spacing w:val="-1"/>
                <w:w w:val="102"/>
                <w:sz w:val="24"/>
                <w:szCs w:val="24"/>
                <w:lang w:val="uk-UA"/>
              </w:rPr>
              <w:t>Синдром порушення толерантності до глюкози. Синдром гіпоглікемії. Гіпертиреоїдний і гіпотиреоїдний синдроми. Гіперглікемічна, гіперосмолярна, молочнокисла, гіпоглікемічна, гіпертиреоїдна, гіпотиреоїдна і наднирковозалозна коми.</w:t>
            </w:r>
          </w:p>
          <w:p w:rsidR="00A67B5D" w:rsidRPr="009B6D3F" w:rsidRDefault="00A67B5D" w:rsidP="004422EB">
            <w:pPr>
              <w:shd w:val="clear" w:color="auto" w:fill="FFFFFF"/>
              <w:spacing w:after="0" w:line="240" w:lineRule="auto"/>
              <w:jc w:val="both"/>
              <w:rPr>
                <w:rFonts w:ascii="Times New Roman" w:hAnsi="Times New Roman" w:cs="Times New Roman"/>
                <w:color w:val="000000"/>
                <w:spacing w:val="-1"/>
                <w:w w:val="102"/>
                <w:sz w:val="24"/>
                <w:szCs w:val="24"/>
                <w:lang w:val="uk-UA"/>
              </w:rPr>
            </w:pPr>
            <w:r w:rsidRPr="009B6D3F">
              <w:rPr>
                <w:rFonts w:ascii="Times New Roman" w:hAnsi="Times New Roman" w:cs="Times New Roman"/>
                <w:color w:val="000000"/>
                <w:spacing w:val="-1"/>
                <w:w w:val="102"/>
                <w:sz w:val="24"/>
                <w:szCs w:val="24"/>
                <w:lang w:val="uk-UA"/>
              </w:rPr>
              <w:t xml:space="preserve">Діагностика запальних та дегенеративних захворювань опорно-рухового апарата. </w:t>
            </w:r>
            <w:r w:rsidRPr="009B6D3F">
              <w:rPr>
                <w:rFonts w:ascii="Times New Roman" w:hAnsi="Times New Roman" w:cs="Times New Roman"/>
                <w:sz w:val="24"/>
                <w:szCs w:val="24"/>
                <w:lang w:val="uk-UA"/>
              </w:rPr>
              <w:t>Розпитування, фізичні (огляд, перкусія, аускультація, пальпація) і додаткові (інструментальні, променеві, лабораторні та функціональні) методи дослідження.</w:t>
            </w:r>
            <w:r w:rsidRPr="009B6D3F">
              <w:rPr>
                <w:rFonts w:ascii="Times New Roman" w:hAnsi="Times New Roman" w:cs="Times New Roman"/>
                <w:color w:val="000000"/>
                <w:spacing w:val="-1"/>
                <w:w w:val="102"/>
                <w:sz w:val="24"/>
                <w:szCs w:val="24"/>
                <w:lang w:val="uk-UA"/>
              </w:rPr>
              <w:t xml:space="preserve"> Суглобові синдроми (артритичний, артрозний). М'язовий синдром.</w:t>
            </w:r>
          </w:p>
          <w:p w:rsidR="00A67B5D" w:rsidRPr="009B6D3F" w:rsidRDefault="00A67B5D" w:rsidP="004422EB">
            <w:pPr>
              <w:shd w:val="clear" w:color="auto" w:fill="FFFFFF"/>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Захист історії хвороби</w:t>
            </w:r>
          </w:p>
          <w:p w:rsidR="00A67B5D" w:rsidRPr="009B6D3F" w:rsidRDefault="00A67B5D" w:rsidP="004422EB">
            <w:pPr>
              <w:shd w:val="clear" w:color="auto" w:fill="FFFFFF"/>
              <w:spacing w:after="0" w:line="240" w:lineRule="auto"/>
              <w:jc w:val="both"/>
              <w:rPr>
                <w:rFonts w:ascii="Times New Roman" w:hAnsi="Times New Roman" w:cs="Times New Roman"/>
                <w:b/>
                <w:sz w:val="24"/>
                <w:szCs w:val="24"/>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color w:val="000000"/>
                <w:spacing w:val="-1"/>
                <w:w w:val="102"/>
                <w:sz w:val="24"/>
                <w:szCs w:val="24"/>
                <w:lang w:val="uk-UA"/>
              </w:rPr>
            </w:pPr>
            <w:r>
              <w:rPr>
                <w:rFonts w:ascii="Times New Roman" w:hAnsi="Times New Roman" w:cs="Times New Roman"/>
                <w:color w:val="000000"/>
                <w:spacing w:val="-1"/>
                <w:w w:val="102"/>
                <w:sz w:val="24"/>
                <w:szCs w:val="24"/>
                <w:lang w:val="uk-UA"/>
              </w:rPr>
              <w:t>2</w:t>
            </w:r>
          </w:p>
        </w:tc>
      </w:tr>
      <w:tr w:rsidR="00A61F5C" w:rsidRPr="009B6D3F" w:rsidTr="00A61F5C">
        <w:trPr>
          <w:trHeight w:hRule="exact" w:val="2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1F5C" w:rsidRPr="009B6D3F" w:rsidRDefault="00A61F5C" w:rsidP="004422E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1F5C" w:rsidRPr="009B6D3F" w:rsidRDefault="00A61F5C" w:rsidP="004422EB">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Підготовка до захисту історії хвороби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1F5C" w:rsidRDefault="00A61F5C" w:rsidP="004422EB">
            <w:pPr>
              <w:shd w:val="clear" w:color="auto" w:fill="FFFFFF"/>
              <w:spacing w:after="0" w:line="240" w:lineRule="auto"/>
              <w:jc w:val="center"/>
              <w:rPr>
                <w:rFonts w:ascii="Times New Roman" w:hAnsi="Times New Roman" w:cs="Times New Roman"/>
                <w:color w:val="000000"/>
                <w:spacing w:val="-1"/>
                <w:w w:val="102"/>
                <w:sz w:val="24"/>
                <w:szCs w:val="24"/>
                <w:lang w:val="uk-UA"/>
              </w:rPr>
            </w:pPr>
            <w:r>
              <w:rPr>
                <w:rFonts w:ascii="Times New Roman" w:hAnsi="Times New Roman" w:cs="Times New Roman"/>
                <w:color w:val="000000"/>
                <w:spacing w:val="-1"/>
                <w:w w:val="102"/>
                <w:sz w:val="24"/>
                <w:szCs w:val="24"/>
                <w:lang w:val="uk-UA"/>
              </w:rPr>
              <w:t>3,5</w:t>
            </w:r>
          </w:p>
        </w:tc>
      </w:tr>
      <w:tr w:rsidR="00A67B5D" w:rsidRPr="009B6D3F" w:rsidTr="00A61F5C">
        <w:trPr>
          <w:trHeight w:hRule="exact" w:val="2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A61F5C">
            <w:pPr>
              <w:shd w:val="clear" w:color="auto" w:fill="FFFFFF"/>
              <w:spacing w:after="0" w:line="240" w:lineRule="auto"/>
              <w:jc w:val="center"/>
              <w:rPr>
                <w:rFonts w:ascii="Times New Roman" w:hAnsi="Times New Roman" w:cs="Times New Roman"/>
                <w:sz w:val="24"/>
                <w:szCs w:val="24"/>
                <w:lang w:val="uk-UA"/>
              </w:rPr>
            </w:pPr>
            <w:r w:rsidRPr="009B6D3F">
              <w:rPr>
                <w:rFonts w:ascii="Times New Roman" w:hAnsi="Times New Roman" w:cs="Times New Roman"/>
                <w:sz w:val="24"/>
                <w:szCs w:val="24"/>
                <w:lang w:val="uk-UA"/>
              </w:rPr>
              <w:t>1</w:t>
            </w:r>
            <w:r w:rsidR="00A61F5C">
              <w:rPr>
                <w:rFonts w:ascii="Times New Roman" w:hAnsi="Times New Roman" w:cs="Times New Roman"/>
                <w:sz w:val="24"/>
                <w:szCs w:val="24"/>
                <w:lang w:val="uk-UA"/>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A61F5C">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Підготовка до п</w:t>
            </w:r>
            <w:r w:rsidR="00A67B5D" w:rsidRPr="009B6D3F">
              <w:rPr>
                <w:rFonts w:ascii="Times New Roman" w:hAnsi="Times New Roman" w:cs="Times New Roman"/>
                <w:b/>
                <w:sz w:val="24"/>
                <w:szCs w:val="24"/>
                <w:lang w:val="uk-UA"/>
              </w:rPr>
              <w:t>ідсумков</w:t>
            </w:r>
            <w:r>
              <w:rPr>
                <w:rFonts w:ascii="Times New Roman" w:hAnsi="Times New Roman" w:cs="Times New Roman"/>
                <w:b/>
                <w:sz w:val="24"/>
                <w:szCs w:val="24"/>
                <w:lang w:val="uk-UA"/>
              </w:rPr>
              <w:t>ого</w:t>
            </w:r>
            <w:r w:rsidR="00A67B5D" w:rsidRPr="009B6D3F">
              <w:rPr>
                <w:rFonts w:ascii="Times New Roman" w:hAnsi="Times New Roman" w:cs="Times New Roman"/>
                <w:b/>
                <w:sz w:val="24"/>
                <w:szCs w:val="24"/>
                <w:lang w:val="uk-UA"/>
              </w:rPr>
              <w:t xml:space="preserve"> модульн</w:t>
            </w:r>
            <w:r>
              <w:rPr>
                <w:rFonts w:ascii="Times New Roman" w:hAnsi="Times New Roman" w:cs="Times New Roman"/>
                <w:b/>
                <w:sz w:val="24"/>
                <w:szCs w:val="24"/>
                <w:lang w:val="uk-UA"/>
              </w:rPr>
              <w:t>ого</w:t>
            </w:r>
            <w:r w:rsidR="00A67B5D" w:rsidRPr="009B6D3F">
              <w:rPr>
                <w:rFonts w:ascii="Times New Roman" w:hAnsi="Times New Roman" w:cs="Times New Roman"/>
                <w:b/>
                <w:sz w:val="24"/>
                <w:szCs w:val="24"/>
                <w:lang w:val="uk-UA"/>
              </w:rPr>
              <w:t xml:space="preserve"> контрол</w:t>
            </w:r>
            <w:r>
              <w:rPr>
                <w:rFonts w:ascii="Times New Roman" w:hAnsi="Times New Roman" w:cs="Times New Roman"/>
                <w:b/>
                <w:sz w:val="24"/>
                <w:szCs w:val="24"/>
                <w:lang w:val="uk-UA"/>
              </w:rPr>
              <w:t>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color w:val="000000"/>
                <w:spacing w:val="-1"/>
                <w:w w:val="102"/>
                <w:sz w:val="24"/>
                <w:szCs w:val="24"/>
                <w:lang w:val="uk-UA"/>
              </w:rPr>
            </w:pPr>
            <w:r>
              <w:rPr>
                <w:rFonts w:ascii="Times New Roman" w:hAnsi="Times New Roman" w:cs="Times New Roman"/>
                <w:color w:val="000000"/>
                <w:spacing w:val="-1"/>
                <w:w w:val="102"/>
                <w:sz w:val="24"/>
                <w:szCs w:val="24"/>
                <w:lang w:val="uk-UA"/>
              </w:rPr>
              <w:t>6</w:t>
            </w:r>
          </w:p>
        </w:tc>
      </w:tr>
      <w:tr w:rsidR="00A67B5D" w:rsidRPr="009B6D3F" w:rsidTr="004422EB">
        <w:trPr>
          <w:trHeight w:hRule="exact" w:val="330"/>
        </w:trPr>
        <w:tc>
          <w:tcPr>
            <w:tcW w:w="8505" w:type="dxa"/>
            <w:gridSpan w:val="2"/>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7B5D" w:rsidP="004422EB">
            <w:pPr>
              <w:shd w:val="clear" w:color="auto" w:fill="FFFFFF"/>
              <w:spacing w:after="0" w:line="240" w:lineRule="auto"/>
              <w:rPr>
                <w:rFonts w:ascii="Times New Roman" w:hAnsi="Times New Roman" w:cs="Times New Roman"/>
                <w:sz w:val="24"/>
                <w:szCs w:val="24"/>
                <w:lang w:val="uk-UA"/>
              </w:rPr>
            </w:pPr>
            <w:r w:rsidRPr="009B6D3F">
              <w:rPr>
                <w:rFonts w:ascii="Times New Roman" w:hAnsi="Times New Roman" w:cs="Times New Roman"/>
                <w:b/>
                <w:color w:val="000000"/>
                <w:spacing w:val="-1"/>
                <w:w w:val="102"/>
                <w:sz w:val="24"/>
                <w:szCs w:val="24"/>
                <w:lang w:val="uk-UA"/>
              </w:rPr>
              <w:t>Усього годин з дисципліни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7B5D" w:rsidRPr="009B6D3F" w:rsidRDefault="00A61F5C" w:rsidP="004422EB">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A67B5D" w:rsidRPr="009B6D3F">
              <w:rPr>
                <w:rFonts w:ascii="Times New Roman" w:hAnsi="Times New Roman" w:cs="Times New Roman"/>
                <w:color w:val="000000"/>
                <w:sz w:val="24"/>
                <w:szCs w:val="24"/>
                <w:lang w:val="uk-UA"/>
              </w:rPr>
              <w:t>0</w:t>
            </w:r>
          </w:p>
        </w:tc>
      </w:tr>
    </w:tbl>
    <w:p w:rsidR="009B6D3F" w:rsidRPr="009B6D3F" w:rsidRDefault="009B6D3F" w:rsidP="00E602AD">
      <w:pPr>
        <w:spacing w:after="0" w:line="240" w:lineRule="auto"/>
        <w:ind w:left="2836" w:firstLine="709"/>
        <w:rPr>
          <w:rFonts w:ascii="Times New Roman" w:hAnsi="Times New Roman" w:cs="Times New Roman"/>
          <w:b/>
          <w:sz w:val="24"/>
          <w:szCs w:val="24"/>
          <w:lang w:val="uk-UA"/>
        </w:rPr>
      </w:pPr>
      <w:r w:rsidRPr="009B6D3F">
        <w:rPr>
          <w:rFonts w:ascii="Times New Roman" w:hAnsi="Times New Roman" w:cs="Times New Roman"/>
          <w:b/>
          <w:sz w:val="24"/>
          <w:szCs w:val="24"/>
          <w:lang w:val="uk-UA"/>
        </w:rPr>
        <w:lastRenderedPageBreak/>
        <w:t>Індивідуальні завдання</w:t>
      </w:r>
    </w:p>
    <w:p w:rsidR="009B6D3F" w:rsidRPr="009B6D3F" w:rsidRDefault="009B6D3F" w:rsidP="009B6D3F">
      <w:pPr>
        <w:shd w:val="clear" w:color="auto" w:fill="FFFFFF"/>
        <w:spacing w:after="0" w:line="240" w:lineRule="auto"/>
        <w:ind w:firstLine="720"/>
        <w:jc w:val="both"/>
        <w:rPr>
          <w:rFonts w:ascii="Times New Roman" w:hAnsi="Times New Roman" w:cs="Times New Roman"/>
          <w:color w:val="000000"/>
          <w:spacing w:val="-5"/>
          <w:sz w:val="24"/>
          <w:szCs w:val="24"/>
          <w:lang w:val="uk-UA"/>
        </w:rPr>
      </w:pPr>
      <w:r w:rsidRPr="009B6D3F">
        <w:rPr>
          <w:rFonts w:ascii="Times New Roman" w:hAnsi="Times New Roman" w:cs="Times New Roman"/>
          <w:color w:val="000000"/>
          <w:spacing w:val="-5"/>
          <w:sz w:val="24"/>
          <w:szCs w:val="24"/>
          <w:lang w:val="uk-UA"/>
        </w:rPr>
        <w:t xml:space="preserve">Наприкінці вивчення дисципліни передбачено проведення самостійної курації хворого з написанням навчальної історії </w:t>
      </w:r>
      <w:r w:rsidRPr="009B6D3F">
        <w:rPr>
          <w:rFonts w:ascii="Times New Roman" w:hAnsi="Times New Roman" w:cs="Times New Roman"/>
          <w:color w:val="000000"/>
          <w:sz w:val="24"/>
          <w:szCs w:val="24"/>
          <w:lang w:val="uk-UA"/>
        </w:rPr>
        <w:t xml:space="preserve">хвороби, яка включає розпитування, повне фізичне </w:t>
      </w:r>
      <w:r w:rsidRPr="009B6D3F">
        <w:rPr>
          <w:rFonts w:ascii="Times New Roman" w:hAnsi="Times New Roman" w:cs="Times New Roman"/>
          <w:color w:val="000000"/>
          <w:spacing w:val="-5"/>
          <w:sz w:val="24"/>
          <w:szCs w:val="24"/>
          <w:lang w:val="uk-UA"/>
        </w:rPr>
        <w:t xml:space="preserve">обстеження хворого, визначення провідних синдромів, а </w:t>
      </w:r>
      <w:r w:rsidRPr="009B6D3F">
        <w:rPr>
          <w:rFonts w:ascii="Times New Roman" w:hAnsi="Times New Roman" w:cs="Times New Roman"/>
          <w:color w:val="000000"/>
          <w:sz w:val="24"/>
          <w:szCs w:val="24"/>
          <w:lang w:val="uk-UA"/>
        </w:rPr>
        <w:t xml:space="preserve">також її </w:t>
      </w:r>
      <w:r w:rsidRPr="009B6D3F">
        <w:rPr>
          <w:rFonts w:ascii="Times New Roman" w:hAnsi="Times New Roman" w:cs="Times New Roman"/>
          <w:color w:val="000000"/>
          <w:spacing w:val="-5"/>
          <w:sz w:val="24"/>
          <w:szCs w:val="24"/>
          <w:lang w:val="uk-UA"/>
        </w:rPr>
        <w:t xml:space="preserve">захисту, </w:t>
      </w:r>
      <w:r w:rsidRPr="009B6D3F">
        <w:rPr>
          <w:rFonts w:ascii="Times New Roman" w:hAnsi="Times New Roman" w:cs="Times New Roman"/>
          <w:color w:val="000000"/>
          <w:sz w:val="24"/>
          <w:szCs w:val="24"/>
          <w:lang w:val="uk-UA"/>
        </w:rPr>
        <w:t xml:space="preserve">як підсумка засвоєння методів діагностики та клінічного аналізу. </w:t>
      </w:r>
    </w:p>
    <w:p w:rsidR="005A64AB" w:rsidRPr="009B6D3F" w:rsidRDefault="005A64AB" w:rsidP="009B6D3F">
      <w:pPr>
        <w:spacing w:after="0" w:line="240" w:lineRule="auto"/>
        <w:rPr>
          <w:rFonts w:ascii="Times New Roman" w:hAnsi="Times New Roman" w:cs="Times New Roman"/>
          <w:sz w:val="24"/>
          <w:szCs w:val="24"/>
          <w:lang w:val="uk-UA"/>
        </w:rPr>
      </w:pPr>
    </w:p>
    <w:p w:rsidR="000018BC" w:rsidRPr="009B6D3F" w:rsidRDefault="000018BC" w:rsidP="009B6D3F">
      <w:pPr>
        <w:shd w:val="clear" w:color="auto" w:fill="FFFFFF"/>
        <w:suppressAutoHyphens/>
        <w:spacing w:after="0" w:line="240" w:lineRule="auto"/>
        <w:jc w:val="center"/>
        <w:rPr>
          <w:rFonts w:ascii="Times New Roman" w:eastAsia="Times New Roman" w:hAnsi="Times New Roman" w:cs="Times New Roman"/>
          <w:sz w:val="24"/>
          <w:szCs w:val="24"/>
          <w:lang w:val="uk-UA" w:eastAsia="ar-SA"/>
        </w:rPr>
      </w:pPr>
      <w:r w:rsidRPr="009B6D3F">
        <w:rPr>
          <w:rFonts w:ascii="Times New Roman" w:eastAsia="Times New Roman" w:hAnsi="Times New Roman" w:cs="Times New Roman"/>
          <w:b/>
          <w:sz w:val="24"/>
          <w:szCs w:val="24"/>
          <w:lang w:val="uk-UA" w:eastAsia="ar-SA"/>
        </w:rPr>
        <w:t>Методичне забезпечення</w:t>
      </w:r>
    </w:p>
    <w:p w:rsidR="00CF0858" w:rsidRPr="009B6D3F" w:rsidRDefault="00CF0858" w:rsidP="009B6D3F">
      <w:pPr>
        <w:spacing w:after="0" w:line="240" w:lineRule="auto"/>
        <w:jc w:val="both"/>
        <w:rPr>
          <w:rFonts w:ascii="Times New Roman" w:hAnsi="Times New Roman" w:cs="Times New Roman"/>
          <w:sz w:val="24"/>
          <w:szCs w:val="24"/>
          <w:lang w:val="uk-UA"/>
        </w:rPr>
      </w:pPr>
      <w:bookmarkStart w:id="4" w:name="bookmark8"/>
      <w:r w:rsidRPr="009B6D3F">
        <w:rPr>
          <w:rFonts w:ascii="Times New Roman" w:hAnsi="Times New Roman" w:cs="Times New Roman"/>
          <w:sz w:val="24"/>
          <w:szCs w:val="24"/>
          <w:lang w:val="uk-UA"/>
        </w:rPr>
        <w:t>1. Методичні рекомендаціїдо проведення практичних занять для викладачів.</w:t>
      </w:r>
    </w:p>
    <w:p w:rsidR="00CF0858" w:rsidRPr="009B6D3F" w:rsidRDefault="00CF0858" w:rsidP="009B6D3F">
      <w:pPr>
        <w:spacing w:after="0" w:line="240" w:lineRule="auto"/>
        <w:jc w:val="both"/>
        <w:rPr>
          <w:rFonts w:ascii="Times New Roman" w:hAnsi="Times New Roman" w:cs="Times New Roman"/>
          <w:sz w:val="24"/>
          <w:szCs w:val="24"/>
        </w:rPr>
      </w:pPr>
      <w:r w:rsidRPr="009B6D3F">
        <w:rPr>
          <w:rFonts w:ascii="Times New Roman" w:hAnsi="Times New Roman" w:cs="Times New Roman"/>
          <w:sz w:val="24"/>
          <w:szCs w:val="24"/>
          <w:lang w:val="uk-UA"/>
        </w:rPr>
        <w:t xml:space="preserve">2.Методичні вказівки до практичних занять з </w:t>
      </w:r>
      <w:r w:rsidR="009B6D3F" w:rsidRPr="009B6D3F">
        <w:rPr>
          <w:rFonts w:ascii="Times New Roman" w:hAnsi="Times New Roman" w:cs="Times New Roman"/>
          <w:sz w:val="24"/>
          <w:szCs w:val="24"/>
          <w:lang w:val="uk-UA"/>
        </w:rPr>
        <w:t>пропедевтики внутрішніх хвороб для студентів 3</w:t>
      </w:r>
      <w:r w:rsidRPr="009B6D3F">
        <w:rPr>
          <w:rFonts w:ascii="Times New Roman" w:hAnsi="Times New Roman" w:cs="Times New Roman"/>
          <w:sz w:val="24"/>
          <w:szCs w:val="24"/>
          <w:lang w:val="uk-UA"/>
        </w:rPr>
        <w:t>-го курсу медичних факультетів.</w:t>
      </w:r>
    </w:p>
    <w:p w:rsidR="00CF0858" w:rsidRPr="009B6D3F" w:rsidRDefault="00CF0858"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 Ситуаційні завдання.</w:t>
      </w:r>
    </w:p>
    <w:p w:rsidR="00CF0858" w:rsidRPr="009B6D3F" w:rsidRDefault="00CF0858"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4. Історії хвороб реальних пацієнтів.</w:t>
      </w:r>
    </w:p>
    <w:p w:rsidR="00CF0858" w:rsidRDefault="00CF0858"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5. Медичне обладнання (ЕКГ-апарат, тонометри, фонендоскопи).</w:t>
      </w:r>
    </w:p>
    <w:p w:rsidR="005939FE" w:rsidRPr="005939FE" w:rsidRDefault="005939FE" w:rsidP="005939FE">
      <w:pPr>
        <w:pStyle w:val="a8"/>
        <w:numPr>
          <w:ilvl w:val="0"/>
          <w:numId w:val="44"/>
        </w:numPr>
        <w:spacing w:after="0" w:line="240" w:lineRule="auto"/>
        <w:jc w:val="both"/>
        <w:rPr>
          <w:rFonts w:ascii="Times New Roman" w:hAnsi="Times New Roman" w:cs="Times New Roman"/>
          <w:sz w:val="24"/>
          <w:szCs w:val="24"/>
        </w:rPr>
      </w:pPr>
      <w:r w:rsidRPr="005939FE">
        <w:rPr>
          <w:rFonts w:ascii="Times New Roman" w:hAnsi="Times New Roman" w:cs="Times New Roman"/>
          <w:sz w:val="24"/>
          <w:szCs w:val="24"/>
        </w:rPr>
        <w:t>Сайт кафедри http://vnmed3.dnmu.edu.ua/</w:t>
      </w:r>
    </w:p>
    <w:p w:rsidR="005939FE" w:rsidRPr="005939FE" w:rsidRDefault="005939FE" w:rsidP="009B6D3F">
      <w:pPr>
        <w:spacing w:after="0" w:line="240" w:lineRule="auto"/>
        <w:jc w:val="both"/>
        <w:rPr>
          <w:rFonts w:ascii="Times New Roman" w:hAnsi="Times New Roman" w:cs="Times New Roman"/>
          <w:sz w:val="24"/>
          <w:szCs w:val="24"/>
        </w:rPr>
      </w:pPr>
    </w:p>
    <w:p w:rsidR="009B6D3F" w:rsidRPr="009B6D3F" w:rsidRDefault="009B6D3F" w:rsidP="009B6D3F">
      <w:pPr>
        <w:tabs>
          <w:tab w:val="left" w:pos="1230"/>
        </w:tabs>
        <w:spacing w:after="0" w:line="240" w:lineRule="auto"/>
        <w:jc w:val="center"/>
        <w:outlineLvl w:val="3"/>
        <w:rPr>
          <w:rFonts w:ascii="Times New Roman" w:eastAsia="Times New Roman" w:hAnsi="Times New Roman" w:cs="Times New Roman"/>
          <w:b/>
          <w:bCs/>
          <w:sz w:val="24"/>
          <w:szCs w:val="24"/>
          <w:lang w:val="uk-UA" w:eastAsia="uk-UA"/>
        </w:rPr>
      </w:pPr>
    </w:p>
    <w:bookmarkEnd w:id="4"/>
    <w:p w:rsidR="001E0CBC" w:rsidRPr="009B6D3F" w:rsidRDefault="001E0CBC" w:rsidP="009B6D3F">
      <w:pPr>
        <w:tabs>
          <w:tab w:val="left" w:pos="1230"/>
        </w:tabs>
        <w:spacing w:after="0" w:line="240" w:lineRule="auto"/>
        <w:jc w:val="center"/>
        <w:outlineLvl w:val="3"/>
        <w:rPr>
          <w:rFonts w:ascii="Times New Roman" w:hAnsi="Times New Roman" w:cs="Times New Roman"/>
          <w:sz w:val="24"/>
          <w:szCs w:val="24"/>
        </w:rPr>
      </w:pPr>
      <w:r w:rsidRPr="009B6D3F">
        <w:rPr>
          <w:rFonts w:ascii="Times New Roman" w:hAnsi="Times New Roman" w:cs="Times New Roman"/>
          <w:b/>
          <w:bCs/>
          <w:sz w:val="24"/>
          <w:szCs w:val="24"/>
        </w:rPr>
        <w:t>8. Рекомендовані джерела</w:t>
      </w:r>
    </w:p>
    <w:p w:rsidR="00A036A8" w:rsidRPr="009B6D3F" w:rsidRDefault="00A036A8" w:rsidP="009B6D3F">
      <w:pPr>
        <w:widowControl w:val="0"/>
        <w:tabs>
          <w:tab w:val="left" w:pos="1230"/>
        </w:tabs>
        <w:spacing w:after="0" w:line="240" w:lineRule="auto"/>
        <w:jc w:val="center"/>
        <w:outlineLvl w:val="3"/>
        <w:rPr>
          <w:rFonts w:ascii="Times New Roman" w:hAnsi="Times New Roman" w:cs="Times New Roman"/>
          <w:sz w:val="24"/>
          <w:szCs w:val="24"/>
          <w:lang w:val="uk-UA"/>
        </w:rPr>
      </w:pPr>
      <w:r w:rsidRPr="009B6D3F">
        <w:rPr>
          <w:rFonts w:ascii="Times New Roman" w:hAnsi="Times New Roman" w:cs="Times New Roman"/>
          <w:b/>
          <w:sz w:val="24"/>
          <w:szCs w:val="24"/>
          <w:lang w:val="uk-UA"/>
        </w:rPr>
        <w:t>О</w:t>
      </w:r>
      <w:r w:rsidRPr="009B6D3F">
        <w:rPr>
          <w:rFonts w:ascii="Times New Roman" w:hAnsi="Times New Roman" w:cs="Times New Roman"/>
          <w:b/>
          <w:sz w:val="24"/>
          <w:szCs w:val="24"/>
        </w:rPr>
        <w:t>сновна рекомендована література</w:t>
      </w:r>
    </w:p>
    <w:p w:rsidR="009B6D3F" w:rsidRPr="009B6D3F" w:rsidRDefault="009B6D3F" w:rsidP="009B6D3F">
      <w:pPr>
        <w:numPr>
          <w:ilvl w:val="0"/>
          <w:numId w:val="39"/>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Синяченко О. В. Пропедевтика внутренних болезней в рисунках, схемах, таблицах / О. В. Синяченко, Г. А. Ігнатенко. – Донецк : Донеччина, 2012. – 520 с.</w:t>
      </w:r>
    </w:p>
    <w:p w:rsidR="009B6D3F" w:rsidRPr="009B6D3F" w:rsidRDefault="009B6D3F" w:rsidP="009B6D3F">
      <w:pPr>
        <w:numPr>
          <w:ilvl w:val="0"/>
          <w:numId w:val="41"/>
        </w:numPr>
        <w:shd w:val="clear" w:color="auto" w:fill="FFFFFF"/>
        <w:tabs>
          <w:tab w:val="left" w:pos="245"/>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Пропедевтика внутрішніх хвороб з доглядом за хворими / </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ред. А.В. Єпішин</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 xml:space="preserve">. – Тернопіль : Укрмедкнига, 2001. </w:t>
      </w:r>
      <w:r w:rsidRPr="009B6D3F">
        <w:rPr>
          <w:rFonts w:ascii="Times New Roman" w:hAnsi="Times New Roman" w:cs="Times New Roman"/>
          <w:sz w:val="24"/>
          <w:szCs w:val="24"/>
          <w:lang w:val="uk-UA"/>
        </w:rPr>
        <w:noBreakHyphen/>
        <w:t xml:space="preserve"> 768 с.</w:t>
      </w:r>
    </w:p>
    <w:p w:rsidR="009B6D3F" w:rsidRPr="009B6D3F" w:rsidRDefault="009B6D3F" w:rsidP="009B6D3F">
      <w:pPr>
        <w:numPr>
          <w:ilvl w:val="0"/>
          <w:numId w:val="41"/>
        </w:numPr>
        <w:shd w:val="clear" w:color="auto" w:fill="FFFFFF"/>
        <w:tabs>
          <w:tab w:val="left" w:pos="245"/>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Шкляр М. Б. Диагностика внутренних болезней / Шкляр М. Б. </w:t>
      </w:r>
      <w:r w:rsidRPr="009B6D3F">
        <w:rPr>
          <w:rFonts w:ascii="Times New Roman" w:hAnsi="Times New Roman" w:cs="Times New Roman"/>
          <w:sz w:val="24"/>
          <w:szCs w:val="24"/>
          <w:lang w:val="uk-UA"/>
        </w:rPr>
        <w:noBreakHyphen/>
        <w:t xml:space="preserve"> К. : Вища школа, 1972. – 648 с.</w:t>
      </w:r>
    </w:p>
    <w:p w:rsidR="009B6D3F" w:rsidRPr="009B6D3F" w:rsidRDefault="009B6D3F" w:rsidP="009B6D3F">
      <w:pPr>
        <w:numPr>
          <w:ilvl w:val="0"/>
          <w:numId w:val="40"/>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Яворський О. Г. Пропедевтика внутрішніх хвороб у запитаннях і відповідях / О. Г. Яворський, Л. В. Ющик. </w:t>
      </w:r>
      <w:r w:rsidRPr="009B6D3F">
        <w:rPr>
          <w:rFonts w:ascii="Times New Roman" w:hAnsi="Times New Roman" w:cs="Times New Roman"/>
          <w:sz w:val="24"/>
          <w:szCs w:val="24"/>
          <w:lang w:val="uk-UA"/>
        </w:rPr>
        <w:noBreakHyphen/>
        <w:t xml:space="preserve"> К. : Здоров'я, 2003.</w:t>
      </w:r>
    </w:p>
    <w:p w:rsidR="009B6D3F" w:rsidRPr="009B6D3F" w:rsidRDefault="009B6D3F" w:rsidP="009B6D3F">
      <w:pPr>
        <w:numPr>
          <w:ilvl w:val="0"/>
          <w:numId w:val="40"/>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rPr>
        <w:t>Гребенев А. Л.Пропедевтика внутренних болезней</w:t>
      </w:r>
      <w:r w:rsidRPr="009B6D3F">
        <w:rPr>
          <w:rFonts w:ascii="Times New Roman" w:hAnsi="Times New Roman" w:cs="Times New Roman"/>
          <w:sz w:val="24"/>
          <w:szCs w:val="24"/>
          <w:lang w:val="uk-UA"/>
        </w:rPr>
        <w:t xml:space="preserve"> /</w:t>
      </w:r>
      <w:r w:rsidRPr="009B6D3F">
        <w:rPr>
          <w:rFonts w:ascii="Times New Roman" w:hAnsi="Times New Roman" w:cs="Times New Roman"/>
          <w:sz w:val="24"/>
          <w:szCs w:val="24"/>
        </w:rPr>
        <w:t xml:space="preserve"> Гребенев А. Л</w:t>
      </w:r>
      <w:r w:rsidRPr="009B6D3F">
        <w:rPr>
          <w:rFonts w:ascii="Times New Roman" w:hAnsi="Times New Roman" w:cs="Times New Roman"/>
          <w:sz w:val="24"/>
          <w:szCs w:val="24"/>
          <w:lang w:val="uk-UA"/>
        </w:rPr>
        <w:t xml:space="preserve">. </w:t>
      </w:r>
      <w:r w:rsidRPr="009B6D3F">
        <w:rPr>
          <w:rFonts w:ascii="Times New Roman" w:hAnsi="Times New Roman" w:cs="Times New Roman"/>
          <w:sz w:val="24"/>
          <w:szCs w:val="24"/>
          <w:lang w:val="uk-UA"/>
        </w:rPr>
        <w:noBreakHyphen/>
        <w:t xml:space="preserve"> М. : Медицина, </w:t>
      </w:r>
      <w:r w:rsidRPr="009B6D3F">
        <w:rPr>
          <w:rFonts w:ascii="Times New Roman" w:hAnsi="Times New Roman" w:cs="Times New Roman"/>
          <w:sz w:val="24"/>
          <w:szCs w:val="24"/>
        </w:rPr>
        <w:t xml:space="preserve">2005. </w:t>
      </w:r>
      <w:r w:rsidRPr="009B6D3F">
        <w:rPr>
          <w:rFonts w:ascii="Times New Roman" w:hAnsi="Times New Roman" w:cs="Times New Roman"/>
          <w:sz w:val="24"/>
          <w:szCs w:val="24"/>
          <w:lang w:val="uk-UA"/>
        </w:rPr>
        <w:t>– 5</w:t>
      </w:r>
      <w:r w:rsidRPr="009B6D3F">
        <w:rPr>
          <w:rFonts w:ascii="Times New Roman" w:hAnsi="Times New Roman" w:cs="Times New Roman"/>
          <w:sz w:val="24"/>
          <w:szCs w:val="24"/>
        </w:rPr>
        <w:t>1</w:t>
      </w:r>
      <w:r w:rsidRPr="009B6D3F">
        <w:rPr>
          <w:rFonts w:ascii="Times New Roman" w:hAnsi="Times New Roman" w:cs="Times New Roman"/>
          <w:sz w:val="24"/>
          <w:szCs w:val="24"/>
          <w:lang w:val="uk-UA"/>
        </w:rPr>
        <w:t>2 с.</w:t>
      </w:r>
    </w:p>
    <w:p w:rsidR="009B6D3F" w:rsidRPr="009B6D3F" w:rsidRDefault="009B6D3F" w:rsidP="009B6D3F">
      <w:pPr>
        <w:numPr>
          <w:ilvl w:val="0"/>
          <w:numId w:val="40"/>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rPr>
        <w:t>Основы семиотики заболевания внутренних органов</w:t>
      </w:r>
      <w:r w:rsidRPr="009B6D3F">
        <w:rPr>
          <w:rFonts w:ascii="Times New Roman" w:hAnsi="Times New Roman" w:cs="Times New Roman"/>
          <w:sz w:val="24"/>
          <w:szCs w:val="24"/>
          <w:lang w:val="uk-UA"/>
        </w:rPr>
        <w:t xml:space="preserve"> : </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у</w:t>
      </w:r>
      <w:r w:rsidRPr="009B6D3F">
        <w:rPr>
          <w:rFonts w:ascii="Times New Roman" w:hAnsi="Times New Roman" w:cs="Times New Roman"/>
          <w:sz w:val="24"/>
          <w:szCs w:val="24"/>
        </w:rPr>
        <w:t>чебное пособие]</w:t>
      </w:r>
      <w:r w:rsidRPr="009B6D3F">
        <w:rPr>
          <w:rFonts w:ascii="Times New Roman" w:hAnsi="Times New Roman" w:cs="Times New Roman"/>
          <w:sz w:val="24"/>
          <w:szCs w:val="24"/>
          <w:lang w:val="uk-UA"/>
        </w:rPr>
        <w:t xml:space="preserve"> / </w:t>
      </w:r>
      <w:r w:rsidRPr="009B6D3F">
        <w:rPr>
          <w:rFonts w:ascii="Times New Roman" w:hAnsi="Times New Roman" w:cs="Times New Roman"/>
          <w:sz w:val="24"/>
          <w:szCs w:val="24"/>
        </w:rPr>
        <w:t>[Струтынский А. В., Баранов А. П. и др.]</w:t>
      </w:r>
      <w:r w:rsidRPr="009B6D3F">
        <w:rPr>
          <w:rFonts w:ascii="Times New Roman" w:hAnsi="Times New Roman" w:cs="Times New Roman"/>
          <w:sz w:val="24"/>
          <w:szCs w:val="24"/>
          <w:lang w:val="uk-UA"/>
        </w:rPr>
        <w:t xml:space="preserve">. – К. : </w:t>
      </w:r>
      <w:r w:rsidRPr="009B6D3F">
        <w:rPr>
          <w:rFonts w:ascii="Times New Roman" w:hAnsi="Times New Roman" w:cs="Times New Roman"/>
          <w:sz w:val="24"/>
          <w:szCs w:val="24"/>
        </w:rPr>
        <w:t>Медпресс-информ</w:t>
      </w:r>
      <w:r w:rsidRPr="009B6D3F">
        <w:rPr>
          <w:rFonts w:ascii="Times New Roman" w:hAnsi="Times New Roman" w:cs="Times New Roman"/>
          <w:sz w:val="24"/>
          <w:szCs w:val="24"/>
          <w:lang w:val="uk-UA"/>
        </w:rPr>
        <w:t xml:space="preserve">, </w:t>
      </w:r>
      <w:r w:rsidRPr="009B6D3F">
        <w:rPr>
          <w:rFonts w:ascii="Times New Roman" w:hAnsi="Times New Roman" w:cs="Times New Roman"/>
          <w:sz w:val="24"/>
          <w:szCs w:val="24"/>
        </w:rPr>
        <w:t>2008.</w:t>
      </w:r>
    </w:p>
    <w:p w:rsidR="00A036A8" w:rsidRPr="009B6D3F" w:rsidRDefault="00A036A8" w:rsidP="00E602AD">
      <w:pPr>
        <w:widowControl w:val="0"/>
        <w:tabs>
          <w:tab w:val="left" w:pos="1230"/>
        </w:tabs>
        <w:spacing w:after="0" w:line="240" w:lineRule="auto"/>
        <w:outlineLvl w:val="3"/>
        <w:rPr>
          <w:rFonts w:ascii="Times New Roman" w:hAnsi="Times New Roman" w:cs="Times New Roman"/>
          <w:sz w:val="24"/>
          <w:szCs w:val="24"/>
          <w:lang w:val="uk-UA"/>
        </w:rPr>
      </w:pPr>
    </w:p>
    <w:p w:rsidR="00A036A8" w:rsidRPr="009B6D3F" w:rsidRDefault="00F7526B" w:rsidP="009B6D3F">
      <w:pPr>
        <w:widowControl w:val="0"/>
        <w:tabs>
          <w:tab w:val="left" w:pos="1230"/>
        </w:tabs>
        <w:spacing w:after="0" w:line="240" w:lineRule="auto"/>
        <w:jc w:val="center"/>
        <w:outlineLvl w:val="3"/>
        <w:rPr>
          <w:rFonts w:ascii="Times New Roman" w:hAnsi="Times New Roman" w:cs="Times New Roman"/>
          <w:b/>
          <w:sz w:val="24"/>
          <w:szCs w:val="24"/>
          <w:lang w:val="uk-UA"/>
        </w:rPr>
      </w:pPr>
      <w:r w:rsidRPr="009B6D3F">
        <w:rPr>
          <w:rFonts w:ascii="Times New Roman" w:hAnsi="Times New Roman" w:cs="Times New Roman"/>
          <w:b/>
          <w:sz w:val="24"/>
          <w:szCs w:val="24"/>
          <w:lang w:val="uk-UA"/>
        </w:rPr>
        <w:t>Допоміжна література</w:t>
      </w:r>
    </w:p>
    <w:p w:rsidR="009B6D3F" w:rsidRPr="009B6D3F" w:rsidRDefault="009B6D3F" w:rsidP="009B6D3F">
      <w:pPr>
        <w:numPr>
          <w:ilvl w:val="0"/>
          <w:numId w:val="42"/>
        </w:numPr>
        <w:shd w:val="clear" w:color="auto" w:fill="FFFFFF"/>
        <w:tabs>
          <w:tab w:val="left" w:pos="235"/>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Василенко В. Х. Введение в клинику внутренних болезней / Василенко В. Х.. </w:t>
      </w:r>
      <w:r w:rsidRPr="009B6D3F">
        <w:rPr>
          <w:rFonts w:ascii="Times New Roman" w:hAnsi="Times New Roman" w:cs="Times New Roman"/>
          <w:sz w:val="24"/>
          <w:szCs w:val="24"/>
          <w:lang w:val="uk-UA"/>
        </w:rPr>
        <w:noBreakHyphen/>
        <w:t xml:space="preserve"> М. : Медицина, 1985.</w:t>
      </w:r>
    </w:p>
    <w:p w:rsidR="009B6D3F" w:rsidRPr="009B6D3F" w:rsidRDefault="009B6D3F" w:rsidP="009B6D3F">
      <w:pPr>
        <w:numPr>
          <w:ilvl w:val="0"/>
          <w:numId w:val="42"/>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Губергриц А. Я. Непосредственное исследование больного / Губергриц А. Я. </w:t>
      </w:r>
      <w:r w:rsidRPr="009B6D3F">
        <w:rPr>
          <w:rFonts w:ascii="Times New Roman" w:hAnsi="Times New Roman" w:cs="Times New Roman"/>
          <w:sz w:val="24"/>
          <w:szCs w:val="24"/>
          <w:lang w:val="uk-UA"/>
        </w:rPr>
        <w:noBreakHyphen/>
        <w:t xml:space="preserve"> М. : Медицина, 1972.</w:t>
      </w:r>
    </w:p>
    <w:p w:rsidR="009B6D3F" w:rsidRPr="009B6D3F" w:rsidRDefault="009B6D3F" w:rsidP="009B6D3F">
      <w:pPr>
        <w:numPr>
          <w:ilvl w:val="0"/>
          <w:numId w:val="42"/>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Основи медичних знань та методи лікування/ </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ред. Девідсон ; пер. с англ.</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w:t>
      </w:r>
      <w:r w:rsidRPr="009B6D3F">
        <w:rPr>
          <w:rFonts w:ascii="Times New Roman" w:hAnsi="Times New Roman" w:cs="Times New Roman"/>
          <w:sz w:val="24"/>
          <w:szCs w:val="24"/>
        </w:rPr>
        <w:t xml:space="preserve"> – </w:t>
      </w:r>
      <w:r w:rsidRPr="009B6D3F">
        <w:rPr>
          <w:rFonts w:ascii="Times New Roman" w:hAnsi="Times New Roman" w:cs="Times New Roman"/>
          <w:sz w:val="24"/>
          <w:szCs w:val="24"/>
          <w:lang w:val="uk-UA"/>
        </w:rPr>
        <w:t>Київ:Кобза,1994.</w:t>
      </w:r>
    </w:p>
    <w:p w:rsidR="009B6D3F" w:rsidRPr="009B6D3F" w:rsidRDefault="009B6D3F" w:rsidP="009B6D3F">
      <w:pPr>
        <w:numPr>
          <w:ilvl w:val="0"/>
          <w:numId w:val="42"/>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Грандо А. А. Врачебная </w:t>
      </w:r>
      <w:r w:rsidRPr="009B6D3F">
        <w:rPr>
          <w:rFonts w:ascii="Times New Roman" w:hAnsi="Times New Roman" w:cs="Times New Roman"/>
          <w:sz w:val="24"/>
          <w:szCs w:val="24"/>
        </w:rPr>
        <w:t>э</w:t>
      </w:r>
      <w:r w:rsidRPr="009B6D3F">
        <w:rPr>
          <w:rFonts w:ascii="Times New Roman" w:hAnsi="Times New Roman" w:cs="Times New Roman"/>
          <w:sz w:val="24"/>
          <w:szCs w:val="24"/>
          <w:lang w:val="uk-UA"/>
        </w:rPr>
        <w:t>тика и деонтология / А. А. Грандо, С. А. Грандо. – К : Здоров'я, 1994.</w:t>
      </w:r>
    </w:p>
    <w:p w:rsidR="009B6D3F" w:rsidRPr="009B6D3F" w:rsidRDefault="009B6D3F" w:rsidP="009B6D3F">
      <w:pPr>
        <w:numPr>
          <w:ilvl w:val="0"/>
          <w:numId w:val="42"/>
        </w:numPr>
        <w:shd w:val="clear" w:color="auto" w:fill="FFFFFF"/>
        <w:tabs>
          <w:tab w:val="left" w:pos="240"/>
        </w:tabs>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Дзяк Г. В. Основи діагностики внутрішніх хвороб : [довідник] / Дзяк Г. В., Хомазюк Т. А., Нетяженко В. З. – Дніпропетровськ : видавництво ДДМА, 2001.</w:t>
      </w:r>
    </w:p>
    <w:p w:rsidR="009B6D3F" w:rsidRPr="009B6D3F" w:rsidRDefault="009B6D3F" w:rsidP="009B6D3F">
      <w:pPr>
        <w:numPr>
          <w:ilvl w:val="0"/>
          <w:numId w:val="42"/>
        </w:numPr>
        <w:shd w:val="clear" w:color="auto" w:fill="FFFFFF"/>
        <w:tabs>
          <w:tab w:val="left" w:pos="240"/>
        </w:tabs>
        <w:spacing w:after="0" w:line="240" w:lineRule="auto"/>
        <w:ind w:left="360" w:hanging="360"/>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 xml:space="preserve">Основы семиотики заболеваний внутренних органов : </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атлас</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 xml:space="preserve"> / </w:t>
      </w:r>
      <w:r w:rsidRPr="009B6D3F">
        <w:rPr>
          <w:rFonts w:ascii="Times New Roman" w:hAnsi="Times New Roman" w:cs="Times New Roman"/>
          <w:sz w:val="24"/>
          <w:szCs w:val="24"/>
        </w:rPr>
        <w:t>[</w:t>
      </w:r>
      <w:r w:rsidRPr="009B6D3F">
        <w:rPr>
          <w:rFonts w:ascii="Times New Roman" w:hAnsi="Times New Roman" w:cs="Times New Roman"/>
          <w:sz w:val="24"/>
          <w:szCs w:val="24"/>
          <w:lang w:val="uk-UA"/>
        </w:rPr>
        <w:t>Струтынский А.В., Баранов А.П., Ройтберг Г.Е., Гапоненков Ю.П.</w:t>
      </w:r>
      <w:r w:rsidRPr="009B6D3F">
        <w:rPr>
          <w:rFonts w:ascii="Times New Roman" w:hAnsi="Times New Roman" w:cs="Times New Roman"/>
          <w:sz w:val="24"/>
          <w:szCs w:val="24"/>
        </w:rPr>
        <w:t xml:space="preserve">]. </w:t>
      </w:r>
      <w:r w:rsidRPr="009B6D3F">
        <w:rPr>
          <w:rFonts w:ascii="Times New Roman" w:hAnsi="Times New Roman" w:cs="Times New Roman"/>
          <w:sz w:val="24"/>
          <w:szCs w:val="24"/>
          <w:lang w:val="en-US"/>
        </w:rPr>
        <w:noBreakHyphen/>
      </w:r>
      <w:r w:rsidRPr="009B6D3F">
        <w:rPr>
          <w:rFonts w:ascii="Times New Roman" w:hAnsi="Times New Roman" w:cs="Times New Roman"/>
          <w:sz w:val="24"/>
          <w:szCs w:val="24"/>
          <w:lang w:val="uk-UA"/>
        </w:rPr>
        <w:t>М.: РГМУ, 1997.</w:t>
      </w:r>
      <w:r w:rsidRPr="009B6D3F">
        <w:rPr>
          <w:rFonts w:ascii="Times New Roman" w:hAnsi="Times New Roman" w:cs="Times New Roman"/>
          <w:sz w:val="24"/>
          <w:szCs w:val="24"/>
          <w:lang w:val="en-US"/>
        </w:rPr>
        <w:t xml:space="preserve"> – </w:t>
      </w:r>
      <w:r w:rsidRPr="009B6D3F">
        <w:rPr>
          <w:rFonts w:ascii="Times New Roman" w:hAnsi="Times New Roman" w:cs="Times New Roman"/>
          <w:sz w:val="24"/>
          <w:szCs w:val="24"/>
          <w:lang w:val="uk-UA"/>
        </w:rPr>
        <w:t>224с.</w:t>
      </w:r>
    </w:p>
    <w:p w:rsidR="009B6D3F" w:rsidRPr="009B6D3F" w:rsidRDefault="009B6D3F" w:rsidP="009B6D3F">
      <w:pPr>
        <w:numPr>
          <w:ilvl w:val="0"/>
          <w:numId w:val="42"/>
        </w:numPr>
        <w:spacing w:after="0" w:line="240" w:lineRule="auto"/>
        <w:ind w:left="357" w:hanging="357"/>
        <w:jc w:val="both"/>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Пальпація : [навчальний посібник] / [ред. О. В. Синяченко]. – Донецьк, 2007. – 150 с.</w:t>
      </w:r>
    </w:p>
    <w:p w:rsidR="009B6D3F" w:rsidRPr="00E602AD" w:rsidRDefault="009B6D3F" w:rsidP="00E602AD">
      <w:pPr>
        <w:numPr>
          <w:ilvl w:val="0"/>
          <w:numId w:val="42"/>
        </w:numPr>
        <w:spacing w:after="0" w:line="240" w:lineRule="auto"/>
        <w:ind w:left="357" w:hanging="357"/>
        <w:jc w:val="both"/>
        <w:rPr>
          <w:rFonts w:ascii="Times New Roman" w:hAnsi="Times New Roman" w:cs="Times New Roman"/>
          <w:color w:val="000000"/>
          <w:sz w:val="24"/>
          <w:szCs w:val="24"/>
          <w:lang w:val="uk-UA"/>
        </w:rPr>
      </w:pPr>
      <w:r w:rsidRPr="009B6D3F">
        <w:rPr>
          <w:rFonts w:ascii="Times New Roman" w:hAnsi="Times New Roman" w:cs="Times New Roman"/>
          <w:color w:val="000000"/>
          <w:sz w:val="24"/>
          <w:szCs w:val="24"/>
          <w:lang w:val="uk-UA"/>
        </w:rPr>
        <w:t>Фонокардіографія : [навчальний посібник] / [ред. Г. А. Ігнатенко]. – Донецьк, 2007. – 120 с.</w:t>
      </w:r>
    </w:p>
    <w:p w:rsidR="00F7526B" w:rsidRPr="00E602AD" w:rsidRDefault="00F7526B" w:rsidP="00E602AD">
      <w:pPr>
        <w:pStyle w:val="a8"/>
        <w:widowControl w:val="0"/>
        <w:numPr>
          <w:ilvl w:val="0"/>
          <w:numId w:val="18"/>
        </w:numPr>
        <w:tabs>
          <w:tab w:val="left" w:pos="193"/>
        </w:tabs>
        <w:spacing w:after="0" w:line="240" w:lineRule="auto"/>
        <w:jc w:val="center"/>
        <w:rPr>
          <w:rFonts w:ascii="Times New Roman" w:hAnsi="Times New Roman" w:cs="Times New Roman"/>
          <w:sz w:val="24"/>
          <w:szCs w:val="24"/>
          <w:lang w:val="uk-UA"/>
        </w:rPr>
      </w:pPr>
      <w:r w:rsidRPr="009B6D3F">
        <w:rPr>
          <w:rFonts w:ascii="Times New Roman" w:hAnsi="Times New Roman" w:cs="Times New Roman"/>
          <w:b/>
          <w:sz w:val="24"/>
          <w:szCs w:val="24"/>
        </w:rPr>
        <w:t>Додаткові ресурси</w:t>
      </w:r>
    </w:p>
    <w:p w:rsidR="00F7526B" w:rsidRPr="009B6D3F" w:rsidRDefault="00DF3723" w:rsidP="009B6D3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F7526B" w:rsidRPr="009B6D3F">
        <w:rPr>
          <w:rFonts w:ascii="Times New Roman" w:hAnsi="Times New Roman" w:cs="Times New Roman"/>
          <w:sz w:val="24"/>
          <w:szCs w:val="24"/>
          <w:lang w:val="uk-UA"/>
        </w:rPr>
        <w:t xml:space="preserve">. Центр тестування при Міністерстві охорони здоров’я України </w:t>
      </w:r>
      <w:r w:rsidR="00261D08" w:rsidRPr="009B6D3F">
        <w:rPr>
          <w:rFonts w:ascii="Times New Roman" w:hAnsi="Times New Roman" w:cs="Times New Roman"/>
          <w:sz w:val="24"/>
          <w:szCs w:val="24"/>
        </w:rPr>
        <w:t>Режим доступу</w:t>
      </w:r>
      <w:r w:rsidR="00261D08" w:rsidRPr="009B6D3F">
        <w:rPr>
          <w:rFonts w:ascii="Times New Roman" w:hAnsi="Times New Roman" w:cs="Times New Roman"/>
          <w:sz w:val="24"/>
          <w:szCs w:val="24"/>
          <w:lang w:val="uk-UA"/>
        </w:rPr>
        <w:t xml:space="preserve">: </w:t>
      </w:r>
      <w:r w:rsidR="00F7526B" w:rsidRPr="009B6D3F">
        <w:rPr>
          <w:rFonts w:ascii="Times New Roman" w:hAnsi="Times New Roman" w:cs="Times New Roman"/>
          <w:sz w:val="24"/>
          <w:szCs w:val="24"/>
          <w:lang w:val="uk-UA"/>
        </w:rPr>
        <w:t>https://www.testcentr.org.ua/uk/</w:t>
      </w:r>
    </w:p>
    <w:p w:rsidR="009B6D3F" w:rsidRPr="009B6D3F" w:rsidRDefault="00DF3723" w:rsidP="009B6D3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9B6D3F" w:rsidRPr="009B6D3F">
        <w:rPr>
          <w:rFonts w:ascii="Times New Roman" w:hAnsi="Times New Roman" w:cs="Times New Roman"/>
          <w:sz w:val="24"/>
          <w:szCs w:val="24"/>
          <w:lang w:val="uk-UA"/>
        </w:rPr>
        <w:t>. Комп’ютерна навчальна мультимедійна програма «Аускультація серця»</w:t>
      </w:r>
    </w:p>
    <w:p w:rsidR="009B6D3F" w:rsidRPr="009B6D3F" w:rsidRDefault="009B6D3F" w:rsidP="009B6D3F">
      <w:pPr>
        <w:spacing w:after="0" w:line="240" w:lineRule="auto"/>
        <w:jc w:val="both"/>
        <w:rPr>
          <w:rFonts w:ascii="Times New Roman" w:hAnsi="Times New Roman" w:cs="Times New Roman"/>
          <w:sz w:val="24"/>
          <w:szCs w:val="24"/>
          <w:lang w:val="uk-UA"/>
        </w:rPr>
      </w:pPr>
      <w:r w:rsidRPr="009B6D3F">
        <w:rPr>
          <w:rFonts w:ascii="Times New Roman" w:hAnsi="Times New Roman" w:cs="Times New Roman"/>
          <w:sz w:val="24"/>
          <w:szCs w:val="24"/>
          <w:lang w:val="uk-UA"/>
        </w:rPr>
        <w:t>3. Електронні навчальні посібники:</w:t>
      </w:r>
      <w:r w:rsidRPr="009B6D3F">
        <w:rPr>
          <w:rFonts w:ascii="Times New Roman" w:hAnsi="Times New Roman" w:cs="Times New Roman"/>
          <w:color w:val="000000"/>
          <w:sz w:val="24"/>
          <w:szCs w:val="24"/>
          <w:lang w:val="uk-UA"/>
        </w:rPr>
        <w:t xml:space="preserve"> «Пальпація», «Перкусія»</w:t>
      </w:r>
    </w:p>
    <w:p w:rsidR="00A35C95" w:rsidRPr="00E602AD" w:rsidRDefault="005939FE" w:rsidP="00E602AD">
      <w:pPr>
        <w:pStyle w:val="a8"/>
        <w:numPr>
          <w:ilvl w:val="0"/>
          <w:numId w:val="38"/>
        </w:numPr>
        <w:spacing w:after="0" w:line="240" w:lineRule="auto"/>
        <w:jc w:val="both"/>
        <w:rPr>
          <w:rFonts w:ascii="Times New Roman" w:hAnsi="Times New Roman" w:cs="Times New Roman"/>
          <w:sz w:val="24"/>
          <w:szCs w:val="24"/>
        </w:rPr>
      </w:pPr>
      <w:r w:rsidRPr="00E602AD">
        <w:rPr>
          <w:rFonts w:ascii="Times New Roman" w:hAnsi="Times New Roman" w:cs="Times New Roman"/>
          <w:sz w:val="24"/>
          <w:szCs w:val="24"/>
        </w:rPr>
        <w:t>Сайт кафедри http://vnmed3.dnmu.edu.ua/</w:t>
      </w:r>
    </w:p>
    <w:sectPr w:rsidR="00A35C95" w:rsidRPr="00E602AD" w:rsidSect="0045774B">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FA" w:rsidRDefault="007D7DFA" w:rsidP="000A66A9">
      <w:pPr>
        <w:spacing w:after="0" w:line="240" w:lineRule="auto"/>
      </w:pPr>
      <w:r>
        <w:separator/>
      </w:r>
    </w:p>
  </w:endnote>
  <w:endnote w:type="continuationSeparator" w:id="1">
    <w:p w:rsidR="007D7DFA" w:rsidRDefault="007D7DFA" w:rsidP="000A6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DL">
    <w:altName w:val="Times New Roman"/>
    <w:panose1 w:val="00000000000000000000"/>
    <w:charset w:val="00"/>
    <w:family w:val="auto"/>
    <w:notTrueType/>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481018"/>
      <w:docPartObj>
        <w:docPartGallery w:val="Page Numbers (Bottom of Page)"/>
        <w:docPartUnique/>
      </w:docPartObj>
    </w:sdtPr>
    <w:sdtContent>
      <w:p w:rsidR="0045774B" w:rsidRDefault="0045774B">
        <w:pPr>
          <w:pStyle w:val="a4"/>
          <w:jc w:val="right"/>
        </w:pPr>
        <w:fldSimple w:instr=" PAGE   \* MERGEFORMAT ">
          <w:r>
            <w:rPr>
              <w:noProof/>
            </w:rPr>
            <w:t>2</w:t>
          </w:r>
        </w:fldSimple>
      </w:p>
    </w:sdtContent>
  </w:sdt>
  <w:p w:rsidR="005939FE" w:rsidRDefault="005939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FA" w:rsidRDefault="007D7DFA" w:rsidP="000A66A9">
      <w:pPr>
        <w:spacing w:after="0" w:line="240" w:lineRule="auto"/>
      </w:pPr>
      <w:r>
        <w:separator/>
      </w:r>
    </w:p>
  </w:footnote>
  <w:footnote w:type="continuationSeparator" w:id="1">
    <w:p w:rsidR="007D7DFA" w:rsidRDefault="007D7DFA" w:rsidP="000A6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hint="default"/>
      </w:rPr>
    </w:lvl>
  </w:abstractNum>
  <w:abstractNum w:abstractNumId="2">
    <w:nsid w:val="00000004"/>
    <w:multiLevelType w:val="singleLevel"/>
    <w:tmpl w:val="00000004"/>
    <w:name w:val="WW8Num4"/>
    <w:lvl w:ilvl="0">
      <w:numFmt w:val="bullet"/>
      <w:lvlText w:val="-"/>
      <w:lvlJc w:val="left"/>
      <w:pPr>
        <w:tabs>
          <w:tab w:val="num" w:pos="360"/>
        </w:tabs>
        <w:ind w:left="360" w:hanging="360"/>
      </w:pPr>
      <w:rPr>
        <w:rFonts w:ascii="Times New Roman" w:hAnsi="Times New Roman" w:hint="default"/>
      </w:rPr>
    </w:lvl>
  </w:abstractNum>
  <w:abstractNum w:abstractNumId="3">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lang w:val="uk-UA"/>
      </w:rPr>
    </w:lvl>
  </w:abstractNum>
  <w:abstractNum w:abstractNumId="5">
    <w:nsid w:val="00252A63"/>
    <w:multiLevelType w:val="hybridMultilevel"/>
    <w:tmpl w:val="0BF031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274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1307" w:hanging="360"/>
      </w:pPr>
      <w:rPr>
        <w:rFonts w:cs="Times New Roman"/>
      </w:rPr>
    </w:lvl>
    <w:lvl w:ilvl="4" w:tplc="04190019" w:tentative="1">
      <w:start w:val="1"/>
      <w:numFmt w:val="lowerLetter"/>
      <w:lvlText w:val="%5."/>
      <w:lvlJc w:val="left"/>
      <w:pPr>
        <w:ind w:left="-587" w:hanging="360"/>
      </w:pPr>
      <w:rPr>
        <w:rFonts w:cs="Times New Roman"/>
      </w:rPr>
    </w:lvl>
    <w:lvl w:ilvl="5" w:tplc="0419001B" w:tentative="1">
      <w:start w:val="1"/>
      <w:numFmt w:val="lowerRoman"/>
      <w:lvlText w:val="%6."/>
      <w:lvlJc w:val="right"/>
      <w:pPr>
        <w:ind w:left="133" w:hanging="180"/>
      </w:pPr>
      <w:rPr>
        <w:rFonts w:cs="Times New Roman"/>
      </w:rPr>
    </w:lvl>
    <w:lvl w:ilvl="6" w:tplc="0419000F" w:tentative="1">
      <w:start w:val="1"/>
      <w:numFmt w:val="decimal"/>
      <w:lvlText w:val="%7."/>
      <w:lvlJc w:val="left"/>
      <w:pPr>
        <w:ind w:left="853" w:hanging="360"/>
      </w:pPr>
      <w:rPr>
        <w:rFonts w:cs="Times New Roman"/>
      </w:rPr>
    </w:lvl>
    <w:lvl w:ilvl="7" w:tplc="04190019" w:tentative="1">
      <w:start w:val="1"/>
      <w:numFmt w:val="lowerLetter"/>
      <w:lvlText w:val="%8."/>
      <w:lvlJc w:val="left"/>
      <w:pPr>
        <w:ind w:left="1573" w:hanging="360"/>
      </w:pPr>
      <w:rPr>
        <w:rFonts w:cs="Times New Roman"/>
      </w:rPr>
    </w:lvl>
    <w:lvl w:ilvl="8" w:tplc="0419001B" w:tentative="1">
      <w:start w:val="1"/>
      <w:numFmt w:val="lowerRoman"/>
      <w:lvlText w:val="%9."/>
      <w:lvlJc w:val="right"/>
      <w:pPr>
        <w:ind w:left="2293" w:hanging="180"/>
      </w:pPr>
      <w:rPr>
        <w:rFonts w:cs="Times New Roman"/>
      </w:rPr>
    </w:lvl>
  </w:abstractNum>
  <w:abstractNum w:abstractNumId="6">
    <w:nsid w:val="004A525A"/>
    <w:multiLevelType w:val="hybridMultilevel"/>
    <w:tmpl w:val="015EC116"/>
    <w:lvl w:ilvl="0" w:tplc="40205ED6">
      <w:start w:val="58"/>
      <w:numFmt w:val="decimal"/>
      <w:suff w:val="space"/>
      <w:lvlText w:val="%1."/>
      <w:lvlJc w:val="left"/>
      <w:pPr>
        <w:ind w:left="0" w:firstLine="0"/>
      </w:pPr>
      <w:rPr>
        <w:rFonts w:ascii="Times New Roman" w:hAnsi="Times New Roman"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8D20FA9"/>
    <w:multiLevelType w:val="hybridMultilevel"/>
    <w:tmpl w:val="5BA6598C"/>
    <w:lvl w:ilvl="0" w:tplc="183AB204">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8">
    <w:nsid w:val="0CE31544"/>
    <w:multiLevelType w:val="hybridMultilevel"/>
    <w:tmpl w:val="EBEA1D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D274DF4"/>
    <w:multiLevelType w:val="hybridMultilevel"/>
    <w:tmpl w:val="C1CAF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0CE6FD9"/>
    <w:multiLevelType w:val="hybridMultilevel"/>
    <w:tmpl w:val="AE3259C2"/>
    <w:lvl w:ilvl="0" w:tplc="FFFFFFFF">
      <w:start w:val="1"/>
      <w:numFmt w:val="decimal"/>
      <w:pStyle w:val="a"/>
      <w:lvlText w:val="Тема %1."/>
      <w:lvlJc w:val="left"/>
      <w:pPr>
        <w:tabs>
          <w:tab w:val="num" w:pos="0"/>
        </w:tabs>
      </w:pPr>
      <w:rPr>
        <w:rFonts w:ascii="Times New Roman" w:hAnsi="Times New Roman" w:cs="Times New Roman" w:hint="default"/>
        <w:b/>
        <w:i w:val="0"/>
        <w:color w:val="auto"/>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42D3305"/>
    <w:multiLevelType w:val="hybridMultilevel"/>
    <w:tmpl w:val="49906E10"/>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9550D1"/>
    <w:multiLevelType w:val="hybridMultilevel"/>
    <w:tmpl w:val="A2E2594C"/>
    <w:lvl w:ilvl="0" w:tplc="3B5A6A4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C71CB0"/>
    <w:multiLevelType w:val="hybridMultilevel"/>
    <w:tmpl w:val="8BA82DE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1B6F292F"/>
    <w:multiLevelType w:val="hybridMultilevel"/>
    <w:tmpl w:val="3EF21FBC"/>
    <w:lvl w:ilvl="0" w:tplc="FAE277D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BF1157E"/>
    <w:multiLevelType w:val="singleLevel"/>
    <w:tmpl w:val="91260BD2"/>
    <w:lvl w:ilvl="0">
      <w:start w:val="46"/>
      <w:numFmt w:val="decimal"/>
      <w:lvlText w:val="%1."/>
      <w:legacy w:legacy="1" w:legacySpace="0" w:legacyIndent="235"/>
      <w:lvlJc w:val="left"/>
      <w:rPr>
        <w:rFonts w:ascii="Times New Roman" w:hAnsi="Times New Roman" w:cs="Times New Roman" w:hint="default"/>
      </w:rPr>
    </w:lvl>
  </w:abstractNum>
  <w:abstractNum w:abstractNumId="16">
    <w:nsid w:val="1F98378B"/>
    <w:multiLevelType w:val="hybridMultilevel"/>
    <w:tmpl w:val="A21C9E56"/>
    <w:lvl w:ilvl="0" w:tplc="B8C8756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122F2D"/>
    <w:multiLevelType w:val="singleLevel"/>
    <w:tmpl w:val="3926C4C0"/>
    <w:lvl w:ilvl="0">
      <w:start w:val="10"/>
      <w:numFmt w:val="decimal"/>
      <w:lvlText w:val="%1."/>
      <w:legacy w:legacy="1" w:legacySpace="0" w:legacyIndent="226"/>
      <w:lvlJc w:val="left"/>
      <w:rPr>
        <w:rFonts w:ascii="Times New Roman" w:hAnsi="Times New Roman" w:cs="Times New Roman" w:hint="default"/>
      </w:rPr>
    </w:lvl>
  </w:abstractNum>
  <w:abstractNum w:abstractNumId="18">
    <w:nsid w:val="24411B48"/>
    <w:multiLevelType w:val="hybridMultilevel"/>
    <w:tmpl w:val="B27E251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245B5F0E"/>
    <w:multiLevelType w:val="hybridMultilevel"/>
    <w:tmpl w:val="D52A40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6CA4EE3"/>
    <w:multiLevelType w:val="hybridMultilevel"/>
    <w:tmpl w:val="59048032"/>
    <w:lvl w:ilvl="0" w:tplc="04190001">
      <w:start w:val="1"/>
      <w:numFmt w:val="bullet"/>
      <w:lvlText w:val=""/>
      <w:lvlJc w:val="left"/>
      <w:pPr>
        <w:tabs>
          <w:tab w:val="num" w:pos="363"/>
        </w:tabs>
        <w:ind w:left="36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B89742C"/>
    <w:multiLevelType w:val="hybridMultilevel"/>
    <w:tmpl w:val="1092195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2">
    <w:nsid w:val="2F7E23F5"/>
    <w:multiLevelType w:val="hybridMultilevel"/>
    <w:tmpl w:val="8CC6323A"/>
    <w:lvl w:ilvl="0" w:tplc="5AC6CBF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4A44557"/>
    <w:multiLevelType w:val="singleLevel"/>
    <w:tmpl w:val="40205ED6"/>
    <w:lvl w:ilvl="0">
      <w:start w:val="58"/>
      <w:numFmt w:val="decimal"/>
      <w:suff w:val="space"/>
      <w:lvlText w:val="%1."/>
      <w:lvlJc w:val="left"/>
      <w:pPr>
        <w:ind w:left="0" w:firstLine="0"/>
      </w:pPr>
      <w:rPr>
        <w:rFonts w:ascii="Times New Roman" w:hAnsi="Times New Roman" w:cs="Times New Roman" w:hint="default"/>
        <w:sz w:val="20"/>
        <w:szCs w:val="20"/>
      </w:rPr>
    </w:lvl>
  </w:abstractNum>
  <w:abstractNum w:abstractNumId="24">
    <w:nsid w:val="35C753E6"/>
    <w:multiLevelType w:val="hybridMultilevel"/>
    <w:tmpl w:val="B192D1B8"/>
    <w:lvl w:ilvl="0" w:tplc="AB406ACC">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5">
    <w:nsid w:val="37ED5085"/>
    <w:multiLevelType w:val="singleLevel"/>
    <w:tmpl w:val="A11C4ED6"/>
    <w:lvl w:ilvl="0">
      <w:start w:val="1"/>
      <w:numFmt w:val="decimal"/>
      <w:lvlText w:val="%1."/>
      <w:legacy w:legacy="1" w:legacySpace="0" w:legacyIndent="240"/>
      <w:lvlJc w:val="left"/>
      <w:rPr>
        <w:rFonts w:ascii="Times New Roman" w:hAnsi="Times New Roman" w:cs="Times New Roman" w:hint="default"/>
      </w:rPr>
    </w:lvl>
  </w:abstractNum>
  <w:abstractNum w:abstractNumId="26">
    <w:nsid w:val="387B12FB"/>
    <w:multiLevelType w:val="hybridMultilevel"/>
    <w:tmpl w:val="A8C64D9E"/>
    <w:lvl w:ilvl="0" w:tplc="04190001">
      <w:start w:val="1"/>
      <w:numFmt w:val="bullet"/>
      <w:lvlText w:val=""/>
      <w:lvlJc w:val="left"/>
      <w:pPr>
        <w:tabs>
          <w:tab w:val="num" w:pos="363"/>
        </w:tabs>
        <w:ind w:left="36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88C0352"/>
    <w:multiLevelType w:val="hybridMultilevel"/>
    <w:tmpl w:val="FA1E0D7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3BA2004B"/>
    <w:multiLevelType w:val="singleLevel"/>
    <w:tmpl w:val="C060CAB6"/>
    <w:lvl w:ilvl="0">
      <w:start w:val="18"/>
      <w:numFmt w:val="decimal"/>
      <w:lvlText w:val="%1."/>
      <w:legacy w:legacy="1" w:legacySpace="0" w:legacyIndent="250"/>
      <w:lvlJc w:val="left"/>
      <w:rPr>
        <w:rFonts w:ascii="Times New Roman" w:hAnsi="Times New Roman" w:cs="Times New Roman" w:hint="default"/>
      </w:rPr>
    </w:lvl>
  </w:abstractNum>
  <w:abstractNum w:abstractNumId="29">
    <w:nsid w:val="3EAA3344"/>
    <w:multiLevelType w:val="singleLevel"/>
    <w:tmpl w:val="FD48408A"/>
    <w:lvl w:ilvl="0">
      <w:start w:val="1"/>
      <w:numFmt w:val="decimal"/>
      <w:lvlText w:val="%1."/>
      <w:legacy w:legacy="1" w:legacySpace="0" w:legacyIndent="235"/>
      <w:lvlJc w:val="left"/>
      <w:rPr>
        <w:rFonts w:ascii="Times New Roman" w:hAnsi="Times New Roman" w:cs="Times New Roman" w:hint="default"/>
      </w:rPr>
    </w:lvl>
  </w:abstractNum>
  <w:abstractNum w:abstractNumId="30">
    <w:nsid w:val="3EE80829"/>
    <w:multiLevelType w:val="singleLevel"/>
    <w:tmpl w:val="56B01610"/>
    <w:lvl w:ilvl="0">
      <w:start w:val="13"/>
      <w:numFmt w:val="decimal"/>
      <w:lvlText w:val="%1."/>
      <w:legacy w:legacy="1" w:legacySpace="0" w:legacyIndent="274"/>
      <w:lvlJc w:val="left"/>
      <w:rPr>
        <w:rFonts w:ascii="Times New Roman" w:hAnsi="Times New Roman" w:cs="Times New Roman" w:hint="default"/>
      </w:rPr>
    </w:lvl>
  </w:abstractNum>
  <w:abstractNum w:abstractNumId="31">
    <w:nsid w:val="41581220"/>
    <w:multiLevelType w:val="hybridMultilevel"/>
    <w:tmpl w:val="339EA4B4"/>
    <w:lvl w:ilvl="0" w:tplc="34F4F1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4EF84D0D"/>
    <w:multiLevelType w:val="hybridMultilevel"/>
    <w:tmpl w:val="76FE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5A7FB2"/>
    <w:multiLevelType w:val="hybridMultilevel"/>
    <w:tmpl w:val="2D0CB3B4"/>
    <w:lvl w:ilvl="0" w:tplc="0419000F">
      <w:start w:val="1"/>
      <w:numFmt w:val="decimal"/>
      <w:lvlText w:val="%1."/>
      <w:lvlJc w:val="left"/>
      <w:pPr>
        <w:tabs>
          <w:tab w:val="num" w:pos="364"/>
        </w:tabs>
        <w:ind w:left="364" w:hanging="360"/>
      </w:pPr>
      <w:rPr>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1306E78"/>
    <w:multiLevelType w:val="hybridMultilevel"/>
    <w:tmpl w:val="2E2E074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F432DF"/>
    <w:multiLevelType w:val="hybridMultilevel"/>
    <w:tmpl w:val="D362F0CC"/>
    <w:lvl w:ilvl="0" w:tplc="7D48B0FC">
      <w:start w:val="9"/>
      <w:numFmt w:val="decimal"/>
      <w:lvlText w:val="%1."/>
      <w:lvlJc w:val="left"/>
      <w:pPr>
        <w:ind w:left="720"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32B6D33"/>
    <w:multiLevelType w:val="hybridMultilevel"/>
    <w:tmpl w:val="05C807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BAB0BEA"/>
    <w:multiLevelType w:val="hybridMultilevel"/>
    <w:tmpl w:val="F85A35C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E5A702E"/>
    <w:multiLevelType w:val="singleLevel"/>
    <w:tmpl w:val="EA8EFF02"/>
    <w:lvl w:ilvl="0">
      <w:start w:val="1"/>
      <w:numFmt w:val="decimal"/>
      <w:lvlText w:val="%1."/>
      <w:legacy w:legacy="1" w:legacySpace="0" w:legacyIndent="226"/>
      <w:lvlJc w:val="left"/>
      <w:rPr>
        <w:rFonts w:ascii="Times New Roman" w:hAnsi="Times New Roman" w:cs="Times New Roman" w:hint="default"/>
      </w:rPr>
    </w:lvl>
  </w:abstractNum>
  <w:abstractNum w:abstractNumId="39">
    <w:nsid w:val="634B0E12"/>
    <w:multiLevelType w:val="singleLevel"/>
    <w:tmpl w:val="67F0F8CA"/>
    <w:lvl w:ilvl="0">
      <w:start w:val="2"/>
      <w:numFmt w:val="decimal"/>
      <w:lvlText w:val="%1."/>
      <w:legacy w:legacy="1" w:legacySpace="0" w:legacyIndent="230"/>
      <w:lvlJc w:val="left"/>
      <w:rPr>
        <w:rFonts w:ascii="Times New Roman" w:hAnsi="Times New Roman" w:cs="Times New Roman" w:hint="default"/>
      </w:rPr>
    </w:lvl>
  </w:abstractNum>
  <w:abstractNum w:abstractNumId="40">
    <w:nsid w:val="66E413F5"/>
    <w:multiLevelType w:val="hybridMultilevel"/>
    <w:tmpl w:val="9EB06FB6"/>
    <w:lvl w:ilvl="0" w:tplc="0419000F">
      <w:start w:val="1"/>
      <w:numFmt w:val="decimal"/>
      <w:lvlText w:val="%1."/>
      <w:lvlJc w:val="left"/>
      <w:pPr>
        <w:tabs>
          <w:tab w:val="num" w:pos="364"/>
        </w:tabs>
        <w:ind w:left="364" w:hanging="360"/>
      </w:pPr>
      <w:rPr>
        <w:lang w:val="uk-UA"/>
      </w:rPr>
    </w:lvl>
    <w:lvl w:ilvl="1" w:tplc="34F4F146">
      <w:start w:val="1"/>
      <w:numFmt w:val="bullet"/>
      <w:lvlText w:val=""/>
      <w:lvlJc w:val="left"/>
      <w:pPr>
        <w:tabs>
          <w:tab w:val="num" w:pos="1084"/>
        </w:tabs>
        <w:ind w:left="1084" w:hanging="360"/>
      </w:pPr>
      <w:rPr>
        <w:rFonts w:ascii="Symbol" w:hAnsi="Symbol" w:hint="default"/>
        <w:lang w:val="uk-UA"/>
      </w:rPr>
    </w:lvl>
    <w:lvl w:ilvl="2" w:tplc="0422001B" w:tentative="1">
      <w:start w:val="1"/>
      <w:numFmt w:val="lowerRoman"/>
      <w:lvlText w:val="%3."/>
      <w:lvlJc w:val="right"/>
      <w:pPr>
        <w:tabs>
          <w:tab w:val="num" w:pos="1804"/>
        </w:tabs>
        <w:ind w:left="1804" w:hanging="180"/>
      </w:pPr>
    </w:lvl>
    <w:lvl w:ilvl="3" w:tplc="0422000F" w:tentative="1">
      <w:start w:val="1"/>
      <w:numFmt w:val="decimal"/>
      <w:lvlText w:val="%4."/>
      <w:lvlJc w:val="left"/>
      <w:pPr>
        <w:tabs>
          <w:tab w:val="num" w:pos="2524"/>
        </w:tabs>
        <w:ind w:left="2524" w:hanging="360"/>
      </w:pPr>
    </w:lvl>
    <w:lvl w:ilvl="4" w:tplc="04220019" w:tentative="1">
      <w:start w:val="1"/>
      <w:numFmt w:val="lowerLetter"/>
      <w:lvlText w:val="%5."/>
      <w:lvlJc w:val="left"/>
      <w:pPr>
        <w:tabs>
          <w:tab w:val="num" w:pos="3244"/>
        </w:tabs>
        <w:ind w:left="3244" w:hanging="360"/>
      </w:pPr>
    </w:lvl>
    <w:lvl w:ilvl="5" w:tplc="0422001B" w:tentative="1">
      <w:start w:val="1"/>
      <w:numFmt w:val="lowerRoman"/>
      <w:lvlText w:val="%6."/>
      <w:lvlJc w:val="right"/>
      <w:pPr>
        <w:tabs>
          <w:tab w:val="num" w:pos="3964"/>
        </w:tabs>
        <w:ind w:left="3964" w:hanging="180"/>
      </w:pPr>
    </w:lvl>
    <w:lvl w:ilvl="6" w:tplc="0422000F" w:tentative="1">
      <w:start w:val="1"/>
      <w:numFmt w:val="decimal"/>
      <w:lvlText w:val="%7."/>
      <w:lvlJc w:val="left"/>
      <w:pPr>
        <w:tabs>
          <w:tab w:val="num" w:pos="4684"/>
        </w:tabs>
        <w:ind w:left="4684" w:hanging="360"/>
      </w:pPr>
    </w:lvl>
    <w:lvl w:ilvl="7" w:tplc="04220019" w:tentative="1">
      <w:start w:val="1"/>
      <w:numFmt w:val="lowerLetter"/>
      <w:lvlText w:val="%8."/>
      <w:lvlJc w:val="left"/>
      <w:pPr>
        <w:tabs>
          <w:tab w:val="num" w:pos="5404"/>
        </w:tabs>
        <w:ind w:left="5404" w:hanging="360"/>
      </w:pPr>
    </w:lvl>
    <w:lvl w:ilvl="8" w:tplc="0422001B" w:tentative="1">
      <w:start w:val="1"/>
      <w:numFmt w:val="lowerRoman"/>
      <w:lvlText w:val="%9."/>
      <w:lvlJc w:val="right"/>
      <w:pPr>
        <w:tabs>
          <w:tab w:val="num" w:pos="6124"/>
        </w:tabs>
        <w:ind w:left="6124" w:hanging="180"/>
      </w:pPr>
    </w:lvl>
  </w:abstractNum>
  <w:abstractNum w:abstractNumId="41">
    <w:nsid w:val="68402217"/>
    <w:multiLevelType w:val="hybridMultilevel"/>
    <w:tmpl w:val="13BEA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244659"/>
    <w:multiLevelType w:val="singleLevel"/>
    <w:tmpl w:val="334EB924"/>
    <w:lvl w:ilvl="0">
      <w:start w:val="25"/>
      <w:numFmt w:val="decimal"/>
      <w:lvlText w:val="%1."/>
      <w:legacy w:legacy="1" w:legacySpace="0" w:legacyIndent="245"/>
      <w:lvlJc w:val="left"/>
      <w:rPr>
        <w:rFonts w:ascii="Times New Roman" w:hAnsi="Times New Roman" w:cs="Times New Roman" w:hint="default"/>
      </w:rPr>
    </w:lvl>
  </w:abstractNum>
  <w:abstractNum w:abstractNumId="43">
    <w:nsid w:val="73C2321E"/>
    <w:multiLevelType w:val="singleLevel"/>
    <w:tmpl w:val="C3C288EA"/>
    <w:lvl w:ilvl="0">
      <w:start w:val="20"/>
      <w:numFmt w:val="decimal"/>
      <w:lvlText w:val="%1."/>
      <w:legacy w:legacy="1" w:legacySpace="0" w:legacyIndent="283"/>
      <w:lvlJc w:val="left"/>
      <w:rPr>
        <w:rFonts w:ascii="Times New Roman" w:hAnsi="Times New Roman" w:cs="Times New Roman" w:hint="default"/>
      </w:rPr>
    </w:lvl>
  </w:abstractNum>
  <w:abstractNum w:abstractNumId="44">
    <w:nsid w:val="743B42F3"/>
    <w:multiLevelType w:val="singleLevel"/>
    <w:tmpl w:val="FFEA7B72"/>
    <w:lvl w:ilvl="0">
      <w:start w:val="1"/>
      <w:numFmt w:val="decimal"/>
      <w:lvlText w:val="%1."/>
      <w:legacy w:legacy="1" w:legacySpace="0" w:legacyIndent="240"/>
      <w:lvlJc w:val="left"/>
      <w:rPr>
        <w:rFonts w:ascii="Times New Roman" w:hAnsi="Times New Roman" w:cs="Times New Roman" w:hint="default"/>
        <w:b w:val="0"/>
      </w:rPr>
    </w:lvl>
  </w:abstractNum>
  <w:abstractNum w:abstractNumId="45">
    <w:nsid w:val="77664AF0"/>
    <w:multiLevelType w:val="hybridMultilevel"/>
    <w:tmpl w:val="36942788"/>
    <w:lvl w:ilvl="0" w:tplc="0682EC6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B3C0F5C"/>
    <w:multiLevelType w:val="hybridMultilevel"/>
    <w:tmpl w:val="76E844BE"/>
    <w:lvl w:ilvl="0" w:tplc="1150A44C">
      <w:start w:val="1"/>
      <w:numFmt w:val="decimal"/>
      <w:lvlText w:val="%1."/>
      <w:lvlJc w:val="left"/>
      <w:pPr>
        <w:tabs>
          <w:tab w:val="num" w:pos="364"/>
        </w:tabs>
        <w:ind w:left="364" w:hanging="360"/>
      </w:pPr>
      <w:rPr>
        <w:lang w:val="uk-UA"/>
      </w:rPr>
    </w:lvl>
    <w:lvl w:ilvl="1" w:tplc="34F4F146">
      <w:start w:val="1"/>
      <w:numFmt w:val="bullet"/>
      <w:lvlText w:val=""/>
      <w:lvlJc w:val="left"/>
      <w:pPr>
        <w:tabs>
          <w:tab w:val="num" w:pos="1084"/>
        </w:tabs>
        <w:ind w:left="1084" w:hanging="360"/>
      </w:pPr>
      <w:rPr>
        <w:rFonts w:ascii="Symbol" w:hAnsi="Symbol" w:hint="default"/>
        <w:lang w:val="uk-UA"/>
      </w:rPr>
    </w:lvl>
    <w:lvl w:ilvl="2" w:tplc="0422001B" w:tentative="1">
      <w:start w:val="1"/>
      <w:numFmt w:val="lowerRoman"/>
      <w:lvlText w:val="%3."/>
      <w:lvlJc w:val="right"/>
      <w:pPr>
        <w:tabs>
          <w:tab w:val="num" w:pos="1804"/>
        </w:tabs>
        <w:ind w:left="1804" w:hanging="180"/>
      </w:pPr>
    </w:lvl>
    <w:lvl w:ilvl="3" w:tplc="0422000F" w:tentative="1">
      <w:start w:val="1"/>
      <w:numFmt w:val="decimal"/>
      <w:lvlText w:val="%4."/>
      <w:lvlJc w:val="left"/>
      <w:pPr>
        <w:tabs>
          <w:tab w:val="num" w:pos="2524"/>
        </w:tabs>
        <w:ind w:left="2524" w:hanging="360"/>
      </w:pPr>
    </w:lvl>
    <w:lvl w:ilvl="4" w:tplc="04220019" w:tentative="1">
      <w:start w:val="1"/>
      <w:numFmt w:val="lowerLetter"/>
      <w:lvlText w:val="%5."/>
      <w:lvlJc w:val="left"/>
      <w:pPr>
        <w:tabs>
          <w:tab w:val="num" w:pos="3244"/>
        </w:tabs>
        <w:ind w:left="3244" w:hanging="360"/>
      </w:pPr>
    </w:lvl>
    <w:lvl w:ilvl="5" w:tplc="0422001B" w:tentative="1">
      <w:start w:val="1"/>
      <w:numFmt w:val="lowerRoman"/>
      <w:lvlText w:val="%6."/>
      <w:lvlJc w:val="right"/>
      <w:pPr>
        <w:tabs>
          <w:tab w:val="num" w:pos="3964"/>
        </w:tabs>
        <w:ind w:left="3964" w:hanging="180"/>
      </w:pPr>
    </w:lvl>
    <w:lvl w:ilvl="6" w:tplc="0422000F" w:tentative="1">
      <w:start w:val="1"/>
      <w:numFmt w:val="decimal"/>
      <w:lvlText w:val="%7."/>
      <w:lvlJc w:val="left"/>
      <w:pPr>
        <w:tabs>
          <w:tab w:val="num" w:pos="4684"/>
        </w:tabs>
        <w:ind w:left="4684" w:hanging="360"/>
      </w:pPr>
    </w:lvl>
    <w:lvl w:ilvl="7" w:tplc="04220019" w:tentative="1">
      <w:start w:val="1"/>
      <w:numFmt w:val="lowerLetter"/>
      <w:lvlText w:val="%8."/>
      <w:lvlJc w:val="left"/>
      <w:pPr>
        <w:tabs>
          <w:tab w:val="num" w:pos="5404"/>
        </w:tabs>
        <w:ind w:left="5404" w:hanging="360"/>
      </w:pPr>
    </w:lvl>
    <w:lvl w:ilvl="8" w:tplc="0422001B" w:tentative="1">
      <w:start w:val="1"/>
      <w:numFmt w:val="lowerRoman"/>
      <w:lvlText w:val="%9."/>
      <w:lvlJc w:val="right"/>
      <w:pPr>
        <w:tabs>
          <w:tab w:val="num" w:pos="6124"/>
        </w:tabs>
        <w:ind w:left="6124" w:hanging="180"/>
      </w:pPr>
    </w:lvl>
  </w:abstractNum>
  <w:num w:numId="1">
    <w:abstractNumId w:val="32"/>
  </w:num>
  <w:num w:numId="2">
    <w:abstractNumId w:val="46"/>
  </w:num>
  <w:num w:numId="3">
    <w:abstractNumId w:val="31"/>
  </w:num>
  <w:num w:numId="4">
    <w:abstractNumId w:val="41"/>
  </w:num>
  <w:num w:numId="5">
    <w:abstractNumId w:val="40"/>
  </w:num>
  <w:num w:numId="6">
    <w:abstractNumId w:val="21"/>
  </w:num>
  <w:num w:numId="7">
    <w:abstractNumId w:val="26"/>
  </w:num>
  <w:num w:numId="8">
    <w:abstractNumId w:val="20"/>
  </w:num>
  <w:num w:numId="9">
    <w:abstractNumId w:val="10"/>
  </w:num>
  <w:num w:numId="10">
    <w:abstractNumId w:val="5"/>
  </w:num>
  <w:num w:numId="11">
    <w:abstractNumId w:val="9"/>
  </w:num>
  <w:num w:numId="12">
    <w:abstractNumId w:val="8"/>
  </w:num>
  <w:num w:numId="13">
    <w:abstractNumId w:val="45"/>
  </w:num>
  <w:num w:numId="14">
    <w:abstractNumId w:val="22"/>
  </w:num>
  <w:num w:numId="15">
    <w:abstractNumId w:val="14"/>
  </w:num>
  <w:num w:numId="16">
    <w:abstractNumId w:val="16"/>
  </w:num>
  <w:num w:numId="17">
    <w:abstractNumId w:val="12"/>
  </w:num>
  <w:num w:numId="18">
    <w:abstractNumId w:val="35"/>
  </w:num>
  <w:num w:numId="19">
    <w:abstractNumId w:val="33"/>
  </w:num>
  <w:num w:numId="20">
    <w:abstractNumId w:val="36"/>
  </w:num>
  <w:num w:numId="21">
    <w:abstractNumId w:val="13"/>
  </w:num>
  <w:num w:numId="22">
    <w:abstractNumId w:val="18"/>
  </w:num>
  <w:num w:numId="23">
    <w:abstractNumId w:val="27"/>
  </w:num>
  <w:num w:numId="24">
    <w:abstractNumId w:val="7"/>
  </w:num>
  <w:num w:numId="25">
    <w:abstractNumId w:val="24"/>
  </w:num>
  <w:num w:numId="26">
    <w:abstractNumId w:val="23"/>
  </w:num>
  <w:num w:numId="27">
    <w:abstractNumId w:val="38"/>
  </w:num>
  <w:num w:numId="28">
    <w:abstractNumId w:val="28"/>
  </w:num>
  <w:num w:numId="29">
    <w:abstractNumId w:val="15"/>
  </w:num>
  <w:num w:numId="30">
    <w:abstractNumId w:val="44"/>
  </w:num>
  <w:num w:numId="31">
    <w:abstractNumId w:val="17"/>
  </w:num>
  <w:num w:numId="32">
    <w:abstractNumId w:val="17"/>
    <w:lvlOverride w:ilvl="0">
      <w:lvl w:ilvl="0">
        <w:start w:val="10"/>
        <w:numFmt w:val="decimal"/>
        <w:lvlText w:val="%1."/>
        <w:legacy w:legacy="1" w:legacySpace="0" w:legacyIndent="225"/>
        <w:lvlJc w:val="left"/>
        <w:rPr>
          <w:rFonts w:ascii="Times New Roman" w:hAnsi="Times New Roman" w:cs="Times New Roman" w:hint="default"/>
        </w:rPr>
      </w:lvl>
    </w:lvlOverride>
  </w:num>
  <w:num w:numId="33">
    <w:abstractNumId w:val="30"/>
  </w:num>
  <w:num w:numId="34">
    <w:abstractNumId w:val="43"/>
  </w:num>
  <w:num w:numId="35">
    <w:abstractNumId w:val="42"/>
  </w:num>
  <w:num w:numId="36">
    <w:abstractNumId w:val="19"/>
  </w:num>
  <w:num w:numId="37">
    <w:abstractNumId w:val="6"/>
  </w:num>
  <w:num w:numId="38">
    <w:abstractNumId w:val="37"/>
  </w:num>
  <w:num w:numId="39">
    <w:abstractNumId w:val="25"/>
  </w:num>
  <w:num w:numId="40">
    <w:abstractNumId w:val="39"/>
  </w:num>
  <w:num w:numId="41">
    <w:abstractNumId w:val="39"/>
    <w:lvlOverride w:ilvl="0">
      <w:lvl w:ilvl="0">
        <w:start w:val="3"/>
        <w:numFmt w:val="decimal"/>
        <w:lvlText w:val="%1."/>
        <w:legacy w:legacy="1" w:legacySpace="0" w:legacyIndent="231"/>
        <w:lvlJc w:val="left"/>
        <w:rPr>
          <w:rFonts w:ascii="Times New Roman" w:hAnsi="Times New Roman" w:cs="Times New Roman" w:hint="default"/>
        </w:rPr>
      </w:lvl>
    </w:lvlOverride>
  </w:num>
  <w:num w:numId="42">
    <w:abstractNumId w:val="2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85FE3"/>
    <w:rsid w:val="000018BC"/>
    <w:rsid w:val="00011091"/>
    <w:rsid w:val="00011A01"/>
    <w:rsid w:val="000233E1"/>
    <w:rsid w:val="00025858"/>
    <w:rsid w:val="00042230"/>
    <w:rsid w:val="00060E89"/>
    <w:rsid w:val="000A66A9"/>
    <w:rsid w:val="000B1BB9"/>
    <w:rsid w:val="000C5A8E"/>
    <w:rsid w:val="000C70FF"/>
    <w:rsid w:val="000E2789"/>
    <w:rsid w:val="0012762F"/>
    <w:rsid w:val="00132E15"/>
    <w:rsid w:val="00140ABA"/>
    <w:rsid w:val="00142906"/>
    <w:rsid w:val="00157C8C"/>
    <w:rsid w:val="00196CAC"/>
    <w:rsid w:val="001B352B"/>
    <w:rsid w:val="001E0CBC"/>
    <w:rsid w:val="001E19CC"/>
    <w:rsid w:val="001F7B50"/>
    <w:rsid w:val="00204EEC"/>
    <w:rsid w:val="00261D08"/>
    <w:rsid w:val="0026318A"/>
    <w:rsid w:val="00280F09"/>
    <w:rsid w:val="002B2950"/>
    <w:rsid w:val="002C0075"/>
    <w:rsid w:val="002E2B00"/>
    <w:rsid w:val="00300CC4"/>
    <w:rsid w:val="00345C75"/>
    <w:rsid w:val="003556E8"/>
    <w:rsid w:val="00365441"/>
    <w:rsid w:val="003746F4"/>
    <w:rsid w:val="003C63EE"/>
    <w:rsid w:val="004157F6"/>
    <w:rsid w:val="00444E73"/>
    <w:rsid w:val="0045774B"/>
    <w:rsid w:val="004676B7"/>
    <w:rsid w:val="0047599B"/>
    <w:rsid w:val="004B6705"/>
    <w:rsid w:val="004C734D"/>
    <w:rsid w:val="004D5A0E"/>
    <w:rsid w:val="0051475A"/>
    <w:rsid w:val="00547983"/>
    <w:rsid w:val="00564955"/>
    <w:rsid w:val="00567605"/>
    <w:rsid w:val="0057669D"/>
    <w:rsid w:val="005939FE"/>
    <w:rsid w:val="005A64AB"/>
    <w:rsid w:val="00603C00"/>
    <w:rsid w:val="006501A9"/>
    <w:rsid w:val="00654E4A"/>
    <w:rsid w:val="006A21C2"/>
    <w:rsid w:val="006D4367"/>
    <w:rsid w:val="006E2471"/>
    <w:rsid w:val="0070311E"/>
    <w:rsid w:val="00752D20"/>
    <w:rsid w:val="00787755"/>
    <w:rsid w:val="007D06D1"/>
    <w:rsid w:val="007D7DFA"/>
    <w:rsid w:val="0081636F"/>
    <w:rsid w:val="00820D86"/>
    <w:rsid w:val="008720B9"/>
    <w:rsid w:val="008836C9"/>
    <w:rsid w:val="008C59A5"/>
    <w:rsid w:val="008C66D6"/>
    <w:rsid w:val="008E0AB8"/>
    <w:rsid w:val="008F0375"/>
    <w:rsid w:val="00910C85"/>
    <w:rsid w:val="009507F0"/>
    <w:rsid w:val="00955F40"/>
    <w:rsid w:val="00972D5B"/>
    <w:rsid w:val="009B6D3F"/>
    <w:rsid w:val="00A036A8"/>
    <w:rsid w:val="00A24956"/>
    <w:rsid w:val="00A35C95"/>
    <w:rsid w:val="00A528A1"/>
    <w:rsid w:val="00A61F5C"/>
    <w:rsid w:val="00A64029"/>
    <w:rsid w:val="00A67B5D"/>
    <w:rsid w:val="00A85FE3"/>
    <w:rsid w:val="00AA7A17"/>
    <w:rsid w:val="00AF53D1"/>
    <w:rsid w:val="00B24934"/>
    <w:rsid w:val="00B62E6C"/>
    <w:rsid w:val="00B80F2C"/>
    <w:rsid w:val="00B948E9"/>
    <w:rsid w:val="00BD123E"/>
    <w:rsid w:val="00BE3947"/>
    <w:rsid w:val="00BF1CF0"/>
    <w:rsid w:val="00BF68A5"/>
    <w:rsid w:val="00C26A39"/>
    <w:rsid w:val="00C3164B"/>
    <w:rsid w:val="00C31A50"/>
    <w:rsid w:val="00C47BCD"/>
    <w:rsid w:val="00C61008"/>
    <w:rsid w:val="00C73D8C"/>
    <w:rsid w:val="00C8174B"/>
    <w:rsid w:val="00CB2505"/>
    <w:rsid w:val="00CC633B"/>
    <w:rsid w:val="00CD2852"/>
    <w:rsid w:val="00CD37F6"/>
    <w:rsid w:val="00CF0858"/>
    <w:rsid w:val="00D106B3"/>
    <w:rsid w:val="00D57BF6"/>
    <w:rsid w:val="00D7359E"/>
    <w:rsid w:val="00D8019C"/>
    <w:rsid w:val="00DB6DC8"/>
    <w:rsid w:val="00DF29F2"/>
    <w:rsid w:val="00DF3723"/>
    <w:rsid w:val="00E054DA"/>
    <w:rsid w:val="00E23CC0"/>
    <w:rsid w:val="00E466F8"/>
    <w:rsid w:val="00E54F46"/>
    <w:rsid w:val="00E602AD"/>
    <w:rsid w:val="00E838A1"/>
    <w:rsid w:val="00E9032E"/>
    <w:rsid w:val="00EB32FE"/>
    <w:rsid w:val="00F32BB7"/>
    <w:rsid w:val="00F34A45"/>
    <w:rsid w:val="00F7526B"/>
    <w:rsid w:val="00FA2006"/>
    <w:rsid w:val="00FA3A9F"/>
    <w:rsid w:val="00FB2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6A9"/>
  </w:style>
  <w:style w:type="paragraph" w:styleId="1">
    <w:name w:val="heading 1"/>
    <w:basedOn w:val="a0"/>
    <w:next w:val="a0"/>
    <w:link w:val="10"/>
    <w:qFormat/>
    <w:rsid w:val="008C66D6"/>
    <w:pPr>
      <w:keepNext/>
      <w:spacing w:after="0" w:line="240" w:lineRule="auto"/>
      <w:jc w:val="right"/>
      <w:outlineLvl w:val="0"/>
    </w:pPr>
    <w:rPr>
      <w:rFonts w:ascii="Times New Roman" w:eastAsia="Times New Roman" w:hAnsi="Times New Roman" w:cs="Times New Roman"/>
      <w:b/>
      <w:sz w:val="28"/>
      <w:szCs w:val="20"/>
      <w:lang w:val="uk-UA" w:eastAsia="ru-RU"/>
    </w:rPr>
  </w:style>
  <w:style w:type="paragraph" w:styleId="2">
    <w:name w:val="heading 2"/>
    <w:basedOn w:val="a0"/>
    <w:next w:val="a0"/>
    <w:link w:val="20"/>
    <w:qFormat/>
    <w:rsid w:val="008C66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8C66D6"/>
    <w:pPr>
      <w:keepNext/>
      <w:spacing w:after="0" w:line="240" w:lineRule="auto"/>
      <w:outlineLvl w:val="2"/>
    </w:pPr>
    <w:rPr>
      <w:rFonts w:ascii="Times New Roman" w:eastAsia="Times New Roman" w:hAnsi="Times New Roman" w:cs="Times New Roman"/>
      <w:sz w:val="28"/>
      <w:szCs w:val="24"/>
      <w:lang w:val="uk-UA"/>
    </w:rPr>
  </w:style>
  <w:style w:type="paragraph" w:styleId="4">
    <w:name w:val="heading 4"/>
    <w:basedOn w:val="a0"/>
    <w:next w:val="a0"/>
    <w:link w:val="40"/>
    <w:qFormat/>
    <w:rsid w:val="008C66D6"/>
    <w:pPr>
      <w:keepNext/>
      <w:widowControl w:val="0"/>
      <w:spacing w:before="240" w:after="60" w:line="240" w:lineRule="auto"/>
      <w:outlineLvl w:val="3"/>
    </w:pPr>
    <w:rPr>
      <w:rFonts w:ascii="Times New Roman" w:eastAsia="Courier New" w:hAnsi="Times New Roman" w:cs="Times New Roman"/>
      <w:b/>
      <w:bCs/>
      <w:color w:val="000000"/>
      <w:sz w:val="28"/>
      <w:szCs w:val="28"/>
      <w:lang w:val="uk-UA" w:eastAsia="ru-RU"/>
    </w:rPr>
  </w:style>
  <w:style w:type="paragraph" w:styleId="5">
    <w:name w:val="heading 5"/>
    <w:basedOn w:val="a0"/>
    <w:next w:val="a0"/>
    <w:link w:val="50"/>
    <w:unhideWhenUsed/>
    <w:qFormat/>
    <w:rsid w:val="008C66D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8C66D6"/>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nhideWhenUsed/>
    <w:qFormat/>
    <w:rsid w:val="008C66D6"/>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qFormat/>
    <w:rsid w:val="00752D20"/>
    <w:pPr>
      <w:keepNext/>
      <w:spacing w:after="0" w:line="240" w:lineRule="auto"/>
      <w:jc w:val="center"/>
      <w:outlineLvl w:val="7"/>
    </w:pPr>
    <w:rPr>
      <w:rFonts w:ascii="Arial Narrow" w:eastAsia="Batang" w:hAnsi="Arial Narrow" w:cs="Times New Roman"/>
      <w:b/>
      <w:bCs/>
      <w:i/>
      <w:iCs/>
      <w:caps/>
      <w:sz w:val="24"/>
      <w:szCs w:val="24"/>
      <w:u w:val="double"/>
      <w:lang w:val="uk-UA" w:eastAsia="ru-RU"/>
    </w:rPr>
  </w:style>
  <w:style w:type="paragraph" w:styleId="9">
    <w:name w:val="heading 9"/>
    <w:basedOn w:val="a0"/>
    <w:next w:val="a0"/>
    <w:link w:val="90"/>
    <w:unhideWhenUsed/>
    <w:qFormat/>
    <w:rsid w:val="00D801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66D6"/>
    <w:rPr>
      <w:rFonts w:ascii="Times New Roman" w:eastAsia="Times New Roman" w:hAnsi="Times New Roman" w:cs="Times New Roman"/>
      <w:b/>
      <w:sz w:val="28"/>
      <w:szCs w:val="20"/>
      <w:lang w:val="uk-UA" w:eastAsia="ru-RU"/>
    </w:rPr>
  </w:style>
  <w:style w:type="character" w:customStyle="1" w:styleId="20">
    <w:name w:val="Заголовок 2 Знак"/>
    <w:basedOn w:val="a1"/>
    <w:link w:val="2"/>
    <w:rsid w:val="008C66D6"/>
    <w:rPr>
      <w:rFonts w:ascii="Arial" w:eastAsia="Times New Roman" w:hAnsi="Arial" w:cs="Arial"/>
      <w:b/>
      <w:bCs/>
      <w:i/>
      <w:iCs/>
      <w:sz w:val="28"/>
      <w:szCs w:val="28"/>
      <w:lang w:eastAsia="ru-RU"/>
    </w:rPr>
  </w:style>
  <w:style w:type="character" w:customStyle="1" w:styleId="30">
    <w:name w:val="Заголовок 3 Знак"/>
    <w:basedOn w:val="a1"/>
    <w:link w:val="3"/>
    <w:rsid w:val="008C66D6"/>
    <w:rPr>
      <w:rFonts w:ascii="Times New Roman" w:eastAsia="Times New Roman" w:hAnsi="Times New Roman" w:cs="Times New Roman"/>
      <w:sz w:val="28"/>
      <w:szCs w:val="24"/>
      <w:lang w:val="uk-UA"/>
    </w:rPr>
  </w:style>
  <w:style w:type="character" w:customStyle="1" w:styleId="40">
    <w:name w:val="Заголовок 4 Знак"/>
    <w:basedOn w:val="a1"/>
    <w:link w:val="4"/>
    <w:rsid w:val="008C66D6"/>
    <w:rPr>
      <w:rFonts w:ascii="Times New Roman" w:eastAsia="Courier New" w:hAnsi="Times New Roman" w:cs="Times New Roman"/>
      <w:b/>
      <w:bCs/>
      <w:color w:val="000000"/>
      <w:sz w:val="28"/>
      <w:szCs w:val="28"/>
      <w:lang w:val="uk-UA" w:eastAsia="ru-RU"/>
    </w:rPr>
  </w:style>
  <w:style w:type="character" w:customStyle="1" w:styleId="50">
    <w:name w:val="Заголовок 5 Знак"/>
    <w:basedOn w:val="a1"/>
    <w:link w:val="5"/>
    <w:rsid w:val="008C66D6"/>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C66D6"/>
    <w:rPr>
      <w:rFonts w:ascii="Calibri" w:eastAsia="Times New Roman" w:hAnsi="Calibri" w:cs="Times New Roman"/>
      <w:b/>
      <w:bCs/>
      <w:lang w:eastAsia="ru-RU"/>
    </w:rPr>
  </w:style>
  <w:style w:type="paragraph" w:styleId="a4">
    <w:name w:val="footer"/>
    <w:basedOn w:val="a0"/>
    <w:link w:val="a5"/>
    <w:uiPriority w:val="99"/>
    <w:unhideWhenUsed/>
    <w:rsid w:val="00A85FE3"/>
    <w:pPr>
      <w:tabs>
        <w:tab w:val="center" w:pos="4819"/>
        <w:tab w:val="right" w:pos="9639"/>
      </w:tabs>
      <w:spacing w:after="0" w:line="240" w:lineRule="auto"/>
    </w:pPr>
  </w:style>
  <w:style w:type="character" w:customStyle="1" w:styleId="a5">
    <w:name w:val="Нижний колонтитул Знак"/>
    <w:basedOn w:val="a1"/>
    <w:link w:val="a4"/>
    <w:uiPriority w:val="99"/>
    <w:rsid w:val="00A85FE3"/>
  </w:style>
  <w:style w:type="paragraph" w:styleId="a6">
    <w:name w:val="header"/>
    <w:basedOn w:val="a0"/>
    <w:link w:val="a7"/>
    <w:unhideWhenUsed/>
    <w:rsid w:val="00A85FE3"/>
    <w:pPr>
      <w:tabs>
        <w:tab w:val="center" w:pos="4819"/>
        <w:tab w:val="right" w:pos="9639"/>
      </w:tabs>
      <w:spacing w:after="0" w:line="240" w:lineRule="auto"/>
    </w:pPr>
  </w:style>
  <w:style w:type="character" w:customStyle="1" w:styleId="a7">
    <w:name w:val="Верхний колонтитул Знак"/>
    <w:basedOn w:val="a1"/>
    <w:link w:val="a6"/>
    <w:rsid w:val="00A85FE3"/>
  </w:style>
  <w:style w:type="character" w:customStyle="1" w:styleId="51">
    <w:name w:val="Основной текст (5)_"/>
    <w:link w:val="52"/>
    <w:rsid w:val="00E054DA"/>
    <w:rPr>
      <w:rFonts w:ascii="Times New Roman" w:eastAsia="Times New Roman" w:hAnsi="Times New Roman" w:cs="Times New Roman"/>
      <w:sz w:val="17"/>
      <w:szCs w:val="17"/>
      <w:shd w:val="clear" w:color="auto" w:fill="FFFFFF"/>
    </w:rPr>
  </w:style>
  <w:style w:type="paragraph" w:customStyle="1" w:styleId="52">
    <w:name w:val="Основной текст (5)"/>
    <w:basedOn w:val="a0"/>
    <w:link w:val="51"/>
    <w:rsid w:val="00E054DA"/>
    <w:pPr>
      <w:widowControl w:val="0"/>
      <w:shd w:val="clear" w:color="auto" w:fill="FFFFFF"/>
      <w:spacing w:after="0" w:line="202" w:lineRule="exact"/>
      <w:ind w:hanging="540"/>
    </w:pPr>
    <w:rPr>
      <w:rFonts w:ascii="Times New Roman" w:eastAsia="Times New Roman" w:hAnsi="Times New Roman" w:cs="Times New Roman"/>
      <w:sz w:val="17"/>
      <w:szCs w:val="17"/>
    </w:rPr>
  </w:style>
  <w:style w:type="paragraph" w:styleId="a8">
    <w:name w:val="List Paragraph"/>
    <w:basedOn w:val="a0"/>
    <w:uiPriority w:val="34"/>
    <w:qFormat/>
    <w:rsid w:val="007D06D1"/>
    <w:pPr>
      <w:ind w:left="720"/>
      <w:contextualSpacing/>
    </w:pPr>
  </w:style>
  <w:style w:type="character" w:customStyle="1" w:styleId="70">
    <w:name w:val="Заголовок 7 Знак"/>
    <w:basedOn w:val="a1"/>
    <w:link w:val="7"/>
    <w:rsid w:val="008C66D6"/>
    <w:rPr>
      <w:rFonts w:ascii="Calibri" w:eastAsia="Times New Roman" w:hAnsi="Calibri" w:cs="Times New Roman"/>
      <w:sz w:val="24"/>
      <w:szCs w:val="24"/>
      <w:lang w:eastAsia="ru-RU"/>
    </w:rPr>
  </w:style>
  <w:style w:type="character" w:customStyle="1" w:styleId="31">
    <w:name w:val="Заголовок №3_"/>
    <w:link w:val="32"/>
    <w:rsid w:val="008C66D6"/>
    <w:rPr>
      <w:rFonts w:ascii="Times New Roman" w:eastAsia="Times New Roman" w:hAnsi="Times New Roman" w:cs="Times New Roman"/>
      <w:b/>
      <w:bCs/>
      <w:sz w:val="17"/>
      <w:szCs w:val="17"/>
      <w:shd w:val="clear" w:color="auto" w:fill="FFFFFF"/>
    </w:rPr>
  </w:style>
  <w:style w:type="paragraph" w:customStyle="1" w:styleId="32">
    <w:name w:val="Заголовок №3"/>
    <w:basedOn w:val="a0"/>
    <w:link w:val="31"/>
    <w:rsid w:val="008C66D6"/>
    <w:pPr>
      <w:widowControl w:val="0"/>
      <w:shd w:val="clear" w:color="auto" w:fill="FFFFFF"/>
      <w:spacing w:after="180" w:line="0" w:lineRule="atLeast"/>
      <w:jc w:val="center"/>
      <w:outlineLvl w:val="2"/>
    </w:pPr>
    <w:rPr>
      <w:rFonts w:ascii="Times New Roman" w:eastAsia="Times New Roman" w:hAnsi="Times New Roman" w:cs="Times New Roman"/>
      <w:b/>
      <w:bCs/>
      <w:sz w:val="17"/>
      <w:szCs w:val="17"/>
    </w:rPr>
  </w:style>
  <w:style w:type="character" w:customStyle="1" w:styleId="a9">
    <w:name w:val="Основной текст_"/>
    <w:link w:val="11"/>
    <w:rsid w:val="008C66D6"/>
    <w:rPr>
      <w:rFonts w:ascii="Times New Roman" w:eastAsia="Times New Roman" w:hAnsi="Times New Roman" w:cs="Times New Roman"/>
      <w:sz w:val="17"/>
      <w:szCs w:val="17"/>
      <w:shd w:val="clear" w:color="auto" w:fill="FFFFFF"/>
    </w:rPr>
  </w:style>
  <w:style w:type="paragraph" w:customStyle="1" w:styleId="11">
    <w:name w:val="Основной текст1"/>
    <w:basedOn w:val="a0"/>
    <w:link w:val="a9"/>
    <w:rsid w:val="008C66D6"/>
    <w:pPr>
      <w:widowControl w:val="0"/>
      <w:shd w:val="clear" w:color="auto" w:fill="FFFFFF"/>
      <w:spacing w:after="0" w:line="206" w:lineRule="exact"/>
      <w:jc w:val="both"/>
    </w:pPr>
    <w:rPr>
      <w:rFonts w:ascii="Times New Roman" w:eastAsia="Times New Roman" w:hAnsi="Times New Roman" w:cs="Times New Roman"/>
      <w:sz w:val="17"/>
      <w:szCs w:val="17"/>
    </w:rPr>
  </w:style>
  <w:style w:type="character" w:customStyle="1" w:styleId="8pt">
    <w:name w:val="Основной текст + 8 pt"/>
    <w:rsid w:val="008C66D6"/>
    <w:rPr>
      <w:rFonts w:ascii="Times New Roman" w:eastAsia="Times New Roman" w:hAnsi="Times New Roman" w:cs="Times New Roman"/>
      <w:color w:val="000000"/>
      <w:spacing w:val="0"/>
      <w:w w:val="100"/>
      <w:position w:val="0"/>
      <w:sz w:val="16"/>
      <w:szCs w:val="16"/>
      <w:shd w:val="clear" w:color="auto" w:fill="FFFFFF"/>
      <w:lang w:val="uk-UA"/>
    </w:rPr>
  </w:style>
  <w:style w:type="paragraph" w:styleId="aa">
    <w:name w:val="Body Text Indent"/>
    <w:basedOn w:val="a0"/>
    <w:link w:val="ab"/>
    <w:rsid w:val="008C66D6"/>
    <w:pPr>
      <w:spacing w:after="0" w:line="360" w:lineRule="auto"/>
      <w:ind w:left="2160"/>
    </w:pPr>
    <w:rPr>
      <w:rFonts w:ascii="Times New Roman" w:eastAsia="Times New Roman" w:hAnsi="Times New Roman" w:cs="Times New Roman"/>
      <w:sz w:val="28"/>
      <w:szCs w:val="20"/>
      <w:lang w:val="uk-UA" w:eastAsia="ru-RU"/>
    </w:rPr>
  </w:style>
  <w:style w:type="character" w:customStyle="1" w:styleId="ab">
    <w:name w:val="Основной текст с отступом Знак"/>
    <w:basedOn w:val="a1"/>
    <w:link w:val="aa"/>
    <w:rsid w:val="008C66D6"/>
    <w:rPr>
      <w:rFonts w:ascii="Times New Roman" w:eastAsia="Times New Roman" w:hAnsi="Times New Roman" w:cs="Times New Roman"/>
      <w:sz w:val="28"/>
      <w:szCs w:val="20"/>
      <w:lang w:val="uk-UA" w:eastAsia="ru-RU"/>
    </w:rPr>
  </w:style>
  <w:style w:type="paragraph" w:styleId="33">
    <w:name w:val="Body Text 3"/>
    <w:basedOn w:val="a0"/>
    <w:link w:val="34"/>
    <w:rsid w:val="008C66D6"/>
    <w:pPr>
      <w:widowControl w:val="0"/>
      <w:spacing w:after="120" w:line="240" w:lineRule="auto"/>
    </w:pPr>
    <w:rPr>
      <w:rFonts w:ascii="Courier New" w:eastAsia="Courier New" w:hAnsi="Courier New" w:cs="Courier New"/>
      <w:color w:val="000000"/>
      <w:sz w:val="16"/>
      <w:szCs w:val="16"/>
      <w:lang w:val="uk-UA" w:eastAsia="ru-RU"/>
    </w:rPr>
  </w:style>
  <w:style w:type="character" w:customStyle="1" w:styleId="34">
    <w:name w:val="Основной текст 3 Знак"/>
    <w:basedOn w:val="a1"/>
    <w:link w:val="33"/>
    <w:rsid w:val="008C66D6"/>
    <w:rPr>
      <w:rFonts w:ascii="Courier New" w:eastAsia="Courier New" w:hAnsi="Courier New" w:cs="Courier New"/>
      <w:color w:val="000000"/>
      <w:sz w:val="16"/>
      <w:szCs w:val="16"/>
      <w:lang w:val="uk-UA" w:eastAsia="ru-RU"/>
    </w:rPr>
  </w:style>
  <w:style w:type="paragraph" w:styleId="ac">
    <w:name w:val="Body Text"/>
    <w:basedOn w:val="a0"/>
    <w:link w:val="ad"/>
    <w:rsid w:val="008C66D6"/>
    <w:pPr>
      <w:widowControl w:val="0"/>
      <w:spacing w:after="120" w:line="240" w:lineRule="auto"/>
    </w:pPr>
    <w:rPr>
      <w:rFonts w:ascii="Courier New" w:eastAsia="Courier New" w:hAnsi="Courier New" w:cs="Courier New"/>
      <w:color w:val="000000"/>
      <w:sz w:val="24"/>
      <w:szCs w:val="24"/>
      <w:lang w:val="uk-UA" w:eastAsia="ru-RU"/>
    </w:rPr>
  </w:style>
  <w:style w:type="character" w:customStyle="1" w:styleId="ad">
    <w:name w:val="Основной текст Знак"/>
    <w:basedOn w:val="a1"/>
    <w:link w:val="ac"/>
    <w:rsid w:val="008C66D6"/>
    <w:rPr>
      <w:rFonts w:ascii="Courier New" w:eastAsia="Courier New" w:hAnsi="Courier New" w:cs="Courier New"/>
      <w:color w:val="000000"/>
      <w:sz w:val="24"/>
      <w:szCs w:val="24"/>
      <w:lang w:val="uk-UA" w:eastAsia="ru-RU"/>
    </w:rPr>
  </w:style>
  <w:style w:type="character" w:styleId="ae">
    <w:name w:val="Hyperlink"/>
    <w:uiPriority w:val="99"/>
    <w:rsid w:val="008C66D6"/>
    <w:rPr>
      <w:color w:val="0000FF"/>
      <w:u w:val="single"/>
    </w:rPr>
  </w:style>
  <w:style w:type="character" w:customStyle="1" w:styleId="71">
    <w:name w:val="Основной текст (7)_"/>
    <w:link w:val="72"/>
    <w:rsid w:val="008C66D6"/>
    <w:rPr>
      <w:sz w:val="16"/>
      <w:szCs w:val="16"/>
      <w:shd w:val="clear" w:color="auto" w:fill="FFFFFF"/>
    </w:rPr>
  </w:style>
  <w:style w:type="paragraph" w:customStyle="1" w:styleId="72">
    <w:name w:val="Основной текст (7)"/>
    <w:basedOn w:val="a0"/>
    <w:link w:val="71"/>
    <w:rsid w:val="008C66D6"/>
    <w:pPr>
      <w:widowControl w:val="0"/>
      <w:shd w:val="clear" w:color="auto" w:fill="FFFFFF"/>
      <w:spacing w:after="0" w:line="206" w:lineRule="exact"/>
      <w:ind w:hanging="520"/>
    </w:pPr>
    <w:rPr>
      <w:sz w:val="16"/>
      <w:szCs w:val="16"/>
    </w:rPr>
  </w:style>
  <w:style w:type="character" w:customStyle="1" w:styleId="785pt">
    <w:name w:val="Основной текст (7) + 8;5 pt"/>
    <w:rsid w:val="008C66D6"/>
    <w:rPr>
      <w:color w:val="000000"/>
      <w:spacing w:val="0"/>
      <w:w w:val="100"/>
      <w:position w:val="0"/>
      <w:sz w:val="17"/>
      <w:szCs w:val="17"/>
      <w:lang w:val="uk-UA" w:bidi="ar-SA"/>
    </w:rPr>
  </w:style>
  <w:style w:type="paragraph" w:styleId="21">
    <w:name w:val="Body Text Indent 2"/>
    <w:basedOn w:val="a0"/>
    <w:link w:val="22"/>
    <w:rsid w:val="008C66D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C66D6"/>
    <w:rPr>
      <w:rFonts w:ascii="Times New Roman" w:eastAsia="Times New Roman" w:hAnsi="Times New Roman" w:cs="Times New Roman"/>
      <w:sz w:val="24"/>
      <w:szCs w:val="24"/>
      <w:lang w:eastAsia="ru-RU"/>
    </w:rPr>
  </w:style>
  <w:style w:type="character" w:styleId="af">
    <w:name w:val="Strong"/>
    <w:qFormat/>
    <w:rsid w:val="008C66D6"/>
    <w:rPr>
      <w:b/>
      <w:bCs/>
    </w:rPr>
  </w:style>
  <w:style w:type="paragraph" w:customStyle="1" w:styleId="FR2">
    <w:name w:val="FR2"/>
    <w:rsid w:val="008C66D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0">
    <w:name w:val="Balloon Text"/>
    <w:basedOn w:val="a0"/>
    <w:link w:val="af1"/>
    <w:unhideWhenUsed/>
    <w:rsid w:val="008C66D6"/>
    <w:pPr>
      <w:widowControl w:val="0"/>
      <w:spacing w:after="0" w:line="240" w:lineRule="auto"/>
    </w:pPr>
    <w:rPr>
      <w:rFonts w:ascii="Tahoma" w:eastAsia="Courier New" w:hAnsi="Tahoma" w:cs="Times New Roman"/>
      <w:color w:val="000000"/>
      <w:sz w:val="16"/>
      <w:szCs w:val="16"/>
      <w:lang w:val="uk-UA"/>
    </w:rPr>
  </w:style>
  <w:style w:type="character" w:customStyle="1" w:styleId="af1">
    <w:name w:val="Текст выноски Знак"/>
    <w:basedOn w:val="a1"/>
    <w:link w:val="af0"/>
    <w:rsid w:val="008C66D6"/>
    <w:rPr>
      <w:rFonts w:ascii="Tahoma" w:eastAsia="Courier New" w:hAnsi="Tahoma" w:cs="Times New Roman"/>
      <w:color w:val="000000"/>
      <w:sz w:val="16"/>
      <w:szCs w:val="16"/>
      <w:lang w:val="uk-UA"/>
    </w:rPr>
  </w:style>
  <w:style w:type="character" w:customStyle="1" w:styleId="FontStyle36">
    <w:name w:val="Font Style36"/>
    <w:rsid w:val="008C66D6"/>
    <w:rPr>
      <w:rFonts w:ascii="Times New Roman" w:hAnsi="Times New Roman" w:cs="Times New Roman"/>
      <w:sz w:val="26"/>
      <w:szCs w:val="26"/>
    </w:rPr>
  </w:style>
  <w:style w:type="paragraph" w:customStyle="1" w:styleId="Style19">
    <w:name w:val="Style19"/>
    <w:basedOn w:val="a0"/>
    <w:rsid w:val="008C66D6"/>
    <w:pPr>
      <w:widowControl w:val="0"/>
      <w:autoSpaceDE w:val="0"/>
      <w:autoSpaceDN w:val="0"/>
      <w:adjustRightInd w:val="0"/>
      <w:spacing w:after="0" w:line="326" w:lineRule="exact"/>
      <w:ind w:hanging="362"/>
      <w:jc w:val="both"/>
    </w:pPr>
    <w:rPr>
      <w:rFonts w:ascii="Times New Roman" w:eastAsia="Times New Roman" w:hAnsi="Times New Roman" w:cs="Times New Roman"/>
      <w:sz w:val="24"/>
      <w:szCs w:val="24"/>
      <w:lang w:val="uk-UA" w:eastAsia="uk-UA"/>
    </w:rPr>
  </w:style>
  <w:style w:type="character" w:customStyle="1" w:styleId="FontStyle45">
    <w:name w:val="Font Style45"/>
    <w:rsid w:val="008C66D6"/>
    <w:rPr>
      <w:rFonts w:ascii="Times New Roman" w:hAnsi="Times New Roman" w:cs="Times New Roman"/>
      <w:sz w:val="26"/>
      <w:szCs w:val="26"/>
    </w:rPr>
  </w:style>
  <w:style w:type="paragraph" w:styleId="af2">
    <w:name w:val="caption"/>
    <w:basedOn w:val="a0"/>
    <w:next w:val="a0"/>
    <w:qFormat/>
    <w:rsid w:val="008C66D6"/>
    <w:pPr>
      <w:spacing w:after="0" w:line="240" w:lineRule="auto"/>
    </w:pPr>
    <w:rPr>
      <w:rFonts w:ascii="Times New Roman" w:eastAsia="Times New Roman" w:hAnsi="Times New Roman" w:cs="Times New Roman"/>
      <w:b/>
      <w:bCs/>
      <w:sz w:val="28"/>
      <w:szCs w:val="24"/>
      <w:lang w:val="uk-UA" w:eastAsia="ru-RU"/>
    </w:rPr>
  </w:style>
  <w:style w:type="paragraph" w:styleId="af3">
    <w:name w:val="Plain Text"/>
    <w:basedOn w:val="a0"/>
    <w:link w:val="af4"/>
    <w:rsid w:val="008C66D6"/>
    <w:pPr>
      <w:spacing w:after="0" w:line="240" w:lineRule="auto"/>
    </w:pPr>
    <w:rPr>
      <w:rFonts w:ascii="Courier New" w:eastAsia="Times New Roman" w:hAnsi="Courier New" w:cs="Times New Roman"/>
      <w:sz w:val="20"/>
      <w:szCs w:val="20"/>
    </w:rPr>
  </w:style>
  <w:style w:type="character" w:customStyle="1" w:styleId="af4">
    <w:name w:val="Текст Знак"/>
    <w:basedOn w:val="a1"/>
    <w:link w:val="af3"/>
    <w:rsid w:val="008C66D6"/>
    <w:rPr>
      <w:rFonts w:ascii="Courier New" w:eastAsia="Times New Roman" w:hAnsi="Courier New" w:cs="Times New Roman"/>
      <w:sz w:val="20"/>
      <w:szCs w:val="20"/>
    </w:rPr>
  </w:style>
  <w:style w:type="paragraph" w:styleId="af5">
    <w:name w:val="Normal (Web)"/>
    <w:basedOn w:val="a0"/>
    <w:rsid w:val="008C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qFormat/>
    <w:rsid w:val="008C66D6"/>
    <w:pPr>
      <w:spacing w:after="200" w:line="276" w:lineRule="auto"/>
      <w:ind w:left="720"/>
      <w:contextualSpacing/>
    </w:pPr>
    <w:rPr>
      <w:rFonts w:ascii="Calibri" w:eastAsia="Times New Roman" w:hAnsi="Calibri" w:cs="Times New Roman"/>
    </w:rPr>
  </w:style>
  <w:style w:type="paragraph" w:customStyle="1" w:styleId="23">
    <w:name w:val="Абзац списка2"/>
    <w:basedOn w:val="a0"/>
    <w:rsid w:val="008C66D6"/>
    <w:pPr>
      <w:spacing w:after="200" w:line="276" w:lineRule="auto"/>
      <w:ind w:left="720"/>
      <w:contextualSpacing/>
    </w:pPr>
    <w:rPr>
      <w:rFonts w:ascii="Calibri" w:eastAsia="Times New Roman" w:hAnsi="Calibri" w:cs="Times New Roman"/>
    </w:rPr>
  </w:style>
  <w:style w:type="paragraph" w:styleId="24">
    <w:name w:val="Body Text 2"/>
    <w:basedOn w:val="a0"/>
    <w:link w:val="25"/>
    <w:rsid w:val="008C66D6"/>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252A07"/>
      <w:sz w:val="24"/>
      <w:szCs w:val="24"/>
      <w:lang w:val="uk-UA"/>
    </w:rPr>
  </w:style>
  <w:style w:type="character" w:customStyle="1" w:styleId="25">
    <w:name w:val="Основной текст 2 Знак"/>
    <w:basedOn w:val="a1"/>
    <w:link w:val="24"/>
    <w:rsid w:val="008C66D6"/>
    <w:rPr>
      <w:rFonts w:ascii="Times New Roman" w:eastAsia="Times New Roman" w:hAnsi="Times New Roman" w:cs="Times New Roman"/>
      <w:color w:val="252A07"/>
      <w:sz w:val="24"/>
      <w:szCs w:val="24"/>
      <w:shd w:val="clear" w:color="auto" w:fill="FFFFFF"/>
      <w:lang w:val="uk-UA"/>
    </w:rPr>
  </w:style>
  <w:style w:type="character" w:styleId="af6">
    <w:name w:val="page number"/>
    <w:basedOn w:val="a1"/>
    <w:rsid w:val="008C66D6"/>
  </w:style>
  <w:style w:type="paragraph" w:customStyle="1" w:styleId="Default">
    <w:name w:val="Default"/>
    <w:rsid w:val="008C66D6"/>
    <w:pPr>
      <w:widowControl w:val="0"/>
      <w:autoSpaceDE w:val="0"/>
      <w:autoSpaceDN w:val="0"/>
      <w:adjustRightInd w:val="0"/>
      <w:spacing w:after="0" w:line="240" w:lineRule="auto"/>
    </w:pPr>
    <w:rPr>
      <w:rFonts w:ascii="Times-New-Roman" w:eastAsia="Times New Roman" w:hAnsi="Times-New-Roman" w:cs="Times-New-Roman"/>
      <w:color w:val="000000"/>
      <w:sz w:val="24"/>
      <w:szCs w:val="24"/>
      <w:lang w:val="uk-UA" w:eastAsia="uk-UA"/>
    </w:rPr>
  </w:style>
  <w:style w:type="paragraph" w:customStyle="1" w:styleId="CM6">
    <w:name w:val="CM6"/>
    <w:basedOn w:val="Default"/>
    <w:next w:val="Default"/>
    <w:uiPriority w:val="99"/>
    <w:rsid w:val="008C66D6"/>
    <w:pPr>
      <w:spacing w:line="323" w:lineRule="atLeast"/>
    </w:pPr>
    <w:rPr>
      <w:rFonts w:cs="Times New Roman"/>
      <w:color w:val="auto"/>
    </w:rPr>
  </w:style>
  <w:style w:type="paragraph" w:customStyle="1" w:styleId="310">
    <w:name w:val="Основной текст с отступом 31"/>
    <w:basedOn w:val="a0"/>
    <w:rsid w:val="008C66D6"/>
    <w:pPr>
      <w:spacing w:after="0" w:line="360" w:lineRule="auto"/>
      <w:ind w:firstLine="708"/>
      <w:jc w:val="both"/>
    </w:pPr>
    <w:rPr>
      <w:rFonts w:ascii="Book Antiqua" w:eastAsia="Times New Roman" w:hAnsi="Book Antiqua" w:cs="Times New Roman"/>
      <w:color w:val="000000"/>
      <w:sz w:val="19"/>
      <w:szCs w:val="20"/>
      <w:lang w:val="uk-UA" w:eastAsia="ru-RU"/>
    </w:rPr>
  </w:style>
  <w:style w:type="paragraph" w:customStyle="1" w:styleId="opis">
    <w:name w:val="opis"/>
    <w:basedOn w:val="a0"/>
    <w:rsid w:val="008C66D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hifr">
    <w:name w:val="shifr"/>
    <w:basedOn w:val="a0"/>
    <w:rsid w:val="008C66D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7">
    <w:name w:val="Subtitle"/>
    <w:basedOn w:val="a0"/>
    <w:next w:val="ac"/>
    <w:link w:val="af8"/>
    <w:qFormat/>
    <w:rsid w:val="008C66D6"/>
    <w:pPr>
      <w:keepNext/>
      <w:suppressAutoHyphens/>
      <w:spacing w:before="240" w:after="120" w:line="240" w:lineRule="auto"/>
      <w:jc w:val="center"/>
    </w:pPr>
    <w:rPr>
      <w:rFonts w:ascii="Arial" w:eastAsia="MS Mincho" w:hAnsi="Arial" w:cs="Times New Roman"/>
      <w:i/>
      <w:sz w:val="28"/>
      <w:szCs w:val="20"/>
      <w:lang w:eastAsia="ru-RU"/>
    </w:rPr>
  </w:style>
  <w:style w:type="character" w:customStyle="1" w:styleId="af8">
    <w:name w:val="Подзаголовок Знак"/>
    <w:basedOn w:val="a1"/>
    <w:link w:val="af7"/>
    <w:rsid w:val="008C66D6"/>
    <w:rPr>
      <w:rFonts w:ascii="Arial" w:eastAsia="MS Mincho" w:hAnsi="Arial" w:cs="Times New Roman"/>
      <w:i/>
      <w:sz w:val="28"/>
      <w:szCs w:val="20"/>
      <w:lang w:eastAsia="ru-RU"/>
    </w:rPr>
  </w:style>
  <w:style w:type="character" w:customStyle="1" w:styleId="90">
    <w:name w:val="Заголовок 9 Знак"/>
    <w:basedOn w:val="a1"/>
    <w:link w:val="9"/>
    <w:rsid w:val="00D8019C"/>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1"/>
    <w:link w:val="8"/>
    <w:rsid w:val="00752D20"/>
    <w:rPr>
      <w:rFonts w:ascii="Arial Narrow" w:eastAsia="Batang" w:hAnsi="Arial Narrow" w:cs="Times New Roman"/>
      <w:b/>
      <w:bCs/>
      <w:i/>
      <w:iCs/>
      <w:caps/>
      <w:sz w:val="24"/>
      <w:szCs w:val="24"/>
      <w:u w:val="double"/>
      <w:lang w:val="uk-UA" w:eastAsia="ru-RU"/>
    </w:rPr>
  </w:style>
  <w:style w:type="paragraph" w:styleId="HTML">
    <w:name w:val="HTML Preformatted"/>
    <w:basedOn w:val="a0"/>
    <w:link w:val="HTML0"/>
    <w:rsid w:val="0075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uk-UA" w:eastAsia="ru-RU"/>
    </w:rPr>
  </w:style>
  <w:style w:type="character" w:customStyle="1" w:styleId="HTML0">
    <w:name w:val="Стандартный HTML Знак"/>
    <w:basedOn w:val="a1"/>
    <w:link w:val="HTML"/>
    <w:rsid w:val="00752D20"/>
    <w:rPr>
      <w:rFonts w:ascii="Courier New" w:eastAsia="Calibri" w:hAnsi="Courier New" w:cs="Times New Roman"/>
      <w:sz w:val="20"/>
      <w:szCs w:val="20"/>
      <w:lang w:val="uk-UA" w:eastAsia="ru-RU"/>
    </w:rPr>
  </w:style>
  <w:style w:type="character" w:customStyle="1" w:styleId="HeaderChar">
    <w:name w:val="Header Char"/>
    <w:locked/>
    <w:rsid w:val="00752D20"/>
    <w:rPr>
      <w:rFonts w:ascii="HelvDL" w:hAnsi="HelvDL" w:cs="Times New Roman"/>
      <w:sz w:val="24"/>
      <w:lang w:val="en-US" w:eastAsia="ru-RU"/>
    </w:rPr>
  </w:style>
  <w:style w:type="character" w:customStyle="1" w:styleId="FooterChar">
    <w:name w:val="Footer Char"/>
    <w:locked/>
    <w:rsid w:val="00752D20"/>
    <w:rPr>
      <w:rFonts w:eastAsia="Batang" w:cs="Times New Roman"/>
      <w:sz w:val="24"/>
      <w:lang w:val="ru-RU" w:eastAsia="ru-RU"/>
    </w:rPr>
  </w:style>
  <w:style w:type="paragraph" w:styleId="af9">
    <w:name w:val="Title"/>
    <w:basedOn w:val="a0"/>
    <w:link w:val="afa"/>
    <w:uiPriority w:val="99"/>
    <w:qFormat/>
    <w:rsid w:val="00752D20"/>
    <w:pPr>
      <w:spacing w:after="0" w:line="360" w:lineRule="auto"/>
      <w:jc w:val="center"/>
    </w:pPr>
    <w:rPr>
      <w:rFonts w:ascii="Book Antiqua" w:eastAsia="Calibri" w:hAnsi="Book Antiqua" w:cs="Times New Roman"/>
      <w:b/>
      <w:caps/>
      <w:sz w:val="20"/>
      <w:szCs w:val="20"/>
      <w:lang w:val="uk-UA" w:eastAsia="ru-RU"/>
    </w:rPr>
  </w:style>
  <w:style w:type="character" w:customStyle="1" w:styleId="afa">
    <w:name w:val="Название Знак"/>
    <w:basedOn w:val="a1"/>
    <w:link w:val="af9"/>
    <w:uiPriority w:val="99"/>
    <w:rsid w:val="00752D20"/>
    <w:rPr>
      <w:rFonts w:ascii="Book Antiqua" w:eastAsia="Calibri" w:hAnsi="Book Antiqua" w:cs="Times New Roman"/>
      <w:b/>
      <w:caps/>
      <w:sz w:val="20"/>
      <w:szCs w:val="20"/>
      <w:lang w:val="uk-UA" w:eastAsia="ru-RU"/>
    </w:rPr>
  </w:style>
  <w:style w:type="paragraph" w:customStyle="1" w:styleId="210">
    <w:name w:val="Основной текст 21"/>
    <w:basedOn w:val="a0"/>
    <w:rsid w:val="00752D20"/>
    <w:pPr>
      <w:spacing w:after="0" w:line="480" w:lineRule="auto"/>
      <w:ind w:left="708" w:firstLine="697"/>
      <w:jc w:val="both"/>
    </w:pPr>
    <w:rPr>
      <w:rFonts w:ascii="Arial Narrow" w:eastAsia="Times New Roman" w:hAnsi="Arial Narrow" w:cs="Times New Roman"/>
      <w:color w:val="000000"/>
      <w:szCs w:val="20"/>
      <w:lang w:val="uk-UA" w:eastAsia="ru-RU"/>
    </w:rPr>
  </w:style>
  <w:style w:type="paragraph" w:customStyle="1" w:styleId="FR1">
    <w:name w:val="FR1"/>
    <w:rsid w:val="00752D20"/>
    <w:pPr>
      <w:widowControl w:val="0"/>
      <w:suppressAutoHyphens/>
      <w:spacing w:before="1680" w:after="0" w:line="480" w:lineRule="auto"/>
      <w:ind w:right="200"/>
      <w:jc w:val="center"/>
    </w:pPr>
    <w:rPr>
      <w:rFonts w:ascii="Times New Roman" w:eastAsia="Times New Roman" w:hAnsi="Times New Roman" w:cs="Times New Roman"/>
      <w:sz w:val="36"/>
      <w:szCs w:val="20"/>
      <w:lang w:val="uk-UA" w:eastAsia="ru-RU"/>
    </w:rPr>
  </w:style>
  <w:style w:type="character" w:customStyle="1" w:styleId="afb">
    <w:name w:val="Темы Знак"/>
    <w:link w:val="afc"/>
    <w:locked/>
    <w:rsid w:val="00752D20"/>
    <w:rPr>
      <w:b/>
      <w:sz w:val="24"/>
      <w:lang w:val="uk-UA" w:eastAsia="uk-UA"/>
    </w:rPr>
  </w:style>
  <w:style w:type="paragraph" w:customStyle="1" w:styleId="afc">
    <w:name w:val="Темы"/>
    <w:basedOn w:val="3"/>
    <w:next w:val="ac"/>
    <w:link w:val="afb"/>
    <w:rsid w:val="00752D20"/>
    <w:pPr>
      <w:tabs>
        <w:tab w:val="num" w:pos="0"/>
      </w:tabs>
      <w:spacing w:before="240" w:after="60"/>
    </w:pPr>
    <w:rPr>
      <w:rFonts w:asciiTheme="minorHAnsi" w:eastAsiaTheme="minorHAnsi" w:hAnsiTheme="minorHAnsi" w:cstheme="minorBidi"/>
      <w:b/>
      <w:sz w:val="24"/>
      <w:szCs w:val="22"/>
      <w:lang w:eastAsia="uk-UA"/>
    </w:rPr>
  </w:style>
  <w:style w:type="paragraph" w:customStyle="1" w:styleId="afd">
    <w:name w:val="Текст таблицы"/>
    <w:basedOn w:val="a0"/>
    <w:rsid w:val="00752D20"/>
    <w:pPr>
      <w:spacing w:after="0" w:line="240" w:lineRule="auto"/>
    </w:pPr>
    <w:rPr>
      <w:rFonts w:ascii="Times New Roman" w:eastAsia="Times New Roman" w:hAnsi="Times New Roman" w:cs="Times New Roman"/>
      <w:sz w:val="24"/>
      <w:szCs w:val="24"/>
      <w:lang w:val="uk-UA" w:eastAsia="uk-UA"/>
    </w:rPr>
  </w:style>
  <w:style w:type="character" w:customStyle="1" w:styleId="afe">
    <w:name w:val="мой список Знак"/>
    <w:link w:val="a"/>
    <w:locked/>
    <w:rsid w:val="00752D20"/>
    <w:rPr>
      <w:sz w:val="24"/>
    </w:rPr>
  </w:style>
  <w:style w:type="paragraph" w:customStyle="1" w:styleId="a">
    <w:name w:val="мой список"/>
    <w:basedOn w:val="ac"/>
    <w:link w:val="afe"/>
    <w:rsid w:val="00752D20"/>
    <w:pPr>
      <w:widowControl/>
      <w:numPr>
        <w:numId w:val="9"/>
      </w:numPr>
      <w:tabs>
        <w:tab w:val="clear" w:pos="0"/>
        <w:tab w:val="num" w:pos="360"/>
        <w:tab w:val="num" w:pos="426"/>
      </w:tabs>
      <w:spacing w:after="0"/>
      <w:ind w:hanging="18"/>
      <w:jc w:val="both"/>
    </w:pPr>
    <w:rPr>
      <w:rFonts w:asciiTheme="minorHAnsi" w:eastAsiaTheme="minorHAnsi" w:hAnsiTheme="minorHAnsi" w:cstheme="minorBidi"/>
      <w:color w:val="auto"/>
      <w:szCs w:val="22"/>
      <w:lang w:val="ru-RU" w:eastAsia="en-US"/>
    </w:rPr>
  </w:style>
  <w:style w:type="character" w:customStyle="1" w:styleId="26">
    <w:name w:val="Знак Знак2"/>
    <w:locked/>
    <w:rsid w:val="00752D20"/>
    <w:rPr>
      <w:lang w:val="uk-UA" w:eastAsia="ru-RU"/>
    </w:rPr>
  </w:style>
  <w:style w:type="paragraph" w:customStyle="1" w:styleId="35">
    <w:name w:val="Абзац списка3"/>
    <w:basedOn w:val="a0"/>
    <w:rsid w:val="00752D20"/>
    <w:pPr>
      <w:spacing w:after="200" w:line="276" w:lineRule="auto"/>
      <w:ind w:left="720"/>
      <w:contextualSpacing/>
    </w:pPr>
    <w:rPr>
      <w:rFonts w:ascii="Calibri" w:eastAsia="Times New Roman" w:hAnsi="Calibri" w:cs="Times New Roman"/>
      <w:lang w:eastAsia="ru-RU"/>
    </w:rPr>
  </w:style>
  <w:style w:type="paragraph" w:customStyle="1" w:styleId="Iauiue">
    <w:name w:val="Iau?iue"/>
    <w:rsid w:val="00752D20"/>
    <w:pPr>
      <w:widowControl w:val="0"/>
      <w:overflowPunct w:val="0"/>
      <w:autoSpaceDE w:val="0"/>
      <w:autoSpaceDN w:val="0"/>
      <w:adjustRightInd w:val="0"/>
      <w:spacing w:after="0" w:line="240" w:lineRule="auto"/>
      <w:textAlignment w:val="baseline"/>
    </w:pPr>
    <w:rPr>
      <w:rFonts w:ascii="Times New Roman" w:eastAsia="Batang" w:hAnsi="Times New Roman" w:cs="Times New Roman"/>
      <w:sz w:val="28"/>
      <w:szCs w:val="20"/>
      <w:lang w:eastAsia="ru-RU"/>
    </w:rPr>
  </w:style>
  <w:style w:type="paragraph" w:styleId="aff">
    <w:name w:val="Block Text"/>
    <w:basedOn w:val="a0"/>
    <w:rsid w:val="00752D20"/>
    <w:pPr>
      <w:spacing w:after="0" w:line="360" w:lineRule="auto"/>
      <w:ind w:left="10" w:right="110" w:firstLine="850"/>
      <w:jc w:val="both"/>
    </w:pPr>
    <w:rPr>
      <w:rFonts w:ascii="Book Antiqua" w:eastAsia="Batang" w:hAnsi="Book Antiqua" w:cs="Times New Roman"/>
      <w:b/>
      <w:bCs/>
      <w:i/>
      <w:iCs/>
      <w:color w:val="000000"/>
      <w:spacing w:val="-8"/>
      <w:szCs w:val="24"/>
      <w:lang w:val="uk-UA" w:eastAsia="ru-RU"/>
    </w:rPr>
  </w:style>
  <w:style w:type="paragraph" w:styleId="36">
    <w:name w:val="Body Text Indent 3"/>
    <w:basedOn w:val="a0"/>
    <w:link w:val="37"/>
    <w:rsid w:val="00752D20"/>
    <w:pPr>
      <w:spacing w:after="0" w:line="360" w:lineRule="auto"/>
      <w:ind w:firstLine="708"/>
      <w:jc w:val="both"/>
    </w:pPr>
    <w:rPr>
      <w:rFonts w:ascii="Book Antiqua" w:eastAsia="Batang" w:hAnsi="Book Antiqua" w:cs="Times New Roman"/>
      <w:color w:val="000000"/>
      <w:sz w:val="24"/>
      <w:szCs w:val="24"/>
      <w:lang w:val="uk-UA" w:eastAsia="ru-RU"/>
    </w:rPr>
  </w:style>
  <w:style w:type="character" w:customStyle="1" w:styleId="37">
    <w:name w:val="Основной текст с отступом 3 Знак"/>
    <w:basedOn w:val="a1"/>
    <w:link w:val="36"/>
    <w:rsid w:val="00752D20"/>
    <w:rPr>
      <w:rFonts w:ascii="Book Antiqua" w:eastAsia="Batang" w:hAnsi="Book Antiqua" w:cs="Times New Roman"/>
      <w:color w:val="000000"/>
      <w:sz w:val="24"/>
      <w:szCs w:val="24"/>
      <w:lang w:val="uk-UA" w:eastAsia="ru-RU"/>
    </w:rPr>
  </w:style>
  <w:style w:type="character" w:customStyle="1" w:styleId="aff0">
    <w:name w:val="мой список Знак Знак"/>
    <w:rsid w:val="00752D20"/>
    <w:rPr>
      <w:rFonts w:eastAsia="Batang"/>
      <w:sz w:val="24"/>
      <w:lang w:val="uk-UA" w:eastAsia="uk-UA"/>
    </w:rPr>
  </w:style>
  <w:style w:type="paragraph" w:customStyle="1" w:styleId="aff1">
    <w:name w:val="Заголовок таблиці"/>
    <w:basedOn w:val="a0"/>
    <w:rsid w:val="00752D20"/>
    <w:pPr>
      <w:keepNext/>
      <w:suppressLineNumbers/>
      <w:suppressAutoHyphens/>
      <w:spacing w:before="240" w:after="120" w:line="240" w:lineRule="auto"/>
      <w:jc w:val="center"/>
    </w:pPr>
    <w:rPr>
      <w:rFonts w:ascii="Times New Roman" w:eastAsia="Times New Roman" w:hAnsi="Times New Roman" w:cs="Times New Roman"/>
      <w:b/>
      <w:bCs/>
      <w:i/>
      <w:iCs/>
      <w:sz w:val="20"/>
      <w:szCs w:val="24"/>
      <w:lang w:val="uk-UA" w:eastAsia="ar-SA"/>
    </w:rPr>
  </w:style>
  <w:style w:type="paragraph" w:customStyle="1" w:styleId="13">
    <w:name w:val="Цитата1"/>
    <w:basedOn w:val="a0"/>
    <w:rsid w:val="00752D20"/>
    <w:pPr>
      <w:spacing w:after="0" w:line="360" w:lineRule="auto"/>
      <w:ind w:left="10" w:right="110" w:firstLine="850"/>
      <w:jc w:val="both"/>
    </w:pPr>
    <w:rPr>
      <w:rFonts w:ascii="Book Antiqua" w:eastAsia="Times New Roman" w:hAnsi="Book Antiqua" w:cs="Times New Roman"/>
      <w:b/>
      <w:i/>
      <w:color w:val="000000"/>
      <w:spacing w:val="-8"/>
      <w:szCs w:val="20"/>
      <w:lang w:val="uk-UA" w:eastAsia="ru-RU"/>
    </w:rPr>
  </w:style>
  <w:style w:type="character" w:customStyle="1" w:styleId="38">
    <w:name w:val="Знак Знак3"/>
    <w:locked/>
    <w:rsid w:val="00752D20"/>
    <w:rPr>
      <w:rFonts w:eastAsia="Batang"/>
      <w:sz w:val="24"/>
      <w:lang w:val="ru-RU" w:eastAsia="ru-RU"/>
    </w:rPr>
  </w:style>
  <w:style w:type="character" w:customStyle="1" w:styleId="apple-converted-space">
    <w:name w:val="apple-converted-space"/>
    <w:rsid w:val="00752D20"/>
  </w:style>
  <w:style w:type="character" w:customStyle="1" w:styleId="14">
    <w:name w:val="Знак Знак1"/>
    <w:rsid w:val="00752D20"/>
    <w:rPr>
      <w:rFonts w:ascii="Courier New" w:hAnsi="Courier New"/>
      <w:lang w:val="ru-RU" w:eastAsia="ru-RU"/>
    </w:rPr>
  </w:style>
  <w:style w:type="paragraph" w:customStyle="1" w:styleId="opis0">
    <w:name w:val="«opis»"/>
    <w:basedOn w:val="a0"/>
    <w:rsid w:val="00752D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s32">
    <w:name w:val="fs32"/>
    <w:rsid w:val="00752D20"/>
  </w:style>
  <w:style w:type="character" w:customStyle="1" w:styleId="ff1">
    <w:name w:val="ff1"/>
    <w:rsid w:val="00752D20"/>
  </w:style>
  <w:style w:type="paragraph" w:customStyle="1" w:styleId="ListParagraph1">
    <w:name w:val="List Paragraph1"/>
    <w:basedOn w:val="a0"/>
    <w:rsid w:val="00752D20"/>
    <w:pPr>
      <w:spacing w:after="200" w:line="276" w:lineRule="auto"/>
      <w:ind w:left="720"/>
      <w:contextualSpacing/>
    </w:pPr>
    <w:rPr>
      <w:rFonts w:ascii="Calibri" w:eastAsia="Times New Roman" w:hAnsi="Calibri" w:cs="Times New Roman"/>
    </w:rPr>
  </w:style>
  <w:style w:type="paragraph" w:customStyle="1" w:styleId="320">
    <w:name w:val="Основной текст с отступом 32"/>
    <w:basedOn w:val="a0"/>
    <w:rsid w:val="00752D20"/>
    <w:pPr>
      <w:spacing w:after="0" w:line="360" w:lineRule="auto"/>
      <w:ind w:firstLine="708"/>
      <w:jc w:val="both"/>
    </w:pPr>
    <w:rPr>
      <w:rFonts w:ascii="Book Antiqua" w:eastAsia="Times New Roman" w:hAnsi="Book Antiqua" w:cs="Times New Roman"/>
      <w:color w:val="000000"/>
      <w:sz w:val="19"/>
      <w:szCs w:val="20"/>
      <w:lang w:val="uk-UA" w:eastAsia="ru-RU"/>
    </w:rPr>
  </w:style>
  <w:style w:type="table" w:styleId="aff2">
    <w:name w:val="Table Grid"/>
    <w:basedOn w:val="a2"/>
    <w:uiPriority w:val="39"/>
    <w:rsid w:val="00752D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B948E9"/>
  </w:style>
  <w:style w:type="character" w:customStyle="1" w:styleId="Bodytext">
    <w:name w:val="Body text_"/>
    <w:rsid w:val="00B948E9"/>
    <w:rPr>
      <w:rFonts w:ascii="Times New Roman" w:hAnsi="Times New Roman" w:cs="Times New Roman"/>
      <w:sz w:val="22"/>
      <w:szCs w:val="22"/>
      <w:u w:val="none"/>
    </w:rPr>
  </w:style>
  <w:style w:type="paragraph" w:customStyle="1" w:styleId="27">
    <w:name w:val="Основной текст2"/>
    <w:rsid w:val="00B948E9"/>
    <w:pPr>
      <w:widowControl w:val="0"/>
      <w:shd w:val="clear" w:color="auto" w:fill="FFFFFF"/>
      <w:suppressAutoHyphens/>
      <w:spacing w:after="0" w:line="240" w:lineRule="auto"/>
      <w:ind w:firstLine="500"/>
      <w:jc w:val="both"/>
    </w:pPr>
    <w:rPr>
      <w:rFonts w:ascii="Times New Roman" w:eastAsia="Droid Sans Fallback" w:hAnsi="Times New Roman" w:cs="FreeSans"/>
      <w:sz w:val="19"/>
      <w:szCs w:val="19"/>
      <w:lang w:eastAsia="zh-CN" w:bidi="hi-IN"/>
    </w:rPr>
  </w:style>
  <w:style w:type="character" w:customStyle="1" w:styleId="Bodytext2">
    <w:name w:val="Body text (2)_"/>
    <w:rsid w:val="00B948E9"/>
    <w:rPr>
      <w:rFonts w:ascii="Times New Roman" w:hAnsi="Times New Roman" w:cs="Times New Roman"/>
      <w:b/>
      <w:bCs/>
      <w:sz w:val="22"/>
      <w:szCs w:val="22"/>
      <w:u w:val="none"/>
    </w:rPr>
  </w:style>
  <w:style w:type="character" w:customStyle="1" w:styleId="BodytextBold">
    <w:name w:val="Body text + Bold"/>
    <w:rsid w:val="00B948E9"/>
    <w:rPr>
      <w:rFonts w:ascii="Times New Roman" w:hAnsi="Times New Roman" w:cs="Times New Roman"/>
      <w:b/>
      <w:bCs/>
      <w:spacing w:val="-10"/>
      <w:sz w:val="22"/>
      <w:szCs w:val="22"/>
      <w:u w:val="none"/>
    </w:rPr>
  </w:style>
  <w:style w:type="character" w:customStyle="1" w:styleId="Bodytext85pt">
    <w:name w:val="Body text + 8.5 pt"/>
    <w:aliases w:val="Bold,Body text + 8 pt"/>
    <w:rsid w:val="00B948E9"/>
    <w:rPr>
      <w:rFonts w:ascii="Times New Roman" w:hAnsi="Times New Roman" w:cs="Times New Roman"/>
      <w:b/>
      <w:i w:val="0"/>
      <w:caps w:val="0"/>
      <w:smallCaps w:val="0"/>
      <w:strike w:val="0"/>
      <w:dstrike w:val="0"/>
      <w:sz w:val="17"/>
      <w:szCs w:val="17"/>
      <w:u w:val="none"/>
    </w:rPr>
  </w:style>
  <w:style w:type="paragraph" w:customStyle="1" w:styleId="Bodytext20">
    <w:name w:val="Body text (2)"/>
    <w:basedOn w:val="a0"/>
    <w:rsid w:val="00B948E9"/>
    <w:pPr>
      <w:widowControl w:val="0"/>
      <w:shd w:val="clear" w:color="auto" w:fill="FFFFFF"/>
      <w:suppressAutoHyphens/>
      <w:spacing w:after="360" w:line="267" w:lineRule="exact"/>
      <w:jc w:val="center"/>
    </w:pPr>
    <w:rPr>
      <w:rFonts w:ascii="Times New Roman" w:eastAsia="Courier New" w:hAnsi="Times New Roman" w:cs="Times New Roman"/>
      <w:b/>
      <w:bCs/>
      <w:lang w:val="uk-UA" w:eastAsia="zh-CN"/>
    </w:rPr>
  </w:style>
</w:styles>
</file>

<file path=word/webSettings.xml><?xml version="1.0" encoding="utf-8"?>
<w:webSettings xmlns:r="http://schemas.openxmlformats.org/officeDocument/2006/relationships" xmlns:w="http://schemas.openxmlformats.org/wordprocessingml/2006/main">
  <w:divs>
    <w:div w:id="626006256">
      <w:bodyDiv w:val="1"/>
      <w:marLeft w:val="0"/>
      <w:marRight w:val="0"/>
      <w:marTop w:val="0"/>
      <w:marBottom w:val="0"/>
      <w:divBdr>
        <w:top w:val="none" w:sz="0" w:space="0" w:color="auto"/>
        <w:left w:val="none" w:sz="0" w:space="0" w:color="auto"/>
        <w:bottom w:val="none" w:sz="0" w:space="0" w:color="auto"/>
        <w:right w:val="none" w:sz="0" w:space="0" w:color="auto"/>
      </w:divBdr>
    </w:div>
    <w:div w:id="685398692">
      <w:bodyDiv w:val="1"/>
      <w:marLeft w:val="0"/>
      <w:marRight w:val="0"/>
      <w:marTop w:val="0"/>
      <w:marBottom w:val="0"/>
      <w:divBdr>
        <w:top w:val="none" w:sz="0" w:space="0" w:color="auto"/>
        <w:left w:val="none" w:sz="0" w:space="0" w:color="auto"/>
        <w:bottom w:val="none" w:sz="0" w:space="0" w:color="auto"/>
        <w:right w:val="none" w:sz="0" w:space="0" w:color="auto"/>
      </w:divBdr>
    </w:div>
    <w:div w:id="9218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30</Pages>
  <Words>12850</Words>
  <Characters>73249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Малишев</dc:creator>
  <cp:lastModifiedBy>Пользователь</cp:lastModifiedBy>
  <cp:revision>13</cp:revision>
  <dcterms:created xsi:type="dcterms:W3CDTF">2020-09-14T11:23:00Z</dcterms:created>
  <dcterms:modified xsi:type="dcterms:W3CDTF">2021-11-21T11:50:00Z</dcterms:modified>
</cp:coreProperties>
</file>