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10" w:rsidRPr="00471259" w:rsidRDefault="00B95112">
      <w:pPr>
        <w:jc w:val="center"/>
        <w:rPr>
          <w:lang w:val="uk-UA"/>
        </w:rPr>
      </w:pPr>
      <w:r w:rsidRPr="00471259">
        <w:rPr>
          <w:lang w:val="uk-UA"/>
        </w:rPr>
        <w:t>МІНІСТЕРСТВО ОХОРОНИ ЗДОРОВ'Я УКРАЇНИ</w:t>
      </w:r>
    </w:p>
    <w:p w:rsidR="007C3810" w:rsidRPr="00471259" w:rsidRDefault="00B95112">
      <w:pPr>
        <w:jc w:val="both"/>
        <w:rPr>
          <w:szCs w:val="28"/>
          <w:lang w:val="uk-UA"/>
        </w:rPr>
      </w:pPr>
      <w:r w:rsidRPr="00471259">
        <w:rPr>
          <w:lang w:val="uk-UA"/>
        </w:rPr>
        <w:t xml:space="preserve">                           </w:t>
      </w:r>
      <w:r w:rsidRPr="00471259">
        <w:rPr>
          <w:szCs w:val="28"/>
          <w:lang w:val="uk-UA"/>
        </w:rPr>
        <w:t xml:space="preserve">Донецький національний медичний університет </w:t>
      </w:r>
    </w:p>
    <w:p w:rsidR="007C3810" w:rsidRPr="00471259" w:rsidRDefault="00B95112">
      <w:pPr>
        <w:jc w:val="both"/>
        <w:rPr>
          <w:szCs w:val="28"/>
          <w:lang w:val="uk-UA"/>
        </w:rPr>
      </w:pPr>
      <w:r w:rsidRPr="00471259">
        <w:rPr>
          <w:szCs w:val="28"/>
          <w:lang w:val="uk-UA"/>
        </w:rPr>
        <w:t xml:space="preserve">                                 </w:t>
      </w:r>
      <w:r w:rsidR="0057784B">
        <w:rPr>
          <w:szCs w:val="28"/>
          <w:lang w:val="uk-UA"/>
        </w:rPr>
        <w:t>Кафедра Внутрішньої медицини № 3</w:t>
      </w:r>
      <w:r w:rsidRPr="00471259">
        <w:rPr>
          <w:szCs w:val="28"/>
          <w:lang w:val="uk-UA"/>
        </w:rPr>
        <w:t xml:space="preserve"> </w:t>
      </w:r>
    </w:p>
    <w:p w:rsidR="007C3810" w:rsidRPr="00471259" w:rsidRDefault="00B95112">
      <w:pPr>
        <w:jc w:val="both"/>
        <w:rPr>
          <w:sz w:val="24"/>
          <w:lang w:val="uk-UA"/>
        </w:rPr>
      </w:pPr>
      <w:r w:rsidRPr="00471259">
        <w:rPr>
          <w:lang w:val="uk-UA"/>
        </w:rPr>
        <w:t xml:space="preserve"> </w:t>
      </w:r>
    </w:p>
    <w:p w:rsidR="0057784B" w:rsidRPr="007756B3" w:rsidRDefault="0057784B" w:rsidP="0057784B">
      <w:pPr>
        <w:suppressAutoHyphens/>
        <w:jc w:val="right"/>
        <w:rPr>
          <w:sz w:val="24"/>
          <w:lang w:val="uk-UA" w:eastAsia="ar-SA"/>
        </w:rPr>
      </w:pPr>
      <w:r w:rsidRPr="007756B3">
        <w:rPr>
          <w:sz w:val="24"/>
          <w:lang w:val="uk-UA" w:eastAsia="ar-SA"/>
        </w:rPr>
        <w:t xml:space="preserve">                                                                                                                  "ЗАТВЕРДЖУЮ"</w:t>
      </w:r>
    </w:p>
    <w:p w:rsidR="0057784B" w:rsidRPr="003E17FB" w:rsidRDefault="0057784B" w:rsidP="0057784B">
      <w:pPr>
        <w:suppressAutoHyphens/>
        <w:jc w:val="right"/>
        <w:rPr>
          <w:sz w:val="24"/>
          <w:lang w:val="uk-UA" w:eastAsia="ar-SA"/>
        </w:rPr>
      </w:pPr>
      <w:r w:rsidRPr="007756B3">
        <w:rPr>
          <w:sz w:val="24"/>
          <w:lang w:val="uk-UA" w:eastAsia="ar-SA"/>
        </w:rPr>
        <w:t xml:space="preserve"> </w:t>
      </w:r>
      <w:r>
        <w:rPr>
          <w:sz w:val="24"/>
          <w:lang w:val="uk-UA" w:eastAsia="ar-SA"/>
        </w:rPr>
        <w:t xml:space="preserve">     </w:t>
      </w:r>
      <w:r w:rsidRPr="003E17FB">
        <w:rPr>
          <w:sz w:val="24"/>
          <w:lang w:val="uk-UA" w:eastAsia="ar-SA"/>
        </w:rPr>
        <w:t>В.о. ректора ДНМУ</w:t>
      </w:r>
    </w:p>
    <w:p w:rsidR="0057784B" w:rsidRPr="003E17FB" w:rsidRDefault="0057784B" w:rsidP="0057784B">
      <w:pPr>
        <w:suppressAutoHyphens/>
        <w:jc w:val="right"/>
        <w:rPr>
          <w:sz w:val="24"/>
          <w:lang w:val="uk-UA" w:eastAsia="ar-SA"/>
        </w:rPr>
      </w:pPr>
      <w:r w:rsidRPr="003E17FB">
        <w:rPr>
          <w:sz w:val="24"/>
          <w:lang w:val="uk-UA" w:eastAsia="ar-SA"/>
        </w:rPr>
        <w:t>д.мед.н., професор</w:t>
      </w:r>
    </w:p>
    <w:p w:rsidR="0057784B" w:rsidRPr="007756B3" w:rsidRDefault="0057784B" w:rsidP="0057784B">
      <w:pPr>
        <w:suppressAutoHyphens/>
        <w:rPr>
          <w:sz w:val="24"/>
          <w:lang w:val="uk-UA" w:eastAsia="ar-SA"/>
        </w:rPr>
      </w:pPr>
      <w:r w:rsidRPr="007756B3">
        <w:rPr>
          <w:sz w:val="24"/>
          <w:lang w:val="uk-UA" w:eastAsia="ar-SA"/>
        </w:rPr>
        <w:t xml:space="preserve">                                                                                 </w:t>
      </w:r>
      <w:r>
        <w:rPr>
          <w:sz w:val="24"/>
          <w:lang w:val="uk-UA" w:eastAsia="ar-SA"/>
        </w:rPr>
        <w:t xml:space="preserve">                   </w:t>
      </w:r>
      <w:r w:rsidRPr="007756B3">
        <w:rPr>
          <w:sz w:val="24"/>
          <w:lang w:val="uk-UA" w:eastAsia="ar-SA"/>
        </w:rPr>
        <w:t>_________</w:t>
      </w:r>
      <w:r>
        <w:rPr>
          <w:sz w:val="24"/>
          <w:lang w:val="uk-UA" w:eastAsia="ar-SA"/>
        </w:rPr>
        <w:t xml:space="preserve">_____    </w:t>
      </w:r>
      <w:r w:rsidRPr="003E17FB">
        <w:rPr>
          <w:sz w:val="24"/>
          <w:lang w:val="uk-UA" w:eastAsia="ar-SA"/>
        </w:rPr>
        <w:t>М.В. Єрмолаєва</w:t>
      </w:r>
    </w:p>
    <w:p w:rsidR="00011149" w:rsidRDefault="0057784B" w:rsidP="0057784B">
      <w:pPr>
        <w:suppressAutoHyphens/>
        <w:rPr>
          <w:sz w:val="24"/>
          <w:lang w:val="uk-UA" w:eastAsia="ar-SA"/>
        </w:rPr>
      </w:pPr>
      <w:r w:rsidRPr="007756B3">
        <w:rPr>
          <w:sz w:val="24"/>
          <w:lang w:val="uk-UA" w:eastAsia="ar-SA"/>
        </w:rPr>
        <w:t xml:space="preserve">                                                                                                 </w:t>
      </w:r>
      <w:r>
        <w:rPr>
          <w:sz w:val="24"/>
          <w:lang w:val="uk-UA" w:eastAsia="ar-SA"/>
        </w:rPr>
        <w:t xml:space="preserve">    "____" _________________2020</w:t>
      </w:r>
      <w:r w:rsidRPr="007756B3">
        <w:rPr>
          <w:sz w:val="24"/>
          <w:lang w:val="uk-UA" w:eastAsia="ar-SA"/>
        </w:rPr>
        <w:t xml:space="preserve"> р</w:t>
      </w:r>
      <w:r w:rsidR="00011149">
        <w:rPr>
          <w:sz w:val="24"/>
          <w:lang w:val="uk-UA" w:eastAsia="ar-SA"/>
        </w:rPr>
        <w:t>.</w:t>
      </w:r>
    </w:p>
    <w:p w:rsidR="007C3810" w:rsidRPr="00471259" w:rsidRDefault="00B95112" w:rsidP="00011149">
      <w:pPr>
        <w:jc w:val="both"/>
        <w:rPr>
          <w:sz w:val="24"/>
          <w:lang w:val="uk-UA"/>
        </w:rPr>
      </w:pPr>
      <w:r w:rsidRPr="00471259">
        <w:rPr>
          <w:sz w:val="24"/>
          <w:lang w:val="uk-UA"/>
        </w:rPr>
        <w:t xml:space="preserve">               </w:t>
      </w:r>
    </w:p>
    <w:p w:rsidR="007C3810" w:rsidRPr="00471259" w:rsidRDefault="007C3810">
      <w:pPr>
        <w:keepNext/>
        <w:shd w:val="clear" w:color="auto" w:fill="FFFFFF"/>
        <w:spacing w:before="240" w:after="60"/>
        <w:jc w:val="both"/>
        <w:rPr>
          <w:sz w:val="24"/>
          <w:lang w:val="uk-UA"/>
        </w:rPr>
      </w:pPr>
    </w:p>
    <w:p w:rsidR="007C3810" w:rsidRPr="00471259" w:rsidRDefault="007C3810">
      <w:pPr>
        <w:keepNext/>
        <w:shd w:val="clear" w:color="auto" w:fill="FFFFFF"/>
        <w:spacing w:before="240" w:after="60"/>
        <w:jc w:val="both"/>
        <w:rPr>
          <w:sz w:val="24"/>
          <w:lang w:val="uk-UA"/>
        </w:rPr>
      </w:pPr>
    </w:p>
    <w:p w:rsidR="007C3810" w:rsidRPr="00471259" w:rsidRDefault="00B95112" w:rsidP="00066166">
      <w:pPr>
        <w:jc w:val="center"/>
        <w:rPr>
          <w:b/>
          <w:sz w:val="24"/>
          <w:lang w:val="uk-UA"/>
        </w:rPr>
      </w:pPr>
      <w:r w:rsidRPr="00471259">
        <w:rPr>
          <w:rFonts w:cs="Arial"/>
          <w:b/>
          <w:bCs/>
          <w:szCs w:val="28"/>
          <w:lang w:val="uk-UA"/>
        </w:rPr>
        <w:t>РОБОЧА ПРОГРАМА НАВЧАЛЬНОЇ ДИСЦИПЛІНИ</w:t>
      </w:r>
    </w:p>
    <w:p w:rsidR="007C3810" w:rsidRPr="00471259" w:rsidRDefault="00011149">
      <w:pPr>
        <w:jc w:val="both"/>
        <w:rPr>
          <w:szCs w:val="28"/>
          <w:lang w:val="uk-UA"/>
        </w:rPr>
      </w:pPr>
      <w:r>
        <w:rPr>
          <w:szCs w:val="28"/>
          <w:lang w:val="uk-UA"/>
        </w:rPr>
        <w:t xml:space="preserve">                                    </w:t>
      </w:r>
      <w:r w:rsidR="00B95112" w:rsidRPr="00471259">
        <w:rPr>
          <w:szCs w:val="28"/>
          <w:lang w:val="uk-UA"/>
        </w:rPr>
        <w:t xml:space="preserve">цикл тематичного удосконалення </w:t>
      </w:r>
    </w:p>
    <w:p w:rsidR="007C3810" w:rsidRDefault="00011149">
      <w:pPr>
        <w:jc w:val="both"/>
        <w:rPr>
          <w:b/>
          <w:szCs w:val="28"/>
          <w:lang w:val="uk-UA"/>
        </w:rPr>
      </w:pPr>
      <w:r>
        <w:rPr>
          <w:b/>
          <w:szCs w:val="28"/>
          <w:lang w:val="uk-UA"/>
        </w:rPr>
        <w:t>«</w:t>
      </w:r>
      <w:r w:rsidR="00465B5C">
        <w:rPr>
          <w:b/>
          <w:szCs w:val="28"/>
          <w:lang w:val="uk-UA"/>
        </w:rPr>
        <w:t>Невідкладні стани у практиці лікаря загальної практиці-сімейної медицини</w:t>
      </w:r>
      <w:r>
        <w:rPr>
          <w:b/>
          <w:szCs w:val="28"/>
          <w:lang w:val="uk-UA"/>
        </w:rPr>
        <w:t>»</w:t>
      </w:r>
    </w:p>
    <w:p w:rsidR="0057784B" w:rsidRPr="0057784B" w:rsidRDefault="0057784B" w:rsidP="0057784B">
      <w:pPr>
        <w:jc w:val="center"/>
        <w:rPr>
          <w:sz w:val="24"/>
          <w:lang w:val="uk-UA"/>
        </w:rPr>
      </w:pPr>
      <w:r>
        <w:rPr>
          <w:b/>
          <w:szCs w:val="28"/>
          <w:lang w:val="uk-UA"/>
        </w:rPr>
        <w:t xml:space="preserve">                 </w:t>
      </w:r>
      <w:r>
        <w:rPr>
          <w:sz w:val="24"/>
          <w:lang w:val="uk-UA"/>
        </w:rPr>
        <w:t>для  лікарів первинної ланки</w:t>
      </w:r>
    </w:p>
    <w:p w:rsidR="007C3810" w:rsidRPr="00471259" w:rsidRDefault="007C3810">
      <w:pPr>
        <w:jc w:val="both"/>
        <w:rPr>
          <w:szCs w:val="28"/>
          <w:lang w:val="uk-UA"/>
        </w:rPr>
      </w:pPr>
    </w:p>
    <w:p w:rsidR="007C3810" w:rsidRPr="00471259" w:rsidRDefault="00B95112">
      <w:pPr>
        <w:jc w:val="both"/>
        <w:rPr>
          <w:sz w:val="24"/>
          <w:lang w:val="uk-UA"/>
        </w:rPr>
      </w:pPr>
      <w:r w:rsidRPr="00471259">
        <w:rPr>
          <w:b/>
          <w:sz w:val="24"/>
          <w:lang w:val="uk-UA"/>
        </w:rPr>
        <w:t>спеціальніст</w:t>
      </w:r>
      <w:r w:rsidR="004D15D7">
        <w:rPr>
          <w:b/>
          <w:sz w:val="24"/>
          <w:lang w:val="uk-UA"/>
        </w:rPr>
        <w:t>і</w:t>
      </w:r>
      <w:r w:rsidRPr="00471259">
        <w:rPr>
          <w:sz w:val="24"/>
          <w:lang w:val="uk-UA"/>
        </w:rPr>
        <w:t xml:space="preserve"> 222 «МЕДИЦИНА» </w:t>
      </w:r>
    </w:p>
    <w:p w:rsidR="007C3810" w:rsidRPr="00471259" w:rsidRDefault="00B95112">
      <w:pPr>
        <w:widowControl w:val="0"/>
        <w:tabs>
          <w:tab w:val="left" w:leader="underscore" w:pos="3298"/>
          <w:tab w:val="left" w:leader="underscore" w:pos="3661"/>
          <w:tab w:val="left" w:leader="underscore" w:pos="4312"/>
          <w:tab w:val="left" w:leader="underscore" w:pos="6520"/>
        </w:tabs>
        <w:spacing w:line="276" w:lineRule="auto"/>
        <w:jc w:val="both"/>
        <w:rPr>
          <w:sz w:val="24"/>
          <w:lang w:val="uk-UA" w:eastAsia="uk-UA"/>
        </w:rPr>
      </w:pPr>
      <w:r w:rsidRPr="00471259">
        <w:rPr>
          <w:b/>
          <w:sz w:val="24"/>
          <w:lang w:val="uk-UA" w:eastAsia="uk-UA"/>
        </w:rPr>
        <w:t>освітнього рівня</w:t>
      </w:r>
      <w:r w:rsidRPr="00471259">
        <w:rPr>
          <w:sz w:val="24"/>
          <w:lang w:val="uk-UA" w:eastAsia="uk-UA"/>
        </w:rPr>
        <w:t xml:space="preserve"> післядипломна освіта</w:t>
      </w:r>
    </w:p>
    <w:p w:rsidR="007C3810" w:rsidRPr="00471259" w:rsidRDefault="007C3810">
      <w:pPr>
        <w:widowControl w:val="0"/>
        <w:tabs>
          <w:tab w:val="left" w:leader="underscore" w:pos="3298"/>
          <w:tab w:val="left" w:leader="underscore" w:pos="3661"/>
          <w:tab w:val="left" w:leader="underscore" w:pos="4312"/>
          <w:tab w:val="left" w:leader="underscore" w:pos="6520"/>
        </w:tabs>
        <w:spacing w:line="276" w:lineRule="auto"/>
        <w:ind w:firstLine="3544"/>
        <w:jc w:val="both"/>
        <w:rPr>
          <w:sz w:val="16"/>
          <w:szCs w:val="16"/>
          <w:lang w:val="uk-UA" w:eastAsia="uk-UA"/>
        </w:rPr>
      </w:pPr>
    </w:p>
    <w:p w:rsidR="007C3810" w:rsidRPr="00471259" w:rsidRDefault="00B95112">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sz w:val="24"/>
          <w:lang w:val="uk-UA" w:eastAsia="uk-UA"/>
        </w:rPr>
      </w:pPr>
      <w:r w:rsidRPr="00471259">
        <w:rPr>
          <w:b/>
          <w:sz w:val="24"/>
          <w:lang w:val="uk-UA" w:eastAsia="uk-UA"/>
        </w:rPr>
        <w:t>освітня програма</w:t>
      </w:r>
      <w:r w:rsidRPr="00471259">
        <w:rPr>
          <w:sz w:val="24"/>
          <w:lang w:val="uk-UA" w:eastAsia="uk-UA"/>
        </w:rPr>
        <w:t xml:space="preserve">  </w:t>
      </w:r>
      <w:r w:rsidR="0057784B" w:rsidRPr="00B6422E">
        <w:rPr>
          <w:bCs/>
          <w:sz w:val="24"/>
          <w:lang w:val="uk-UA"/>
        </w:rPr>
        <w:t>Цикл</w:t>
      </w:r>
      <w:r w:rsidR="0057784B" w:rsidRPr="00FD6BFF">
        <w:rPr>
          <w:bCs/>
          <w:sz w:val="24"/>
          <w:lang w:val="uk-UA"/>
        </w:rPr>
        <w:t xml:space="preserve"> тематичного удосконалення</w:t>
      </w:r>
      <w:r w:rsidRPr="00471259">
        <w:rPr>
          <w:sz w:val="24"/>
          <w:lang w:val="uk-UA" w:eastAsia="uk-UA"/>
        </w:rPr>
        <w:t xml:space="preserve"> «</w:t>
      </w:r>
      <w:r w:rsidR="00465B5C" w:rsidRPr="00465B5C">
        <w:rPr>
          <w:szCs w:val="28"/>
          <w:lang w:val="uk-UA"/>
        </w:rPr>
        <w:t>Невідкладні стани у практиці лікаря загальної практиці-сімейної медицини</w:t>
      </w:r>
      <w:r w:rsidRPr="00471259">
        <w:rPr>
          <w:sz w:val="24"/>
          <w:lang w:val="uk-UA" w:eastAsia="uk-UA"/>
        </w:rPr>
        <w:t>»</w:t>
      </w:r>
    </w:p>
    <w:p w:rsidR="007C3810" w:rsidRPr="00471259" w:rsidRDefault="007C3810">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sz w:val="24"/>
          <w:lang w:val="uk-UA" w:eastAsia="uk-UA"/>
        </w:rPr>
      </w:pPr>
    </w:p>
    <w:p w:rsidR="007C3810" w:rsidRPr="00471259" w:rsidRDefault="007C3810">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ind w:firstLine="3402"/>
        <w:jc w:val="both"/>
        <w:rPr>
          <w:sz w:val="14"/>
          <w:szCs w:val="14"/>
          <w:lang w:val="uk-UA" w:eastAsia="uk-UA"/>
        </w:rPr>
      </w:pPr>
    </w:p>
    <w:p w:rsidR="0057784B" w:rsidRPr="007756B3" w:rsidRDefault="00B95112" w:rsidP="0057784B">
      <w:pPr>
        <w:widowControl w:val="0"/>
        <w:tabs>
          <w:tab w:val="left" w:leader="underscore" w:pos="1880"/>
          <w:tab w:val="left" w:leader="underscore" w:pos="4592"/>
          <w:tab w:val="left" w:leader="underscore" w:pos="6520"/>
        </w:tabs>
        <w:spacing w:line="276" w:lineRule="auto"/>
        <w:rPr>
          <w:sz w:val="24"/>
          <w:lang w:val="uk-UA" w:eastAsia="uk-UA"/>
        </w:rPr>
      </w:pPr>
      <w:r w:rsidRPr="00471259">
        <w:rPr>
          <w:b/>
          <w:sz w:val="24"/>
          <w:lang w:val="uk-UA" w:eastAsia="uk-UA"/>
        </w:rPr>
        <w:t>спеціалізації</w:t>
      </w:r>
      <w:r w:rsidRPr="00471259">
        <w:rPr>
          <w:sz w:val="24"/>
          <w:lang w:val="uk-UA" w:eastAsia="uk-UA"/>
        </w:rPr>
        <w:t xml:space="preserve"> </w:t>
      </w:r>
      <w:r w:rsidR="0057784B" w:rsidRPr="007756B3">
        <w:rPr>
          <w:sz w:val="24"/>
          <w:lang w:val="uk-UA" w:eastAsia="uk-UA"/>
        </w:rPr>
        <w:t>«Медицина»</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B95112">
      <w:pPr>
        <w:spacing w:line="276" w:lineRule="auto"/>
        <w:jc w:val="both"/>
        <w:rPr>
          <w:sz w:val="24"/>
          <w:lang w:val="uk-UA" w:eastAsia="en-US"/>
        </w:rPr>
      </w:pPr>
      <w:r w:rsidRPr="00011149">
        <w:rPr>
          <w:sz w:val="24"/>
          <w:lang w:val="uk-UA" w:eastAsia="uk-UA"/>
        </w:rPr>
        <w:t xml:space="preserve">статус                           </w:t>
      </w:r>
      <w:r w:rsidRPr="00011149">
        <w:rPr>
          <w:sz w:val="24"/>
          <w:lang w:val="uk-UA" w:eastAsia="en-US"/>
        </w:rPr>
        <w:t>обов´язкова</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pStyle w:val="2"/>
        <w:jc w:val="both"/>
        <w:rPr>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011149" w:rsidRDefault="00B95112">
      <w:pPr>
        <w:widowControl w:val="0"/>
        <w:tabs>
          <w:tab w:val="left" w:leader="underscore" w:pos="1880"/>
          <w:tab w:val="left" w:leader="underscore" w:pos="4592"/>
          <w:tab w:val="left" w:leader="underscore" w:pos="6520"/>
        </w:tabs>
        <w:spacing w:line="276" w:lineRule="auto"/>
        <w:jc w:val="both"/>
        <w:rPr>
          <w:bCs/>
          <w:sz w:val="24"/>
          <w:lang w:val="uk-UA"/>
        </w:rPr>
      </w:pPr>
      <w:r w:rsidRPr="00471259">
        <w:rPr>
          <w:bCs/>
          <w:sz w:val="24"/>
          <w:lang w:val="uk-UA"/>
        </w:rPr>
        <w:t xml:space="preserve">                                                         </w:t>
      </w:r>
    </w:p>
    <w:p w:rsidR="00011149" w:rsidRDefault="00011149">
      <w:pPr>
        <w:widowControl w:val="0"/>
        <w:tabs>
          <w:tab w:val="left" w:leader="underscore" w:pos="1880"/>
          <w:tab w:val="left" w:leader="underscore" w:pos="4592"/>
          <w:tab w:val="left" w:leader="underscore" w:pos="6520"/>
        </w:tabs>
        <w:spacing w:line="276" w:lineRule="auto"/>
        <w:jc w:val="both"/>
        <w:rPr>
          <w:bCs/>
          <w:sz w:val="24"/>
          <w:lang w:val="uk-UA"/>
        </w:rPr>
      </w:pPr>
    </w:p>
    <w:p w:rsidR="00011149" w:rsidRDefault="00011149">
      <w:pPr>
        <w:widowControl w:val="0"/>
        <w:tabs>
          <w:tab w:val="left" w:leader="underscore" w:pos="1880"/>
          <w:tab w:val="left" w:leader="underscore" w:pos="4592"/>
          <w:tab w:val="left" w:leader="underscore" w:pos="6520"/>
        </w:tabs>
        <w:spacing w:line="276" w:lineRule="auto"/>
        <w:jc w:val="both"/>
        <w:rPr>
          <w:bCs/>
          <w:sz w:val="24"/>
          <w:lang w:val="uk-UA"/>
        </w:rPr>
      </w:pPr>
    </w:p>
    <w:p w:rsidR="00011149" w:rsidRDefault="00011149">
      <w:pPr>
        <w:widowControl w:val="0"/>
        <w:tabs>
          <w:tab w:val="left" w:leader="underscore" w:pos="1880"/>
          <w:tab w:val="left" w:leader="underscore" w:pos="4592"/>
          <w:tab w:val="left" w:leader="underscore" w:pos="6520"/>
        </w:tabs>
        <w:spacing w:line="276" w:lineRule="auto"/>
        <w:jc w:val="both"/>
        <w:rPr>
          <w:bCs/>
          <w:sz w:val="24"/>
          <w:lang w:val="uk-UA"/>
        </w:rPr>
      </w:pPr>
    </w:p>
    <w:p w:rsidR="00011149" w:rsidRDefault="00011149">
      <w:pPr>
        <w:widowControl w:val="0"/>
        <w:tabs>
          <w:tab w:val="left" w:leader="underscore" w:pos="1880"/>
          <w:tab w:val="left" w:leader="underscore" w:pos="4592"/>
          <w:tab w:val="left" w:leader="underscore" w:pos="6520"/>
        </w:tabs>
        <w:spacing w:line="276" w:lineRule="auto"/>
        <w:jc w:val="both"/>
        <w:rPr>
          <w:bCs/>
          <w:sz w:val="24"/>
          <w:lang w:val="uk-UA"/>
        </w:rPr>
      </w:pPr>
    </w:p>
    <w:p w:rsidR="007C3810" w:rsidRPr="00471259" w:rsidRDefault="00011149">
      <w:pPr>
        <w:widowControl w:val="0"/>
        <w:tabs>
          <w:tab w:val="left" w:leader="underscore" w:pos="1880"/>
          <w:tab w:val="left" w:leader="underscore" w:pos="4592"/>
          <w:tab w:val="left" w:leader="underscore" w:pos="6520"/>
        </w:tabs>
        <w:spacing w:line="276" w:lineRule="auto"/>
        <w:jc w:val="both"/>
        <w:rPr>
          <w:sz w:val="22"/>
          <w:szCs w:val="22"/>
          <w:lang w:val="uk-UA"/>
        </w:rPr>
      </w:pPr>
      <w:r>
        <w:rPr>
          <w:bCs/>
          <w:sz w:val="24"/>
          <w:lang w:val="uk-UA"/>
        </w:rPr>
        <w:t xml:space="preserve">                                                                       </w:t>
      </w:r>
      <w:r w:rsidR="00B95112" w:rsidRPr="00471259">
        <w:rPr>
          <w:bCs/>
          <w:sz w:val="24"/>
          <w:lang w:val="uk-UA"/>
        </w:rPr>
        <w:t xml:space="preserve"> Лиман 20</w:t>
      </w:r>
      <w:r w:rsidR="0057784B">
        <w:rPr>
          <w:bCs/>
          <w:sz w:val="24"/>
          <w:lang w:val="uk-UA"/>
        </w:rPr>
        <w:t>20</w:t>
      </w:r>
      <w:r>
        <w:rPr>
          <w:bCs/>
          <w:sz w:val="24"/>
          <w:lang w:val="uk-UA"/>
        </w:rPr>
        <w:t xml:space="preserve"> </w:t>
      </w:r>
      <w:r w:rsidR="00B95112" w:rsidRPr="00471259">
        <w:rPr>
          <w:bCs/>
          <w:sz w:val="24"/>
          <w:lang w:val="uk-UA"/>
        </w:rPr>
        <w:t>рік</w:t>
      </w:r>
      <w:r w:rsidR="00B95112" w:rsidRPr="00471259">
        <w:rPr>
          <w:lang w:val="uk-UA"/>
        </w:rPr>
        <w:t xml:space="preserve"> </w:t>
      </w:r>
      <w:r w:rsidR="00B95112" w:rsidRPr="00471259">
        <w:rPr>
          <w:sz w:val="22"/>
          <w:szCs w:val="22"/>
          <w:lang w:val="uk-UA"/>
        </w:rPr>
        <w:t xml:space="preserve"> </w:t>
      </w:r>
    </w:p>
    <w:p w:rsidR="007C3810" w:rsidRPr="00471259" w:rsidRDefault="007C3810">
      <w:pPr>
        <w:keepNext/>
        <w:shd w:val="clear" w:color="auto" w:fill="FFFFFF"/>
        <w:tabs>
          <w:tab w:val="left" w:pos="0"/>
        </w:tabs>
        <w:spacing w:before="240" w:after="60"/>
        <w:jc w:val="both"/>
        <w:rPr>
          <w:b/>
          <w:bCs/>
          <w:color w:val="000000"/>
          <w:sz w:val="24"/>
          <w:lang w:val="uk-UA" w:eastAsia="uk-UA"/>
        </w:rPr>
        <w:sectPr w:rsidR="007C3810" w:rsidRPr="00471259">
          <w:headerReference w:type="default" r:id="rId9"/>
          <w:footerReference w:type="default" r:id="rId10"/>
          <w:pgSz w:w="11906" w:h="16838"/>
          <w:pgMar w:top="1079" w:right="850" w:bottom="1134" w:left="1440" w:header="708" w:footer="708" w:gutter="0"/>
          <w:cols w:space="708"/>
          <w:docGrid w:linePitch="360"/>
        </w:sectPr>
      </w:pPr>
    </w:p>
    <w:p w:rsidR="007C3810" w:rsidRPr="00471259" w:rsidRDefault="00B95112">
      <w:pPr>
        <w:keepNext/>
        <w:shd w:val="clear" w:color="auto" w:fill="FFFFFF"/>
        <w:tabs>
          <w:tab w:val="left" w:pos="0"/>
        </w:tabs>
        <w:spacing w:before="240" w:after="60"/>
        <w:jc w:val="both"/>
        <w:rPr>
          <w:b/>
          <w:bCs/>
          <w:iCs/>
          <w:szCs w:val="28"/>
          <w:lang w:val="uk-UA"/>
        </w:rPr>
      </w:pPr>
      <w:r w:rsidRPr="00471259">
        <w:rPr>
          <w:b/>
          <w:bCs/>
          <w:color w:val="000000"/>
          <w:sz w:val="24"/>
          <w:lang w:val="uk-UA" w:eastAsia="uk-UA"/>
        </w:rPr>
        <w:lastRenderedPageBreak/>
        <w:t>Розробники:</w:t>
      </w:r>
    </w:p>
    <w:p w:rsidR="0057784B" w:rsidRPr="00787CE7" w:rsidRDefault="0057784B" w:rsidP="0057784B">
      <w:pPr>
        <w:rPr>
          <w:sz w:val="24"/>
          <w:lang w:val="uk-UA"/>
        </w:rPr>
      </w:pPr>
      <w:r w:rsidRPr="00787CE7">
        <w:rPr>
          <w:sz w:val="24"/>
          <w:lang w:val="uk-UA"/>
        </w:rPr>
        <w:t xml:space="preserve">Синяченко О. В. </w:t>
      </w:r>
      <w:r w:rsidRPr="00787CE7">
        <w:rPr>
          <w:sz w:val="24"/>
          <w:lang w:val="uk-UA" w:eastAsia="ar-SA"/>
        </w:rPr>
        <w:t xml:space="preserve">д.мед.н., професор, </w:t>
      </w:r>
      <w:r w:rsidRPr="00787CE7">
        <w:rPr>
          <w:sz w:val="24"/>
          <w:lang w:val="uk-UA"/>
        </w:rPr>
        <w:t>член-кор. НАМНУ, професор кафедри внутрішньої медицини № 1</w:t>
      </w:r>
    </w:p>
    <w:p w:rsidR="0057784B" w:rsidRPr="00787CE7" w:rsidRDefault="0057784B" w:rsidP="0057784B">
      <w:pPr>
        <w:rPr>
          <w:sz w:val="24"/>
          <w:lang w:val="uk-UA"/>
        </w:rPr>
      </w:pPr>
      <w:r w:rsidRPr="00787CE7">
        <w:rPr>
          <w:sz w:val="24"/>
          <w:lang w:val="uk-UA"/>
        </w:rPr>
        <w:t xml:space="preserve">Єрмолаєва М. В. </w:t>
      </w:r>
      <w:r w:rsidRPr="00787CE7">
        <w:rPr>
          <w:sz w:val="24"/>
          <w:lang w:val="uk-UA" w:eastAsia="ar-SA"/>
        </w:rPr>
        <w:t>д.мед.н., професор,</w:t>
      </w:r>
      <w:r w:rsidRPr="00787CE7">
        <w:rPr>
          <w:sz w:val="24"/>
          <w:lang w:val="uk-UA"/>
        </w:rPr>
        <w:t xml:space="preserve"> професор кафедри внутрішньої медицини № 1 </w:t>
      </w:r>
    </w:p>
    <w:p w:rsidR="00C333E4" w:rsidRDefault="0057784B" w:rsidP="0057784B">
      <w:pPr>
        <w:widowControl w:val="0"/>
        <w:tabs>
          <w:tab w:val="left" w:leader="underscore" w:pos="1880"/>
          <w:tab w:val="left" w:leader="underscore" w:pos="4592"/>
          <w:tab w:val="left" w:leader="underscore" w:pos="6520"/>
        </w:tabs>
        <w:spacing w:line="276" w:lineRule="auto"/>
        <w:jc w:val="both"/>
        <w:rPr>
          <w:sz w:val="24"/>
          <w:lang w:val="uk-UA"/>
        </w:rPr>
      </w:pPr>
      <w:r w:rsidRPr="00787CE7">
        <w:rPr>
          <w:sz w:val="24"/>
          <w:lang w:val="uk-UA"/>
        </w:rPr>
        <w:t>Лівенцова К.В., к.мед.н., доцент кафедри внутрішньої медицини № </w:t>
      </w:r>
      <w:r w:rsidR="00C333E4">
        <w:rPr>
          <w:sz w:val="24"/>
          <w:lang w:val="uk-UA"/>
        </w:rPr>
        <w:t>1’</w:t>
      </w:r>
    </w:p>
    <w:p w:rsidR="007C3810" w:rsidRPr="00471259" w:rsidRDefault="00B95112" w:rsidP="0057784B">
      <w:pPr>
        <w:widowControl w:val="0"/>
        <w:tabs>
          <w:tab w:val="left" w:leader="underscore" w:pos="1880"/>
          <w:tab w:val="left" w:leader="underscore" w:pos="4592"/>
          <w:tab w:val="left" w:leader="underscore" w:pos="6520"/>
        </w:tabs>
        <w:spacing w:line="276" w:lineRule="auto"/>
        <w:jc w:val="both"/>
        <w:rPr>
          <w:sz w:val="22"/>
          <w:szCs w:val="22"/>
          <w:lang w:val="uk-UA"/>
        </w:rPr>
      </w:pPr>
      <w:r w:rsidRPr="00471259">
        <w:rPr>
          <w:sz w:val="24"/>
          <w:lang w:val="uk-UA"/>
        </w:rPr>
        <w:t xml:space="preserve">Пархоменко Т.А., </w:t>
      </w:r>
      <w:r w:rsidR="00C333E4">
        <w:rPr>
          <w:sz w:val="24"/>
          <w:lang w:val="uk-UA"/>
        </w:rPr>
        <w:t>к.мед.н., завідувач кафедри внутрішньої мед</w:t>
      </w:r>
      <w:r w:rsidR="0057784B">
        <w:rPr>
          <w:sz w:val="24"/>
          <w:lang w:val="uk-UA"/>
        </w:rPr>
        <w:t>ицини №3</w:t>
      </w:r>
      <w:r w:rsidRPr="00471259">
        <w:rPr>
          <w:sz w:val="24"/>
          <w:lang w:val="uk-UA"/>
        </w:rPr>
        <w:t>,</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4"/>
          <w:lang w:val="uk-UA"/>
        </w:rPr>
      </w:pPr>
      <w:r w:rsidRPr="00471259">
        <w:rPr>
          <w:sz w:val="24"/>
          <w:lang w:val="uk-UA"/>
        </w:rPr>
        <w:t>Кузеванова М.В., к.мед.н., асистент</w:t>
      </w:r>
      <w:r w:rsidR="0057784B">
        <w:rPr>
          <w:sz w:val="24"/>
          <w:lang w:val="uk-UA"/>
        </w:rPr>
        <w:t xml:space="preserve"> кафедри внутрішньої медицини №3</w:t>
      </w:r>
      <w:r w:rsidRPr="00471259">
        <w:rPr>
          <w:sz w:val="24"/>
          <w:lang w:val="uk-UA"/>
        </w:rPr>
        <w:t>,</w:t>
      </w: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2"/>
          <w:szCs w:val="22"/>
          <w:lang w:val="uk-UA"/>
        </w:rPr>
      </w:pPr>
      <w:r w:rsidRPr="00471259">
        <w:rPr>
          <w:sz w:val="24"/>
          <w:lang w:val="uk-UA"/>
        </w:rPr>
        <w:t>Севастьянова Н.Є. асистент</w:t>
      </w:r>
      <w:r w:rsidR="0057784B">
        <w:rPr>
          <w:sz w:val="24"/>
          <w:lang w:val="uk-UA"/>
        </w:rPr>
        <w:t xml:space="preserve"> кафедри внутрішньої медицини №3</w:t>
      </w:r>
      <w:r w:rsidRPr="00471259">
        <w:rPr>
          <w:sz w:val="24"/>
          <w:lang w:val="uk-UA"/>
        </w:rPr>
        <w:t>.</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FD6BFF" w:rsidRPr="002C3C68" w:rsidRDefault="00FD6BFF" w:rsidP="00FD6BFF">
      <w:pPr>
        <w:widowControl w:val="0"/>
        <w:rPr>
          <w:b/>
          <w:bCs/>
          <w:color w:val="000000"/>
          <w:sz w:val="24"/>
          <w:lang w:eastAsia="uk-UA"/>
        </w:rPr>
      </w:pPr>
      <w:r w:rsidRPr="002C3C68">
        <w:rPr>
          <w:b/>
          <w:bCs/>
          <w:color w:val="000000"/>
          <w:sz w:val="24"/>
          <w:lang w:eastAsia="uk-UA"/>
        </w:rPr>
        <w:t>Викладачі:</w:t>
      </w:r>
    </w:p>
    <w:p w:rsidR="00FD6BFF" w:rsidRDefault="00FD6BFF" w:rsidP="00FD6BFF">
      <w:pPr>
        <w:widowControl w:val="0"/>
        <w:tabs>
          <w:tab w:val="left" w:leader="underscore" w:pos="1880"/>
          <w:tab w:val="left" w:leader="underscore" w:pos="4592"/>
          <w:tab w:val="left" w:leader="underscore" w:pos="6520"/>
        </w:tabs>
        <w:spacing w:line="276" w:lineRule="auto"/>
        <w:rPr>
          <w:sz w:val="24"/>
          <w:lang w:val="uk-UA"/>
        </w:rPr>
      </w:pPr>
      <w:r>
        <w:rPr>
          <w:sz w:val="24"/>
          <w:lang w:val="uk-UA"/>
        </w:rPr>
        <w:t>Пархоменко Т.А.,</w:t>
      </w:r>
      <w:r w:rsidRPr="004E4F4E">
        <w:rPr>
          <w:sz w:val="24"/>
          <w:lang w:val="uk-UA"/>
        </w:rPr>
        <w:t xml:space="preserve"> </w:t>
      </w:r>
      <w:r>
        <w:rPr>
          <w:sz w:val="24"/>
          <w:lang w:val="uk-UA"/>
        </w:rPr>
        <w:t xml:space="preserve">к.мед.н.,доцент </w:t>
      </w:r>
      <w:r w:rsidRPr="00390D66">
        <w:rPr>
          <w:sz w:val="24"/>
          <w:lang w:val="uk-UA"/>
        </w:rPr>
        <w:t>кафедри</w:t>
      </w:r>
      <w:r>
        <w:rPr>
          <w:sz w:val="24"/>
          <w:lang w:val="uk-UA"/>
        </w:rPr>
        <w:t xml:space="preserve"> внутрішньої медицини №3</w:t>
      </w:r>
    </w:p>
    <w:p w:rsidR="00FD6BFF" w:rsidRDefault="00FD6BFF" w:rsidP="00FD6BFF">
      <w:pPr>
        <w:widowControl w:val="0"/>
        <w:tabs>
          <w:tab w:val="left" w:leader="underscore" w:pos="1880"/>
          <w:tab w:val="left" w:leader="underscore" w:pos="4592"/>
          <w:tab w:val="left" w:leader="underscore" w:pos="6520"/>
        </w:tabs>
        <w:spacing w:line="276" w:lineRule="auto"/>
        <w:rPr>
          <w:sz w:val="24"/>
          <w:lang w:val="uk-UA"/>
        </w:rPr>
      </w:pPr>
      <w:r>
        <w:rPr>
          <w:sz w:val="24"/>
          <w:lang w:val="uk-UA"/>
        </w:rPr>
        <w:t>Кузеванова М.В.,</w:t>
      </w:r>
      <w:r w:rsidRPr="004E4F4E">
        <w:rPr>
          <w:sz w:val="24"/>
          <w:lang w:val="uk-UA"/>
        </w:rPr>
        <w:t xml:space="preserve"> </w:t>
      </w:r>
      <w:r>
        <w:rPr>
          <w:sz w:val="24"/>
          <w:lang w:val="uk-UA"/>
        </w:rPr>
        <w:t>к.мед.н.,</w:t>
      </w:r>
      <w:r w:rsidRPr="00E35AC7">
        <w:rPr>
          <w:sz w:val="24"/>
          <w:lang w:val="uk-UA"/>
        </w:rPr>
        <w:t>асистент</w:t>
      </w:r>
      <w:r>
        <w:rPr>
          <w:sz w:val="24"/>
          <w:lang w:val="uk-UA"/>
        </w:rPr>
        <w:t xml:space="preserve"> кафедри внутрішньої медицини №3</w:t>
      </w:r>
    </w:p>
    <w:p w:rsidR="00FD6BFF" w:rsidRDefault="00FD6BFF" w:rsidP="00FD6BFF">
      <w:pPr>
        <w:widowControl w:val="0"/>
        <w:tabs>
          <w:tab w:val="left" w:leader="underscore" w:pos="1880"/>
          <w:tab w:val="left" w:leader="underscore" w:pos="4592"/>
          <w:tab w:val="left" w:leader="underscore" w:pos="6520"/>
        </w:tabs>
        <w:spacing w:line="276" w:lineRule="auto"/>
        <w:rPr>
          <w:sz w:val="24"/>
        </w:rPr>
      </w:pPr>
      <w:r w:rsidRPr="00684D0E">
        <w:rPr>
          <w:sz w:val="24"/>
          <w:lang w:val="uk-UA"/>
        </w:rPr>
        <w:t>Севастьянова Н.Є</w:t>
      </w:r>
      <w:r>
        <w:rPr>
          <w:sz w:val="24"/>
          <w:lang w:val="uk-UA"/>
        </w:rPr>
        <w:t>.</w:t>
      </w:r>
      <w:r w:rsidRPr="004E4F4E">
        <w:rPr>
          <w:sz w:val="24"/>
          <w:lang w:val="uk-UA"/>
        </w:rPr>
        <w:t xml:space="preserve"> </w:t>
      </w:r>
      <w:r w:rsidRPr="00E35AC7">
        <w:rPr>
          <w:sz w:val="24"/>
          <w:lang w:val="uk-UA"/>
        </w:rPr>
        <w:t>асистент</w:t>
      </w:r>
      <w:r>
        <w:rPr>
          <w:sz w:val="24"/>
          <w:lang w:val="uk-UA"/>
        </w:rPr>
        <w:t xml:space="preserve"> кафедри внутрішньої медицини №3</w:t>
      </w:r>
    </w:p>
    <w:p w:rsidR="00FD6BFF" w:rsidRDefault="00FD6BFF" w:rsidP="00FD6BFF">
      <w:pPr>
        <w:widowControl w:val="0"/>
        <w:tabs>
          <w:tab w:val="left" w:leader="underscore" w:pos="1880"/>
          <w:tab w:val="left" w:leader="underscore" w:pos="4592"/>
          <w:tab w:val="left" w:leader="underscore" w:pos="6520"/>
        </w:tabs>
        <w:spacing w:line="276" w:lineRule="auto"/>
        <w:rPr>
          <w:sz w:val="24"/>
        </w:rPr>
      </w:pPr>
    </w:p>
    <w:p w:rsidR="00FD6BFF" w:rsidRDefault="00FD6BFF" w:rsidP="00FD6BFF">
      <w:pPr>
        <w:jc w:val="both"/>
        <w:rPr>
          <w:bCs/>
          <w:iCs/>
          <w:sz w:val="24"/>
          <w:lang w:val="uk-UA"/>
        </w:rPr>
      </w:pPr>
      <w:r>
        <w:rPr>
          <w:sz w:val="24"/>
          <w:lang w:val="uk-UA"/>
        </w:rPr>
        <w:t xml:space="preserve">Робочу програму розглянуто </w:t>
      </w:r>
      <w:r w:rsidRPr="002944DA">
        <w:rPr>
          <w:color w:val="000000"/>
          <w:sz w:val="24"/>
          <w:lang w:eastAsia="uk-UA"/>
        </w:rPr>
        <w:t xml:space="preserve">і затверджено </w:t>
      </w:r>
      <w:r w:rsidRPr="00FD583E">
        <w:rPr>
          <w:sz w:val="24"/>
          <w:lang w:val="uk-UA"/>
        </w:rPr>
        <w:t xml:space="preserve">на засіданні </w:t>
      </w:r>
      <w:r>
        <w:rPr>
          <w:bCs/>
          <w:iCs/>
          <w:sz w:val="24"/>
          <w:lang w:val="uk-UA"/>
        </w:rPr>
        <w:t xml:space="preserve">кафедри </w:t>
      </w:r>
      <w:r w:rsidRPr="00FD583E">
        <w:rPr>
          <w:bCs/>
          <w:iCs/>
          <w:sz w:val="24"/>
          <w:lang w:val="uk-UA"/>
        </w:rPr>
        <w:t xml:space="preserve">внутрішньої медицини </w:t>
      </w:r>
      <w:r>
        <w:rPr>
          <w:sz w:val="24"/>
          <w:lang w:val="uk-UA"/>
        </w:rPr>
        <w:t>№3</w:t>
      </w:r>
      <w:r w:rsidRPr="00FD583E">
        <w:rPr>
          <w:bCs/>
          <w:iCs/>
          <w:sz w:val="24"/>
          <w:lang w:val="uk-UA"/>
        </w:rPr>
        <w:t xml:space="preserve"> </w:t>
      </w:r>
    </w:p>
    <w:p w:rsidR="00FD6BFF" w:rsidRDefault="00FD6BFF" w:rsidP="00FD6BFF">
      <w:pPr>
        <w:jc w:val="both"/>
        <w:rPr>
          <w:sz w:val="24"/>
          <w:lang w:val="uk-UA"/>
        </w:rPr>
      </w:pPr>
      <w:r>
        <w:rPr>
          <w:sz w:val="24"/>
          <w:lang w:val="uk-UA"/>
        </w:rPr>
        <w:t>Протокол  від</w:t>
      </w:r>
      <w:r>
        <w:rPr>
          <w:sz w:val="24"/>
          <w:lang w:val="uk-UA"/>
        </w:rPr>
        <w:tab/>
        <w:t xml:space="preserve">” -02 </w:t>
      </w:r>
      <w:r w:rsidRPr="003E17FB">
        <w:rPr>
          <w:color w:val="000000"/>
          <w:sz w:val="24"/>
          <w:lang w:val="uk-UA" w:eastAsia="uk-UA"/>
        </w:rPr>
        <w:t xml:space="preserve">"вересня </w:t>
      </w:r>
      <w:r>
        <w:rPr>
          <w:sz w:val="24"/>
          <w:lang w:val="uk-UA"/>
        </w:rPr>
        <w:t>2020р</w:t>
      </w:r>
      <w:r>
        <w:rPr>
          <w:sz w:val="24"/>
          <w:u w:val="single"/>
          <w:lang w:val="uk-UA"/>
        </w:rPr>
        <w:t xml:space="preserve"> </w:t>
      </w:r>
      <w:r>
        <w:rPr>
          <w:sz w:val="24"/>
          <w:lang w:val="uk-UA"/>
        </w:rPr>
        <w:t>.№1</w:t>
      </w:r>
    </w:p>
    <w:p w:rsidR="00FD6BFF" w:rsidRDefault="00FD6BFF" w:rsidP="00FD6BFF">
      <w:pPr>
        <w:rPr>
          <w:sz w:val="24"/>
          <w:lang w:val="uk-UA"/>
        </w:rPr>
      </w:pPr>
      <w:r>
        <w:rPr>
          <w:sz w:val="24"/>
          <w:lang w:val="uk-UA"/>
        </w:rPr>
        <w:t xml:space="preserve">Завідувач кафедри </w:t>
      </w:r>
      <w:r>
        <w:rPr>
          <w:bCs/>
          <w:iCs/>
          <w:sz w:val="24"/>
          <w:lang w:val="uk-UA"/>
        </w:rPr>
        <w:t>внутрішньої медицини №3</w:t>
      </w:r>
      <w:r w:rsidRPr="00E92E3B">
        <w:rPr>
          <w:sz w:val="24"/>
          <w:lang w:val="uk-UA"/>
        </w:rPr>
        <w:t xml:space="preserve">                                            </w:t>
      </w:r>
    </w:p>
    <w:p w:rsidR="00FD6BFF" w:rsidRDefault="00FD6BFF" w:rsidP="00FD6BFF">
      <w:pPr>
        <w:rPr>
          <w:sz w:val="24"/>
          <w:lang w:val="uk-UA"/>
        </w:rPr>
      </w:pPr>
      <w:r>
        <w:rPr>
          <w:sz w:val="24"/>
          <w:lang w:val="uk-UA"/>
        </w:rPr>
        <w:t xml:space="preserve"> </w:t>
      </w:r>
      <w:r>
        <w:rPr>
          <w:color w:val="000000"/>
          <w:sz w:val="24"/>
          <w:lang w:val="uk-UA" w:eastAsia="uk-UA"/>
        </w:rPr>
        <w:t>к.мед.н., доцент</w:t>
      </w:r>
      <w:r>
        <w:rPr>
          <w:sz w:val="24"/>
          <w:lang w:val="uk-UA"/>
        </w:rPr>
        <w:t xml:space="preserve">._____________________                                                    </w:t>
      </w:r>
      <w:r w:rsidRPr="001E1569">
        <w:rPr>
          <w:sz w:val="24"/>
          <w:lang w:val="uk-UA"/>
        </w:rPr>
        <w:t xml:space="preserve"> </w:t>
      </w:r>
      <w:r>
        <w:rPr>
          <w:sz w:val="24"/>
          <w:lang w:val="uk-UA"/>
        </w:rPr>
        <w:t xml:space="preserve">Т.А.Пархоменко </w:t>
      </w:r>
    </w:p>
    <w:p w:rsidR="00FD6BFF" w:rsidRDefault="00FD6BFF" w:rsidP="00FD6BFF">
      <w:pPr>
        <w:rPr>
          <w:sz w:val="24"/>
          <w:lang w:val="uk-UA"/>
        </w:rPr>
      </w:pPr>
    </w:p>
    <w:p w:rsidR="00FD6BFF" w:rsidRDefault="00FD6BFF" w:rsidP="00FD6BFF">
      <w:pPr>
        <w:rPr>
          <w:sz w:val="24"/>
          <w:lang w:val="uk-UA"/>
        </w:rPr>
      </w:pPr>
      <w:r>
        <w:rPr>
          <w:sz w:val="24"/>
          <w:lang w:val="uk-UA"/>
        </w:rPr>
        <w:t xml:space="preserve">Робочу програму розглянуто </w:t>
      </w:r>
      <w:r w:rsidRPr="006865A7">
        <w:rPr>
          <w:color w:val="000000"/>
          <w:sz w:val="24"/>
          <w:lang w:val="uk-UA" w:eastAsia="uk-UA"/>
        </w:rPr>
        <w:t xml:space="preserve">і затверджено </w:t>
      </w:r>
      <w:r>
        <w:rPr>
          <w:color w:val="000000"/>
          <w:sz w:val="24"/>
          <w:lang w:val="uk-UA" w:eastAsia="uk-UA"/>
        </w:rPr>
        <w:t>на за</w:t>
      </w:r>
      <w:r w:rsidRPr="006865A7">
        <w:rPr>
          <w:color w:val="000000"/>
          <w:sz w:val="24"/>
          <w:lang w:val="uk-UA" w:eastAsia="uk-UA"/>
        </w:rPr>
        <w:t>с</w:t>
      </w:r>
      <w:r>
        <w:rPr>
          <w:color w:val="000000"/>
          <w:sz w:val="24"/>
          <w:lang w:val="uk-UA" w:eastAsia="uk-UA"/>
        </w:rPr>
        <w:t xml:space="preserve">іданні </w:t>
      </w:r>
      <w:r>
        <w:rPr>
          <w:sz w:val="24"/>
          <w:lang w:val="uk-UA"/>
        </w:rPr>
        <w:t xml:space="preserve">методичної комісії з терапевтичних дисциплін </w:t>
      </w:r>
      <w:r w:rsidRPr="003E17FB">
        <w:rPr>
          <w:color w:val="000000"/>
          <w:sz w:val="24"/>
          <w:lang w:val="uk-UA" w:eastAsia="uk-UA"/>
        </w:rPr>
        <w:t>"3 "вересня 2020 р. Протокол № 1</w:t>
      </w:r>
    </w:p>
    <w:p w:rsidR="00FD6BFF" w:rsidRDefault="00FD6BFF" w:rsidP="00FD6BFF">
      <w:pPr>
        <w:rPr>
          <w:sz w:val="24"/>
          <w:lang w:val="uk-UA"/>
        </w:rPr>
      </w:pPr>
    </w:p>
    <w:p w:rsidR="00FD6BFF" w:rsidRPr="007756B3" w:rsidRDefault="00FD6BFF" w:rsidP="00FD6BFF">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7756B3">
        <w:rPr>
          <w:color w:val="000000"/>
          <w:sz w:val="24"/>
          <w:lang w:val="uk-UA" w:eastAsia="uk-UA"/>
        </w:rPr>
        <w:t xml:space="preserve">Голова комісії д.мед.н., проф.    _________________                                         Г.С. Такташов </w:t>
      </w:r>
    </w:p>
    <w:p w:rsidR="00FD6BFF" w:rsidRPr="007756B3" w:rsidRDefault="00FD6BFF" w:rsidP="00FD6BFF">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7756B3">
        <w:rPr>
          <w:color w:val="000000"/>
          <w:sz w:val="24"/>
          <w:lang w:val="uk-UA" w:eastAsia="uk-UA"/>
        </w:rPr>
        <w:t xml:space="preserve">                                                                (підпис)       </w:t>
      </w:r>
    </w:p>
    <w:p w:rsidR="00FD6BFF" w:rsidRDefault="00FD6BFF" w:rsidP="00FD6BFF">
      <w:pPr>
        <w:rPr>
          <w:sz w:val="24"/>
          <w:lang w:val="uk-UA"/>
        </w:rPr>
      </w:pPr>
    </w:p>
    <w:p w:rsidR="00FD6BFF" w:rsidRDefault="00FD6BFF" w:rsidP="00FD6BFF">
      <w:pPr>
        <w:widowControl w:val="0"/>
        <w:tabs>
          <w:tab w:val="left" w:leader="underscore" w:pos="4891"/>
          <w:tab w:val="left" w:leader="underscore" w:pos="5519"/>
          <w:tab w:val="left" w:leader="underscore" w:pos="6039"/>
          <w:tab w:val="left" w:leader="underscore" w:pos="6841"/>
        </w:tabs>
        <w:jc w:val="both"/>
        <w:rPr>
          <w:sz w:val="24"/>
          <w:lang w:eastAsia="uk-UA"/>
        </w:rPr>
      </w:pPr>
      <w:r w:rsidRPr="00493A3D">
        <w:rPr>
          <w:sz w:val="24"/>
          <w:lang w:eastAsia="uk-UA"/>
        </w:rPr>
        <w:t>Робочу програму погоджено з гарантом освітньо-професійної програми, «____»______</w:t>
      </w:r>
      <w:r>
        <w:rPr>
          <w:sz w:val="24"/>
          <w:lang w:eastAsia="uk-UA"/>
        </w:rPr>
        <w:t>_________2020</w:t>
      </w:r>
    </w:p>
    <w:p w:rsidR="00FD6BFF" w:rsidRDefault="00FD6BFF" w:rsidP="00FD6BFF">
      <w:pPr>
        <w:rPr>
          <w:sz w:val="24"/>
          <w:lang w:val="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FD6BFF" w:rsidRPr="00493A3D" w:rsidTr="00544F6C">
        <w:tc>
          <w:tcPr>
            <w:tcW w:w="3081" w:type="dxa"/>
            <w:shd w:val="clear" w:color="auto" w:fill="auto"/>
            <w:vAlign w:val="bottom"/>
          </w:tcPr>
          <w:p w:rsidR="00FD6BFF" w:rsidRPr="007756B3" w:rsidRDefault="00FD6BFF" w:rsidP="00544F6C">
            <w:pPr>
              <w:widowControl w:val="0"/>
              <w:rPr>
                <w:sz w:val="24"/>
                <w:lang w:val="uk-UA" w:eastAsia="uk-UA"/>
              </w:rPr>
            </w:pPr>
            <w:r w:rsidRPr="007756B3">
              <w:rPr>
                <w:sz w:val="24"/>
                <w:lang w:val="uk-UA" w:eastAsia="uk-UA"/>
              </w:rPr>
              <w:t>Гарант освітньої програми</w:t>
            </w:r>
          </w:p>
          <w:p w:rsidR="00FD6BFF" w:rsidRPr="00493A3D" w:rsidRDefault="00FD6BFF" w:rsidP="00544F6C">
            <w:pPr>
              <w:widowControl w:val="0"/>
              <w:rPr>
                <w:sz w:val="24"/>
                <w:lang w:eastAsia="uk-UA"/>
              </w:rPr>
            </w:pPr>
            <w:r w:rsidRPr="007756B3">
              <w:rPr>
                <w:sz w:val="24"/>
                <w:lang w:val="uk-UA" w:eastAsia="uk-UA"/>
              </w:rPr>
              <w:t>д.мед.н., проф.</w:t>
            </w:r>
          </w:p>
        </w:tc>
        <w:tc>
          <w:tcPr>
            <w:tcW w:w="3690" w:type="dxa"/>
            <w:shd w:val="clear" w:color="auto" w:fill="auto"/>
            <w:vAlign w:val="bottom"/>
          </w:tcPr>
          <w:p w:rsidR="00FD6BFF" w:rsidRPr="00493A3D" w:rsidRDefault="00FD6BFF" w:rsidP="00544F6C">
            <w:pPr>
              <w:widowControl w:val="0"/>
              <w:jc w:val="center"/>
              <w:rPr>
                <w:sz w:val="24"/>
                <w:lang w:eastAsia="uk-UA"/>
              </w:rPr>
            </w:pPr>
            <w:r w:rsidRPr="00493A3D">
              <w:rPr>
                <w:sz w:val="24"/>
                <w:lang w:eastAsia="uk-UA"/>
              </w:rPr>
              <w:t>___________________</w:t>
            </w:r>
          </w:p>
        </w:tc>
        <w:tc>
          <w:tcPr>
            <w:tcW w:w="2835" w:type="dxa"/>
            <w:shd w:val="clear" w:color="auto" w:fill="auto"/>
            <w:vAlign w:val="bottom"/>
          </w:tcPr>
          <w:p w:rsidR="00FD6BFF" w:rsidRPr="002755D6" w:rsidRDefault="00FD6BFF" w:rsidP="00544F6C">
            <w:pPr>
              <w:widowControl w:val="0"/>
              <w:jc w:val="center"/>
              <w:rPr>
                <w:sz w:val="24"/>
                <w:highlight w:val="yellow"/>
                <w:lang w:val="uk-UA" w:eastAsia="uk-UA"/>
              </w:rPr>
            </w:pPr>
            <w:r w:rsidRPr="00705FC2">
              <w:rPr>
                <w:sz w:val="24"/>
                <w:lang w:val="uk-UA" w:eastAsia="uk-UA"/>
              </w:rPr>
              <w:t xml:space="preserve">           </w:t>
            </w:r>
            <w:r w:rsidRPr="007756B3">
              <w:rPr>
                <w:sz w:val="24"/>
                <w:lang w:val="uk-UA" w:eastAsia="uk-UA"/>
              </w:rPr>
              <w:t xml:space="preserve"> О.І. Герасименко</w:t>
            </w:r>
          </w:p>
        </w:tc>
      </w:tr>
      <w:tr w:rsidR="00FD6BFF" w:rsidRPr="00493A3D" w:rsidTr="00544F6C">
        <w:tc>
          <w:tcPr>
            <w:tcW w:w="3081" w:type="dxa"/>
            <w:shd w:val="clear" w:color="auto" w:fill="auto"/>
            <w:vAlign w:val="bottom"/>
          </w:tcPr>
          <w:p w:rsidR="00FD6BFF" w:rsidRPr="007756B3" w:rsidRDefault="00FD6BFF" w:rsidP="00544F6C">
            <w:pPr>
              <w:widowControl w:val="0"/>
              <w:rPr>
                <w:sz w:val="24"/>
                <w:lang w:val="uk-UA" w:eastAsia="uk-UA"/>
              </w:rPr>
            </w:pPr>
          </w:p>
        </w:tc>
        <w:tc>
          <w:tcPr>
            <w:tcW w:w="3690" w:type="dxa"/>
            <w:shd w:val="clear" w:color="auto" w:fill="auto"/>
            <w:vAlign w:val="bottom"/>
          </w:tcPr>
          <w:p w:rsidR="00FD6BFF" w:rsidRPr="00493A3D" w:rsidRDefault="00FD6BFF" w:rsidP="00544F6C">
            <w:pPr>
              <w:widowControl w:val="0"/>
              <w:jc w:val="center"/>
              <w:rPr>
                <w:sz w:val="24"/>
                <w:lang w:eastAsia="uk-UA"/>
              </w:rPr>
            </w:pPr>
          </w:p>
        </w:tc>
        <w:tc>
          <w:tcPr>
            <w:tcW w:w="2835" w:type="dxa"/>
            <w:shd w:val="clear" w:color="auto" w:fill="auto"/>
            <w:vAlign w:val="bottom"/>
          </w:tcPr>
          <w:p w:rsidR="00FD6BFF" w:rsidRPr="00705FC2" w:rsidRDefault="00FD6BFF" w:rsidP="00544F6C">
            <w:pPr>
              <w:widowControl w:val="0"/>
              <w:jc w:val="center"/>
              <w:rPr>
                <w:sz w:val="24"/>
                <w:lang w:val="uk-UA" w:eastAsia="uk-UA"/>
              </w:rPr>
            </w:pPr>
          </w:p>
        </w:tc>
      </w:tr>
      <w:tr w:rsidR="00FD6BFF" w:rsidRPr="00493A3D" w:rsidTr="00544F6C">
        <w:tc>
          <w:tcPr>
            <w:tcW w:w="3081" w:type="dxa"/>
            <w:shd w:val="clear" w:color="auto" w:fill="auto"/>
            <w:vAlign w:val="bottom"/>
          </w:tcPr>
          <w:p w:rsidR="00FD6BFF" w:rsidRPr="00493A3D" w:rsidRDefault="00FD6BFF" w:rsidP="00544F6C">
            <w:pPr>
              <w:widowControl w:val="0"/>
              <w:rPr>
                <w:sz w:val="24"/>
                <w:lang w:eastAsia="uk-UA"/>
              </w:rPr>
            </w:pPr>
          </w:p>
        </w:tc>
        <w:tc>
          <w:tcPr>
            <w:tcW w:w="3690" w:type="dxa"/>
            <w:shd w:val="clear" w:color="auto" w:fill="auto"/>
            <w:vAlign w:val="bottom"/>
          </w:tcPr>
          <w:p w:rsidR="00FD6BFF" w:rsidRPr="00493A3D" w:rsidRDefault="00FD6BFF" w:rsidP="00544F6C">
            <w:pPr>
              <w:widowControl w:val="0"/>
              <w:jc w:val="center"/>
              <w:rPr>
                <w:sz w:val="18"/>
                <w:szCs w:val="18"/>
                <w:lang w:eastAsia="uk-UA"/>
              </w:rPr>
            </w:pPr>
            <w:r w:rsidRPr="00493A3D">
              <w:rPr>
                <w:sz w:val="18"/>
                <w:szCs w:val="18"/>
                <w:lang w:eastAsia="uk-UA"/>
              </w:rPr>
              <w:t>(підпис)</w:t>
            </w:r>
          </w:p>
        </w:tc>
        <w:tc>
          <w:tcPr>
            <w:tcW w:w="2835" w:type="dxa"/>
            <w:shd w:val="clear" w:color="auto" w:fill="auto"/>
            <w:vAlign w:val="bottom"/>
          </w:tcPr>
          <w:p w:rsidR="00FD6BFF" w:rsidRPr="002755D6" w:rsidRDefault="00FD6BFF" w:rsidP="00544F6C">
            <w:pPr>
              <w:widowControl w:val="0"/>
              <w:jc w:val="center"/>
              <w:rPr>
                <w:sz w:val="24"/>
                <w:highlight w:val="yellow"/>
                <w:lang w:eastAsia="uk-UA"/>
              </w:rPr>
            </w:pPr>
          </w:p>
        </w:tc>
      </w:tr>
    </w:tbl>
    <w:p w:rsidR="00FD6BFF" w:rsidRDefault="00FD6BFF" w:rsidP="00FD6BFF">
      <w:pPr>
        <w:rPr>
          <w:sz w:val="24"/>
          <w:lang w:val="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E21E89" w:rsidRPr="002944DA" w:rsidTr="00544F6C">
        <w:tc>
          <w:tcPr>
            <w:tcW w:w="3081" w:type="dxa"/>
            <w:shd w:val="clear" w:color="auto" w:fill="auto"/>
          </w:tcPr>
          <w:p w:rsidR="00E21E89" w:rsidRPr="003E17FB" w:rsidRDefault="00E21E89" w:rsidP="00E21E89">
            <w:pPr>
              <w:widowControl w:val="0"/>
              <w:rPr>
                <w:color w:val="000000"/>
                <w:sz w:val="24"/>
                <w:lang w:val="uk-UA" w:eastAsia="uk-UA"/>
              </w:rPr>
            </w:pPr>
            <w:bookmarkStart w:id="0" w:name="_GoBack" w:colFirst="0" w:colLast="2"/>
            <w:r>
              <w:rPr>
                <w:color w:val="000000"/>
                <w:sz w:val="24"/>
                <w:lang w:val="uk-UA" w:eastAsia="uk-UA"/>
              </w:rPr>
              <w:t>Декан</w:t>
            </w:r>
            <w:r w:rsidRPr="003E17FB">
              <w:rPr>
                <w:color w:val="000000"/>
                <w:sz w:val="24"/>
                <w:lang w:val="uk-UA" w:eastAsia="uk-UA"/>
              </w:rPr>
              <w:t xml:space="preserve"> ФІПО</w:t>
            </w:r>
          </w:p>
        </w:tc>
        <w:tc>
          <w:tcPr>
            <w:tcW w:w="3690" w:type="dxa"/>
            <w:shd w:val="clear" w:color="auto" w:fill="auto"/>
          </w:tcPr>
          <w:p w:rsidR="00E21E89" w:rsidRPr="003E17FB" w:rsidRDefault="00E21E89" w:rsidP="00E21E89">
            <w:pPr>
              <w:widowControl w:val="0"/>
              <w:jc w:val="center"/>
              <w:rPr>
                <w:color w:val="000000"/>
                <w:sz w:val="24"/>
                <w:lang w:val="uk-UA" w:eastAsia="uk-UA"/>
              </w:rPr>
            </w:pPr>
            <w:r w:rsidRPr="003E17FB">
              <w:rPr>
                <w:color w:val="000000"/>
                <w:sz w:val="24"/>
                <w:lang w:val="uk-UA" w:eastAsia="uk-UA"/>
              </w:rPr>
              <w:t xml:space="preserve">                 ___________________                                 </w:t>
            </w:r>
          </w:p>
        </w:tc>
        <w:tc>
          <w:tcPr>
            <w:tcW w:w="2835" w:type="dxa"/>
            <w:shd w:val="clear" w:color="auto" w:fill="auto"/>
          </w:tcPr>
          <w:p w:rsidR="00E21E89" w:rsidRPr="003E17FB" w:rsidRDefault="00E21E89" w:rsidP="00E21E89">
            <w:pPr>
              <w:widowControl w:val="0"/>
              <w:jc w:val="center"/>
              <w:rPr>
                <w:color w:val="000000"/>
                <w:sz w:val="24"/>
                <w:lang w:val="uk-UA" w:eastAsia="uk-UA"/>
              </w:rPr>
            </w:pPr>
            <w:r>
              <w:rPr>
                <w:color w:val="000000"/>
                <w:sz w:val="24"/>
                <w:lang w:val="uk-UA" w:eastAsia="uk-UA"/>
              </w:rPr>
              <w:t xml:space="preserve">             І.В</w:t>
            </w:r>
            <w:r w:rsidRPr="003E17FB">
              <w:rPr>
                <w:color w:val="000000"/>
                <w:sz w:val="24"/>
                <w:lang w:val="uk-UA" w:eastAsia="uk-UA"/>
              </w:rPr>
              <w:t xml:space="preserve">. </w:t>
            </w:r>
            <w:r>
              <w:rPr>
                <w:color w:val="000000"/>
                <w:sz w:val="24"/>
                <w:lang w:val="uk-UA" w:eastAsia="uk-UA"/>
              </w:rPr>
              <w:t>Баличевцева</w:t>
            </w:r>
          </w:p>
        </w:tc>
      </w:tr>
      <w:bookmarkEnd w:id="0"/>
      <w:tr w:rsidR="00FD6BFF" w:rsidRPr="002944DA" w:rsidTr="00544F6C">
        <w:tc>
          <w:tcPr>
            <w:tcW w:w="3081" w:type="dxa"/>
            <w:shd w:val="clear" w:color="auto" w:fill="auto"/>
          </w:tcPr>
          <w:p w:rsidR="00FD6BFF" w:rsidRPr="003E17FB" w:rsidRDefault="00FD6BFF" w:rsidP="00544F6C">
            <w:pPr>
              <w:widowControl w:val="0"/>
              <w:rPr>
                <w:color w:val="000000"/>
                <w:sz w:val="24"/>
                <w:lang w:val="uk-UA" w:eastAsia="uk-UA"/>
              </w:rPr>
            </w:pPr>
          </w:p>
        </w:tc>
        <w:tc>
          <w:tcPr>
            <w:tcW w:w="3690" w:type="dxa"/>
            <w:shd w:val="clear" w:color="auto" w:fill="auto"/>
          </w:tcPr>
          <w:p w:rsidR="00FD6BFF" w:rsidRPr="003E17FB" w:rsidRDefault="00FD6BFF" w:rsidP="00544F6C">
            <w:pPr>
              <w:widowControl w:val="0"/>
              <w:jc w:val="center"/>
              <w:rPr>
                <w:color w:val="000000"/>
                <w:sz w:val="24"/>
                <w:lang w:val="uk-UA" w:eastAsia="uk-UA"/>
              </w:rPr>
            </w:pPr>
            <w:r w:rsidRPr="003E17FB">
              <w:rPr>
                <w:color w:val="000000"/>
                <w:sz w:val="24"/>
                <w:lang w:val="uk-UA" w:eastAsia="uk-UA"/>
              </w:rPr>
              <w:t xml:space="preserve">                 (підпис)</w:t>
            </w:r>
          </w:p>
        </w:tc>
        <w:tc>
          <w:tcPr>
            <w:tcW w:w="2835" w:type="dxa"/>
            <w:shd w:val="clear" w:color="auto" w:fill="auto"/>
          </w:tcPr>
          <w:p w:rsidR="00FD6BFF" w:rsidRDefault="00FD6BFF" w:rsidP="00544F6C">
            <w:pPr>
              <w:widowControl w:val="0"/>
              <w:jc w:val="right"/>
              <w:rPr>
                <w:color w:val="000000"/>
                <w:sz w:val="24"/>
                <w:lang w:val="uk-UA" w:eastAsia="uk-UA"/>
              </w:rPr>
            </w:pPr>
          </w:p>
          <w:p w:rsidR="00FD6BFF" w:rsidRPr="003E17FB" w:rsidRDefault="00FD6BFF" w:rsidP="00544F6C">
            <w:pPr>
              <w:widowControl w:val="0"/>
              <w:jc w:val="right"/>
              <w:rPr>
                <w:color w:val="000000"/>
                <w:sz w:val="24"/>
                <w:lang w:val="uk-UA" w:eastAsia="uk-UA"/>
              </w:rPr>
            </w:pPr>
          </w:p>
        </w:tc>
      </w:tr>
    </w:tbl>
    <w:p w:rsidR="00FD6BFF" w:rsidRDefault="00FD6BFF" w:rsidP="00FD6BFF">
      <w:pPr>
        <w:widowControl w:val="0"/>
        <w:tabs>
          <w:tab w:val="left" w:leader="underscore" w:pos="4891"/>
        </w:tabs>
        <w:rPr>
          <w:color w:val="000000"/>
          <w:sz w:val="24"/>
          <w:lang w:eastAsia="uk-UA"/>
        </w:rPr>
      </w:pPr>
      <w:r>
        <w:rPr>
          <w:color w:val="000000"/>
          <w:sz w:val="24"/>
          <w:lang w:eastAsia="uk-UA"/>
        </w:rPr>
        <w:t>Р</w:t>
      </w:r>
      <w:r w:rsidRPr="002944DA">
        <w:rPr>
          <w:color w:val="000000"/>
          <w:sz w:val="24"/>
          <w:lang w:eastAsia="uk-UA"/>
        </w:rPr>
        <w:t>обочу програму перевірено</w:t>
      </w:r>
      <w:r>
        <w:rPr>
          <w:sz w:val="24"/>
          <w:lang w:eastAsia="uk-UA"/>
        </w:rPr>
        <w:t xml:space="preserve">  «</w:t>
      </w:r>
      <w:r>
        <w:rPr>
          <w:color w:val="000000"/>
          <w:sz w:val="24"/>
          <w:lang w:eastAsia="uk-UA"/>
        </w:rPr>
        <w:t>___»______________2020</w:t>
      </w:r>
      <w:r w:rsidRPr="002944DA">
        <w:rPr>
          <w:color w:val="000000"/>
          <w:sz w:val="24"/>
          <w:lang w:eastAsia="uk-UA"/>
        </w:rPr>
        <w:t xml:space="preserve"> р</w:t>
      </w:r>
    </w:p>
    <w:p w:rsidR="00FD6BFF" w:rsidRPr="002944DA" w:rsidRDefault="00FD6BFF" w:rsidP="00FD6BFF">
      <w:pPr>
        <w:widowControl w:val="0"/>
        <w:tabs>
          <w:tab w:val="left" w:leader="underscore" w:pos="4891"/>
        </w:tabs>
        <w:rPr>
          <w:color w:val="000000"/>
          <w:sz w:val="24"/>
          <w:lang w:eastAsia="uk-UA"/>
        </w:rPr>
      </w:pPr>
    </w:p>
    <w:p w:rsidR="00FD6BFF" w:rsidRPr="002944DA" w:rsidRDefault="00FD6BFF" w:rsidP="00FD6BFF">
      <w:pPr>
        <w:widowControl w:val="0"/>
        <w:rPr>
          <w:color w:val="000000"/>
          <w:sz w:val="24"/>
          <w:lang w:eastAsia="uk-UA"/>
        </w:rPr>
      </w:pPr>
      <w:r w:rsidRPr="002944DA">
        <w:rPr>
          <w:color w:val="000000"/>
          <w:sz w:val="24"/>
          <w:lang w:eastAsia="uk-UA"/>
        </w:rPr>
        <w:t>Пролонговано:</w:t>
      </w:r>
    </w:p>
    <w:p w:rsidR="00FD6BFF" w:rsidRPr="002944DA" w:rsidRDefault="00FD6BFF" w:rsidP="00FD6BFF">
      <w:pPr>
        <w:widowControl w:val="0"/>
        <w:rPr>
          <w:sz w:val="24"/>
          <w:lang w:eastAsia="uk-UA"/>
        </w:rPr>
      </w:pPr>
    </w:p>
    <w:p w:rsidR="00FD6BFF" w:rsidRPr="002944DA" w:rsidRDefault="00FD6BFF" w:rsidP="00FD6BFF">
      <w:pPr>
        <w:widowControl w:val="0"/>
        <w:rPr>
          <w:color w:val="000000"/>
          <w:sz w:val="24"/>
          <w:lang w:eastAsia="uk-UA"/>
        </w:rPr>
      </w:pPr>
      <w:r w:rsidRPr="002944DA">
        <w:rPr>
          <w:color w:val="000000"/>
          <w:sz w:val="24"/>
          <w:lang w:eastAsia="uk-UA"/>
        </w:rPr>
        <w:t>На 20__/20__ н.р. ________ (_______________), «__» _________ 20 __ р., протокол №__</w:t>
      </w:r>
    </w:p>
    <w:p w:rsidR="00FD6BFF" w:rsidRPr="002944DA" w:rsidRDefault="00FD6BFF" w:rsidP="00FD6BFF">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(підпис)                       (ПІБ)</w:t>
      </w:r>
    </w:p>
    <w:p w:rsidR="00FD6BFF" w:rsidRPr="002944DA" w:rsidRDefault="00FD6BFF" w:rsidP="00FD6BFF">
      <w:pPr>
        <w:widowControl w:val="0"/>
        <w:rPr>
          <w:color w:val="000000"/>
          <w:sz w:val="24"/>
          <w:lang w:eastAsia="uk-UA"/>
        </w:rPr>
      </w:pPr>
    </w:p>
    <w:p w:rsidR="00FD6BFF" w:rsidRPr="002944DA" w:rsidRDefault="00FD6BFF" w:rsidP="00FD6BFF">
      <w:pPr>
        <w:widowControl w:val="0"/>
        <w:rPr>
          <w:color w:val="000000"/>
          <w:sz w:val="24"/>
          <w:lang w:eastAsia="uk-UA"/>
        </w:rPr>
      </w:pPr>
      <w:r w:rsidRPr="002944DA">
        <w:rPr>
          <w:color w:val="000000"/>
          <w:sz w:val="24"/>
          <w:lang w:eastAsia="uk-UA"/>
        </w:rPr>
        <w:t>На 20__/20__ н.р. ________ (_______________), «__» _________ 20 __ р., протокол №__</w:t>
      </w:r>
    </w:p>
    <w:p w:rsidR="00FD6BFF" w:rsidRPr="002944DA" w:rsidRDefault="00FD6BFF" w:rsidP="00FD6BFF">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(підпис)                       (ПІБ)</w:t>
      </w:r>
    </w:p>
    <w:p w:rsidR="00FD6BFF" w:rsidRPr="002944DA" w:rsidRDefault="00FD6BFF" w:rsidP="00FD6BFF">
      <w:pPr>
        <w:widowControl w:val="0"/>
        <w:rPr>
          <w:color w:val="000000"/>
          <w:sz w:val="24"/>
          <w:lang w:eastAsia="uk-UA"/>
        </w:rPr>
      </w:pPr>
    </w:p>
    <w:p w:rsidR="00FD6BFF" w:rsidRPr="002944DA" w:rsidRDefault="00FD6BFF" w:rsidP="00FD6BFF">
      <w:pPr>
        <w:widowControl w:val="0"/>
        <w:rPr>
          <w:color w:val="000000"/>
          <w:sz w:val="24"/>
          <w:lang w:eastAsia="uk-UA"/>
        </w:rPr>
      </w:pPr>
      <w:r w:rsidRPr="002944DA">
        <w:rPr>
          <w:color w:val="000000"/>
          <w:sz w:val="24"/>
          <w:lang w:eastAsia="uk-UA"/>
        </w:rPr>
        <w:t>На 20__/20__ н.р. ________ (_______________), «__» _________ 20 __ р., протокол №__</w:t>
      </w:r>
    </w:p>
    <w:p w:rsidR="00FD6BFF" w:rsidRPr="002944DA" w:rsidRDefault="00FD6BFF" w:rsidP="00FD6BFF">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(підпис)                       (ПІБ)</w:t>
      </w:r>
    </w:p>
    <w:p w:rsidR="00FD6BFF" w:rsidRPr="002944DA" w:rsidRDefault="00FD6BFF" w:rsidP="00FD6BFF">
      <w:pPr>
        <w:widowControl w:val="0"/>
        <w:rPr>
          <w:color w:val="000000"/>
          <w:sz w:val="24"/>
          <w:lang w:eastAsia="uk-UA"/>
        </w:rPr>
      </w:pPr>
    </w:p>
    <w:p w:rsidR="007C3810" w:rsidRPr="00471259" w:rsidRDefault="00FD6BFF" w:rsidP="00FD6BFF">
      <w:pPr>
        <w:widowControl w:val="0"/>
        <w:rPr>
          <w:lang w:val="uk-UA"/>
        </w:rPr>
      </w:pPr>
      <w:r w:rsidRPr="002944DA">
        <w:rPr>
          <w:color w:val="000000"/>
          <w:sz w:val="24"/>
          <w:lang w:eastAsia="uk-UA"/>
        </w:rPr>
        <w:t>На 20__/20__ н.р. ________ (_______________), «__» _________ 20 __ р., протокол №__</w:t>
      </w:r>
    </w:p>
    <w:p w:rsidR="007C3810" w:rsidRPr="00471259" w:rsidRDefault="007C3810">
      <w:pPr>
        <w:jc w:val="both"/>
        <w:rPr>
          <w:lang w:val="uk-UA"/>
        </w:rPr>
      </w:pPr>
    </w:p>
    <w:p w:rsidR="007C3810" w:rsidRPr="00471259" w:rsidRDefault="00B95112">
      <w:pPr>
        <w:widowControl w:val="0"/>
        <w:jc w:val="center"/>
        <w:rPr>
          <w:b/>
          <w:bCs/>
          <w:color w:val="000000"/>
          <w:szCs w:val="28"/>
          <w:lang w:val="uk-UA" w:eastAsia="uk-UA"/>
        </w:rPr>
      </w:pPr>
      <w:r w:rsidRPr="00471259">
        <w:rPr>
          <w:b/>
          <w:bCs/>
          <w:color w:val="000000"/>
          <w:szCs w:val="28"/>
          <w:lang w:val="uk-UA" w:eastAsia="uk-UA"/>
        </w:rPr>
        <w:t>1.Опис навчальної дисципліни</w:t>
      </w:r>
    </w:p>
    <w:p w:rsidR="007C3810" w:rsidRPr="00471259" w:rsidRDefault="007C3810">
      <w:pPr>
        <w:widowControl w:val="0"/>
        <w:jc w:val="center"/>
        <w:rPr>
          <w:b/>
          <w:bCs/>
          <w:color w:val="000000"/>
          <w:szCs w:val="28"/>
          <w:lang w:val="uk-UA" w:eastAsia="uk-UA"/>
        </w:rPr>
      </w:pPr>
    </w:p>
    <w:p w:rsidR="007C3810" w:rsidRPr="00471259" w:rsidRDefault="00B95112">
      <w:pPr>
        <w:widowControl w:val="0"/>
        <w:ind w:firstLine="360"/>
        <w:jc w:val="both"/>
        <w:rPr>
          <w:szCs w:val="28"/>
          <w:lang w:val="uk-UA"/>
        </w:rPr>
      </w:pPr>
      <w:r w:rsidRPr="00471259">
        <w:rPr>
          <w:lang w:val="uk-UA"/>
        </w:rPr>
        <w:t>На цикли тематичного удосконалення приймаються лікарі-спеціалісти</w:t>
      </w:r>
      <w:r w:rsidRPr="00471259">
        <w:rPr>
          <w:szCs w:val="28"/>
          <w:lang w:val="uk-UA"/>
        </w:rPr>
        <w:t>, які</w:t>
      </w:r>
      <w:r w:rsidRPr="00471259">
        <w:rPr>
          <w:lang w:val="uk-UA"/>
        </w:rPr>
        <w:t xml:space="preserve"> </w:t>
      </w:r>
      <w:r w:rsidRPr="00471259">
        <w:rPr>
          <w:szCs w:val="28"/>
          <w:lang w:val="uk-UA"/>
        </w:rPr>
        <w:t xml:space="preserve">закінчили інтернатуру за однією зі спеціальностей “Лікувальна справа», які мають відповідний стаж роботи по обраній спеціальності. </w:t>
      </w:r>
    </w:p>
    <w:p w:rsidR="007C3810" w:rsidRPr="00471259" w:rsidRDefault="007C3810">
      <w:pPr>
        <w:widowControl w:val="0"/>
        <w:ind w:firstLine="360"/>
        <w:jc w:val="both"/>
        <w:rPr>
          <w:lang w:val="uk-UA"/>
        </w:rPr>
      </w:pPr>
    </w:p>
    <w:tbl>
      <w:tblPr>
        <w:tblW w:w="9639" w:type="dxa"/>
        <w:tblInd w:w="5" w:type="dxa"/>
        <w:tblLayout w:type="fixed"/>
        <w:tblCellMar>
          <w:left w:w="0" w:type="dxa"/>
          <w:right w:w="0" w:type="dxa"/>
        </w:tblCellMar>
        <w:tblLook w:val="04A0" w:firstRow="1" w:lastRow="0" w:firstColumn="1" w:lastColumn="0" w:noHBand="0" w:noVBand="1"/>
      </w:tblPr>
      <w:tblGrid>
        <w:gridCol w:w="4820"/>
        <w:gridCol w:w="4819"/>
      </w:tblGrid>
      <w:tr w:rsidR="00011149" w:rsidRPr="00471259" w:rsidTr="00011149">
        <w:trPr>
          <w:trHeight w:val="838"/>
        </w:trPr>
        <w:tc>
          <w:tcPr>
            <w:tcW w:w="4820" w:type="dxa"/>
            <w:vMerge w:val="restart"/>
            <w:tcBorders>
              <w:top w:val="single" w:sz="4" w:space="0" w:color="auto"/>
              <w:left w:val="single" w:sz="4" w:space="0" w:color="auto"/>
              <w:right w:val="nil"/>
            </w:tcBorders>
            <w:shd w:val="clear" w:color="auto" w:fill="FFFFFF"/>
            <w:vAlign w:val="center"/>
          </w:tcPr>
          <w:p w:rsidR="00011149" w:rsidRPr="00471259" w:rsidRDefault="00011149">
            <w:pPr>
              <w:widowControl w:val="0"/>
              <w:jc w:val="both"/>
              <w:rPr>
                <w:sz w:val="24"/>
                <w:lang w:val="uk-UA" w:eastAsia="uk-UA"/>
              </w:rPr>
            </w:pPr>
            <w:r w:rsidRPr="00471259">
              <w:rPr>
                <w:i/>
                <w:iCs/>
                <w:sz w:val="24"/>
                <w:lang w:val="uk-UA" w:eastAsia="uk-UA"/>
              </w:rPr>
              <w:t>Найменування показників</w:t>
            </w:r>
          </w:p>
        </w:tc>
        <w:tc>
          <w:tcPr>
            <w:tcW w:w="4819" w:type="dxa"/>
            <w:tcBorders>
              <w:top w:val="single" w:sz="4" w:space="0" w:color="auto"/>
              <w:left w:val="single" w:sz="4" w:space="0" w:color="auto"/>
              <w:right w:val="single" w:sz="4" w:space="0" w:color="auto"/>
            </w:tcBorders>
            <w:shd w:val="clear" w:color="auto" w:fill="FFFFFF"/>
            <w:vAlign w:val="center"/>
          </w:tcPr>
          <w:p w:rsidR="00011149" w:rsidRPr="00471259" w:rsidRDefault="00011149">
            <w:pPr>
              <w:widowControl w:val="0"/>
              <w:jc w:val="both"/>
              <w:rPr>
                <w:sz w:val="24"/>
                <w:lang w:val="uk-UA" w:eastAsia="uk-UA"/>
              </w:rPr>
            </w:pPr>
            <w:r w:rsidRPr="00471259">
              <w:rPr>
                <w:i/>
                <w:iCs/>
                <w:color w:val="000000"/>
                <w:sz w:val="24"/>
                <w:lang w:val="uk-UA" w:eastAsia="uk-UA"/>
              </w:rPr>
              <w:t>Характеристика дисципліни за формами нявчання</w:t>
            </w:r>
          </w:p>
        </w:tc>
      </w:tr>
      <w:tr w:rsidR="00011149" w:rsidRPr="00471259" w:rsidTr="00011149">
        <w:trPr>
          <w:trHeight w:val="249"/>
        </w:trPr>
        <w:tc>
          <w:tcPr>
            <w:tcW w:w="4820" w:type="dxa"/>
            <w:vMerge/>
            <w:tcBorders>
              <w:left w:val="single" w:sz="4" w:space="0" w:color="auto"/>
              <w:bottom w:val="nil"/>
              <w:right w:val="nil"/>
            </w:tcBorders>
            <w:shd w:val="clear" w:color="auto" w:fill="FFFFFF"/>
            <w:vAlign w:val="center"/>
          </w:tcPr>
          <w:p w:rsidR="00011149" w:rsidRPr="00471259" w:rsidRDefault="00011149">
            <w:pPr>
              <w:widowControl w:val="0"/>
              <w:jc w:val="both"/>
              <w:rPr>
                <w:i/>
                <w:iCs/>
                <w:sz w:val="24"/>
                <w:lang w:val="uk-UA" w:eastAsia="uk-UA"/>
              </w:rPr>
            </w:pPr>
          </w:p>
        </w:tc>
        <w:tc>
          <w:tcPr>
            <w:tcW w:w="4819" w:type="dxa"/>
            <w:tcBorders>
              <w:top w:val="single" w:sz="4" w:space="0" w:color="auto"/>
              <w:left w:val="single" w:sz="4" w:space="0" w:color="auto"/>
              <w:right w:val="single" w:sz="4" w:space="0" w:color="auto"/>
            </w:tcBorders>
            <w:shd w:val="clear" w:color="auto" w:fill="FFFFFF"/>
            <w:vAlign w:val="center"/>
          </w:tcPr>
          <w:p w:rsidR="00011149" w:rsidRPr="00471259" w:rsidRDefault="00011149">
            <w:pPr>
              <w:widowControl w:val="0"/>
              <w:jc w:val="both"/>
              <w:rPr>
                <w:i/>
                <w:iCs/>
                <w:color w:val="000000"/>
                <w:sz w:val="24"/>
                <w:lang w:val="uk-UA" w:eastAsia="uk-UA"/>
              </w:rPr>
            </w:pPr>
            <w:r>
              <w:rPr>
                <w:i/>
                <w:iCs/>
                <w:color w:val="000000"/>
                <w:sz w:val="24"/>
                <w:lang w:val="uk-UA" w:eastAsia="uk-UA"/>
              </w:rPr>
              <w:t xml:space="preserve">                                      </w:t>
            </w:r>
            <w:r w:rsidRPr="002944DA">
              <w:rPr>
                <w:sz w:val="24"/>
                <w:lang w:eastAsia="uk-UA"/>
              </w:rPr>
              <w:t>денна</w:t>
            </w:r>
          </w:p>
        </w:tc>
      </w:tr>
      <w:tr w:rsidR="00011149" w:rsidRPr="00011149" w:rsidTr="00011149">
        <w:trPr>
          <w:trHeight w:val="19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011149" w:rsidRPr="00011149" w:rsidRDefault="00011149" w:rsidP="005C74D8">
            <w:pPr>
              <w:rPr>
                <w:i/>
                <w:sz w:val="26"/>
                <w:szCs w:val="26"/>
                <w:lang w:val="uk-UA" w:eastAsia="uk-UA"/>
              </w:rPr>
            </w:pPr>
            <w:r>
              <w:rPr>
                <w:i/>
                <w:iCs/>
                <w:sz w:val="26"/>
                <w:szCs w:val="26"/>
                <w:lang w:val="uk-UA" w:eastAsia="uk-UA"/>
              </w:rPr>
              <w:t xml:space="preserve">      </w:t>
            </w:r>
            <w:r w:rsidRPr="00011149">
              <w:rPr>
                <w:i/>
                <w:iCs/>
                <w:sz w:val="26"/>
                <w:szCs w:val="26"/>
                <w:lang w:val="uk-UA" w:eastAsia="uk-UA"/>
              </w:rPr>
              <w:t xml:space="preserve"> ТУ «</w:t>
            </w:r>
            <w:r w:rsidRPr="00011149">
              <w:rPr>
                <w:i/>
                <w:sz w:val="26"/>
                <w:szCs w:val="26"/>
                <w:lang w:val="uk-UA"/>
              </w:rPr>
              <w:t>Невідкладні стани у практиці лікаря загальної практиці-сімейної медицини</w:t>
            </w:r>
            <w:r w:rsidRPr="00011149">
              <w:rPr>
                <w:i/>
                <w:iCs/>
                <w:sz w:val="26"/>
                <w:szCs w:val="26"/>
                <w:lang w:val="uk-UA" w:eastAsia="uk-UA"/>
              </w:rPr>
              <w:t>»</w:t>
            </w:r>
          </w:p>
        </w:tc>
      </w:tr>
      <w:tr w:rsidR="00011149" w:rsidRPr="00011149" w:rsidTr="00011149">
        <w:trPr>
          <w:trHeight w:val="192"/>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011149" w:rsidRPr="002944DA" w:rsidRDefault="00011149" w:rsidP="00011149">
            <w:pPr>
              <w:widowControl w:val="0"/>
              <w:rPr>
                <w:sz w:val="24"/>
                <w:lang w:eastAsia="uk-UA"/>
              </w:rPr>
            </w:pPr>
            <w:r w:rsidRPr="002944DA">
              <w:rPr>
                <w:i/>
                <w:iCs/>
                <w:color w:val="000000"/>
                <w:sz w:val="24"/>
                <w:lang w:eastAsia="uk-UA"/>
              </w:rPr>
              <w:t>Статус дисципліни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011149" w:rsidRPr="00493A3D" w:rsidRDefault="00011149" w:rsidP="00011149">
            <w:pPr>
              <w:widowControl w:val="0"/>
              <w:jc w:val="center"/>
              <w:rPr>
                <w:sz w:val="24"/>
                <w:lang w:eastAsia="uk-UA"/>
              </w:rPr>
            </w:pPr>
            <w:r w:rsidRPr="00493A3D">
              <w:rPr>
                <w:sz w:val="24"/>
                <w:lang w:eastAsia="uk-UA"/>
              </w:rPr>
              <w:t>обов´язкова</w:t>
            </w:r>
          </w:p>
        </w:tc>
      </w:tr>
      <w:tr w:rsidR="007C3810" w:rsidRPr="00471259" w:rsidTr="005C74D8">
        <w:trPr>
          <w:trHeight w:val="19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Мова викладання, навчання та оцінювання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011149">
            <w:pPr>
              <w:widowControl w:val="0"/>
              <w:jc w:val="both"/>
              <w:rPr>
                <w:sz w:val="24"/>
                <w:lang w:val="uk-UA" w:eastAsia="uk-UA"/>
              </w:rPr>
            </w:pPr>
            <w:r>
              <w:rPr>
                <w:sz w:val="24"/>
                <w:lang w:val="uk-UA" w:eastAsia="uk-UA"/>
              </w:rPr>
              <w:t xml:space="preserve">                         </w:t>
            </w:r>
            <w:r w:rsidR="006F1B93">
              <w:rPr>
                <w:sz w:val="24"/>
                <w:lang w:val="uk-UA" w:eastAsia="uk-UA"/>
              </w:rPr>
              <w:t xml:space="preserve">    </w:t>
            </w:r>
            <w:r>
              <w:rPr>
                <w:sz w:val="24"/>
                <w:lang w:val="uk-UA" w:eastAsia="uk-UA"/>
              </w:rPr>
              <w:t>У</w:t>
            </w:r>
            <w:r w:rsidR="00B95112" w:rsidRPr="00471259">
              <w:rPr>
                <w:sz w:val="24"/>
                <w:lang w:val="uk-UA" w:eastAsia="uk-UA"/>
              </w:rPr>
              <w:t>країнська</w:t>
            </w:r>
          </w:p>
        </w:tc>
      </w:tr>
      <w:tr w:rsidR="007C3810" w:rsidRPr="00471259" w:rsidTr="005C74D8">
        <w:trPr>
          <w:trHeight w:val="19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Загальний обсяг годин</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011149">
            <w:pPr>
              <w:widowControl w:val="0"/>
              <w:jc w:val="both"/>
              <w:rPr>
                <w:sz w:val="24"/>
                <w:lang w:val="uk-UA" w:eastAsia="uk-UA"/>
              </w:rPr>
            </w:pPr>
            <w:r>
              <w:rPr>
                <w:sz w:val="24"/>
                <w:lang w:val="uk-UA" w:eastAsia="uk-UA"/>
              </w:rPr>
              <w:t xml:space="preserve">                             </w:t>
            </w:r>
            <w:r w:rsidR="006F1B93">
              <w:rPr>
                <w:sz w:val="24"/>
                <w:lang w:val="uk-UA" w:eastAsia="uk-UA"/>
              </w:rPr>
              <w:t xml:space="preserve">   </w:t>
            </w:r>
            <w:r>
              <w:rPr>
                <w:sz w:val="24"/>
                <w:lang w:val="uk-UA" w:eastAsia="uk-UA"/>
              </w:rPr>
              <w:t xml:space="preserve">   </w:t>
            </w:r>
            <w:r w:rsidR="00B95112" w:rsidRPr="00471259">
              <w:rPr>
                <w:sz w:val="24"/>
                <w:lang w:val="uk-UA" w:eastAsia="uk-UA"/>
              </w:rPr>
              <w:t>78</w:t>
            </w:r>
          </w:p>
        </w:tc>
      </w:tr>
      <w:tr w:rsidR="007C3810" w:rsidRPr="00471259" w:rsidTr="005C74D8">
        <w:trPr>
          <w:trHeight w:val="20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ind w:firstLine="284"/>
              <w:jc w:val="both"/>
              <w:rPr>
                <w:sz w:val="24"/>
                <w:lang w:val="uk-UA" w:eastAsia="uk-UA"/>
              </w:rPr>
            </w:pPr>
            <w:r w:rsidRPr="00471259">
              <w:rPr>
                <w:i/>
                <w:iCs/>
                <w:color w:val="000000"/>
                <w:sz w:val="24"/>
                <w:lang w:val="uk-UA" w:eastAsia="uk-UA"/>
              </w:rPr>
              <w:t>Аудиторні</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011149" w:rsidP="006F1B93">
            <w:pPr>
              <w:widowControl w:val="0"/>
              <w:jc w:val="both"/>
              <w:rPr>
                <w:sz w:val="24"/>
                <w:lang w:val="uk-UA" w:eastAsia="uk-UA"/>
              </w:rPr>
            </w:pPr>
            <w:r>
              <w:rPr>
                <w:sz w:val="24"/>
                <w:lang w:val="uk-UA" w:eastAsia="uk-UA"/>
              </w:rPr>
              <w:t xml:space="preserve">                              </w:t>
            </w:r>
            <w:r w:rsidR="006F1B93">
              <w:rPr>
                <w:sz w:val="24"/>
                <w:lang w:val="uk-UA" w:eastAsia="uk-UA"/>
              </w:rPr>
              <w:t xml:space="preserve">    </w:t>
            </w:r>
            <w:r>
              <w:rPr>
                <w:sz w:val="24"/>
                <w:lang w:val="uk-UA" w:eastAsia="uk-UA"/>
              </w:rPr>
              <w:t xml:space="preserve"> </w:t>
            </w:r>
            <w:r w:rsidR="00B95112" w:rsidRPr="00471259">
              <w:rPr>
                <w:sz w:val="24"/>
                <w:lang w:val="uk-UA" w:eastAsia="uk-UA"/>
              </w:rPr>
              <w:t>78</w:t>
            </w:r>
          </w:p>
        </w:tc>
      </w:tr>
      <w:tr w:rsidR="007C3810" w:rsidRPr="00471259" w:rsidTr="005C74D8">
        <w:trPr>
          <w:trHeight w:val="192"/>
        </w:trPr>
        <w:tc>
          <w:tcPr>
            <w:tcW w:w="4820"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Форма контролю</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011149">
            <w:pPr>
              <w:widowControl w:val="0"/>
              <w:jc w:val="both"/>
              <w:rPr>
                <w:sz w:val="24"/>
                <w:lang w:val="uk-UA" w:eastAsia="uk-UA"/>
              </w:rPr>
            </w:pPr>
            <w:r>
              <w:rPr>
                <w:sz w:val="24"/>
                <w:lang w:val="uk-UA" w:eastAsia="uk-UA"/>
              </w:rPr>
              <w:t xml:space="preserve">                                Іспит</w:t>
            </w:r>
          </w:p>
        </w:tc>
      </w:tr>
    </w:tbl>
    <w:p w:rsidR="007C3810" w:rsidRPr="00471259" w:rsidRDefault="007C3810">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p>
    <w:p w:rsidR="007C3810" w:rsidRPr="00471259" w:rsidRDefault="007C3810">
      <w:pPr>
        <w:ind w:left="6720" w:hanging="6720"/>
        <w:jc w:val="both"/>
        <w:rPr>
          <w:lang w:val="uk-UA"/>
        </w:rPr>
      </w:pPr>
    </w:p>
    <w:p w:rsidR="007C3810" w:rsidRPr="00471259" w:rsidRDefault="00B95112">
      <w:pPr>
        <w:tabs>
          <w:tab w:val="left" w:pos="851"/>
          <w:tab w:val="left" w:pos="2977"/>
        </w:tabs>
        <w:jc w:val="center"/>
        <w:rPr>
          <w:szCs w:val="28"/>
          <w:lang w:val="uk-UA"/>
        </w:rPr>
      </w:pPr>
      <w:r w:rsidRPr="00471259">
        <w:rPr>
          <w:b/>
          <w:bCs/>
          <w:color w:val="000000"/>
          <w:szCs w:val="28"/>
          <w:lang w:val="uk-UA" w:eastAsia="uk-UA"/>
        </w:rPr>
        <w:t>2. Мета та завдання навчальної дисципліни</w:t>
      </w:r>
    </w:p>
    <w:p w:rsidR="007C3810" w:rsidRPr="00471259" w:rsidRDefault="007C3810">
      <w:pPr>
        <w:ind w:left="2832" w:firstLine="708"/>
        <w:jc w:val="both"/>
        <w:rPr>
          <w:lang w:val="uk-UA"/>
        </w:rPr>
      </w:pPr>
    </w:p>
    <w:p w:rsidR="007C3810" w:rsidRPr="00471259" w:rsidRDefault="00B95112">
      <w:pPr>
        <w:tabs>
          <w:tab w:val="left" w:pos="284"/>
          <w:tab w:val="left" w:pos="567"/>
        </w:tabs>
        <w:ind w:firstLine="567"/>
        <w:jc w:val="both"/>
        <w:rPr>
          <w:lang w:val="uk-UA"/>
        </w:rPr>
      </w:pPr>
      <w:r w:rsidRPr="00471259">
        <w:rPr>
          <w:b/>
          <w:szCs w:val="28"/>
          <w:lang w:val="uk-UA"/>
        </w:rPr>
        <w:t>Мета:</w:t>
      </w:r>
      <w:r w:rsidRPr="00471259">
        <w:rPr>
          <w:szCs w:val="28"/>
          <w:lang w:val="uk-UA"/>
        </w:rPr>
        <w:t xml:space="preserve"> навчання лікарів-курсантів</w:t>
      </w:r>
      <w:r w:rsidRPr="00471259">
        <w:rPr>
          <w:sz w:val="22"/>
          <w:szCs w:val="22"/>
          <w:lang w:val="uk-UA"/>
        </w:rPr>
        <w:t xml:space="preserve"> </w:t>
      </w:r>
      <w:r w:rsidRPr="00471259">
        <w:rPr>
          <w:lang w:val="uk-UA"/>
        </w:rPr>
        <w:t xml:space="preserve">сучасним аспектам теоретичних основ </w:t>
      </w:r>
      <w:r w:rsidR="00465B5C">
        <w:rPr>
          <w:lang w:val="uk-UA"/>
        </w:rPr>
        <w:t xml:space="preserve">надання допомоги при невідкладних станах, </w:t>
      </w:r>
      <w:r w:rsidR="00465B5C" w:rsidRPr="00465B5C">
        <w:rPr>
          <w:lang w:val="uk-UA"/>
        </w:rPr>
        <w:t>діагностики та лікування невідкладних станів, які виникають за різних захворювань людини, інших критичних обставин</w:t>
      </w:r>
      <w:r w:rsidR="00465B5C">
        <w:rPr>
          <w:lang w:val="uk-UA"/>
        </w:rPr>
        <w:t xml:space="preserve">, </w:t>
      </w:r>
      <w:r w:rsidRPr="00471259">
        <w:rPr>
          <w:lang w:val="uk-UA"/>
        </w:rPr>
        <w:t xml:space="preserve"> навичкам обстеження та оцінювання </w:t>
      </w:r>
      <w:r w:rsidR="008E0823">
        <w:rPr>
          <w:lang w:val="uk-UA"/>
        </w:rPr>
        <w:t>стану при невідкладних станах,</w:t>
      </w:r>
      <w:r w:rsidRPr="00471259">
        <w:rPr>
          <w:lang w:val="uk-UA"/>
        </w:rPr>
        <w:t xml:space="preserve"> сучасних методів дослідження хворих; методології встановлення діагнозу</w:t>
      </w:r>
      <w:r w:rsidR="008E0823">
        <w:rPr>
          <w:lang w:val="uk-UA"/>
        </w:rPr>
        <w:t xml:space="preserve"> </w:t>
      </w:r>
      <w:r w:rsidRPr="00471259">
        <w:rPr>
          <w:lang w:val="uk-UA"/>
        </w:rPr>
        <w:t xml:space="preserve">патології </w:t>
      </w:r>
      <w:r w:rsidR="008E0823">
        <w:rPr>
          <w:lang w:val="uk-UA"/>
        </w:rPr>
        <w:t>.</w:t>
      </w:r>
    </w:p>
    <w:p w:rsidR="007C3810" w:rsidRPr="00471259" w:rsidRDefault="00B95112">
      <w:pPr>
        <w:tabs>
          <w:tab w:val="left" w:pos="851"/>
          <w:tab w:val="left" w:pos="2977"/>
        </w:tabs>
        <w:ind w:firstLineChars="128" w:firstLine="358"/>
        <w:jc w:val="both"/>
        <w:rPr>
          <w:szCs w:val="28"/>
          <w:lang w:val="uk-UA"/>
        </w:rPr>
      </w:pPr>
      <w:r w:rsidRPr="00471259">
        <w:rPr>
          <w:szCs w:val="28"/>
          <w:lang w:val="uk-UA"/>
        </w:rPr>
        <w:t>Освітня підготовка слухачів ґрунтується на використанні лекцій, практичних та семінарських занять.</w:t>
      </w:r>
    </w:p>
    <w:p w:rsidR="007C3810" w:rsidRPr="00471259" w:rsidRDefault="00B95112">
      <w:pPr>
        <w:tabs>
          <w:tab w:val="left" w:pos="851"/>
          <w:tab w:val="left" w:pos="2977"/>
        </w:tabs>
        <w:jc w:val="both"/>
        <w:rPr>
          <w:szCs w:val="28"/>
          <w:lang w:val="uk-UA"/>
        </w:rPr>
      </w:pPr>
      <w:r w:rsidRPr="00471259">
        <w:rPr>
          <w:szCs w:val="28"/>
          <w:lang w:val="uk-UA"/>
        </w:rPr>
        <w:t xml:space="preserve">       Завданнями вивчення дисципліни є досягнення в повній або частковій    мірі наступних компетенцій:</w:t>
      </w:r>
    </w:p>
    <w:p w:rsidR="007C3810" w:rsidRPr="00471259" w:rsidRDefault="007C3810">
      <w:pPr>
        <w:tabs>
          <w:tab w:val="left" w:pos="851"/>
          <w:tab w:val="left" w:pos="2977"/>
        </w:tabs>
        <w:jc w:val="both"/>
        <w:rPr>
          <w:szCs w:val="28"/>
          <w:lang w:val="uk-UA"/>
        </w:rPr>
      </w:pPr>
    </w:p>
    <w:p w:rsidR="007C3810" w:rsidRPr="00471259" w:rsidRDefault="00B95112">
      <w:pPr>
        <w:tabs>
          <w:tab w:val="left" w:pos="851"/>
          <w:tab w:val="left" w:pos="2977"/>
        </w:tabs>
        <w:jc w:val="both"/>
        <w:rPr>
          <w:szCs w:val="28"/>
          <w:lang w:val="uk-UA"/>
        </w:rPr>
      </w:pPr>
      <w:r w:rsidRPr="00471259">
        <w:rPr>
          <w:szCs w:val="28"/>
          <w:u w:val="single"/>
          <w:lang w:val="uk-UA"/>
        </w:rPr>
        <w:t>Інтегральна компетенція</w:t>
      </w:r>
      <w:r w:rsidRPr="00471259">
        <w:rPr>
          <w:szCs w:val="28"/>
          <w:lang w:val="uk-UA"/>
        </w:rPr>
        <w:t>: Здатність розв’язувати складні задачі і проблеми в галузі охорони здоров'я за спеціальністю «Терапія», «ЗПСМ», «Кардіологія»</w:t>
      </w:r>
      <w:r w:rsidR="004D15D7">
        <w:rPr>
          <w:szCs w:val="28"/>
          <w:lang w:val="uk-UA"/>
        </w:rPr>
        <w:t xml:space="preserve"> та</w:t>
      </w:r>
      <w:r w:rsidRPr="004D15D7">
        <w:rPr>
          <w:szCs w:val="28"/>
          <w:lang w:val="uk-UA"/>
        </w:rPr>
        <w:t xml:space="preserve"> </w:t>
      </w:r>
      <w:r w:rsidR="004D15D7" w:rsidRPr="004D15D7">
        <w:rPr>
          <w:szCs w:val="28"/>
          <w:lang w:val="uk-UA"/>
        </w:rPr>
        <w:t xml:space="preserve">  </w:t>
      </w:r>
      <w:r w:rsidRPr="00471259">
        <w:rPr>
          <w:szCs w:val="28"/>
          <w:lang w:val="uk-UA"/>
        </w:rPr>
        <w:t xml:space="preserve">у професійній діяльності. </w:t>
      </w:r>
    </w:p>
    <w:p w:rsidR="007C3810" w:rsidRPr="00471259" w:rsidRDefault="007C3810">
      <w:pPr>
        <w:tabs>
          <w:tab w:val="left" w:pos="851"/>
          <w:tab w:val="left" w:pos="2977"/>
        </w:tabs>
        <w:jc w:val="both"/>
        <w:rPr>
          <w:szCs w:val="28"/>
          <w:lang w:val="uk-UA"/>
        </w:rPr>
      </w:pPr>
    </w:p>
    <w:p w:rsidR="007C3810" w:rsidRPr="00471259" w:rsidRDefault="00B95112">
      <w:pPr>
        <w:tabs>
          <w:tab w:val="left" w:pos="851"/>
          <w:tab w:val="left" w:pos="2977"/>
        </w:tabs>
        <w:jc w:val="both"/>
        <w:rPr>
          <w:szCs w:val="28"/>
          <w:lang w:val="uk-UA"/>
        </w:rPr>
      </w:pPr>
      <w:r w:rsidRPr="00471259">
        <w:rPr>
          <w:szCs w:val="28"/>
          <w:u w:val="single"/>
          <w:lang w:val="uk-UA"/>
        </w:rPr>
        <w:t>Загальні компетен</w:t>
      </w:r>
      <w:r w:rsidR="00715267">
        <w:rPr>
          <w:szCs w:val="28"/>
          <w:u w:val="single"/>
          <w:lang w:val="uk-UA"/>
        </w:rPr>
        <w:t>тності</w:t>
      </w:r>
      <w:r w:rsidRPr="00471259">
        <w:rPr>
          <w:szCs w:val="28"/>
          <w:u w:val="single"/>
          <w:lang w:val="uk-UA"/>
        </w:rPr>
        <w:t>:</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абстрактного мислення, аналізу та синтезу; здатність вчитися і бути сучасно навченим.</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підвищення професійної кваліфікації.</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Знання та розуміння предметної області та розуміння професії.</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застосовувати знання у практичних ситуаціях.</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використання інформаційних і комунікаційних технологій; пошуку, опрацювання та аналізу інформації з різних джерел.</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виявляти, ставити та вирішувати проблеми, генерувати ідеї.</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 xml:space="preserve">Здатність невідкладно приймати рішення і діяти при невідкладних </w:t>
      </w:r>
      <w:r w:rsidRPr="00471259">
        <w:rPr>
          <w:rFonts w:ascii="Times New Roman" w:hAnsi="Times New Roman"/>
          <w:sz w:val="28"/>
          <w:szCs w:val="28"/>
          <w:lang w:val="uk-UA"/>
        </w:rPr>
        <w:lastRenderedPageBreak/>
        <w:t>ситуаціях.</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спілкування у професійному середовищі та з представниками інших професій.</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оцінювати та забезпечувати якість виконаних робіт.</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адаптації та дії в новій ситуації.</w:t>
      </w:r>
    </w:p>
    <w:p w:rsidR="007C3810" w:rsidRPr="00471259" w:rsidRDefault="00B95112">
      <w:pPr>
        <w:pStyle w:val="ae"/>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працювати автономно.</w:t>
      </w:r>
    </w:p>
    <w:p w:rsidR="007C3810" w:rsidRPr="00471259" w:rsidRDefault="007C3810">
      <w:pPr>
        <w:pStyle w:val="ae"/>
        <w:widowControl w:val="0"/>
        <w:tabs>
          <w:tab w:val="left" w:pos="851"/>
          <w:tab w:val="left" w:pos="2977"/>
        </w:tabs>
        <w:spacing w:after="0" w:line="240" w:lineRule="auto"/>
        <w:contextualSpacing w:val="0"/>
        <w:jc w:val="both"/>
        <w:rPr>
          <w:rFonts w:ascii="Times New Roman" w:hAnsi="Times New Roman"/>
          <w:sz w:val="28"/>
          <w:szCs w:val="28"/>
          <w:lang w:val="uk-UA"/>
        </w:rPr>
      </w:pPr>
    </w:p>
    <w:p w:rsidR="007C3810" w:rsidRPr="00471259" w:rsidRDefault="00B95112">
      <w:pPr>
        <w:tabs>
          <w:tab w:val="left" w:pos="851"/>
          <w:tab w:val="left" w:pos="2977"/>
        </w:tabs>
        <w:jc w:val="both"/>
        <w:rPr>
          <w:sz w:val="22"/>
          <w:szCs w:val="22"/>
          <w:lang w:val="uk-UA"/>
        </w:rPr>
      </w:pPr>
      <w:r w:rsidRPr="00471259">
        <w:rPr>
          <w:lang w:val="uk-UA"/>
        </w:rPr>
        <w:t xml:space="preserve">  </w:t>
      </w:r>
      <w:r w:rsidRPr="00471259">
        <w:rPr>
          <w:szCs w:val="28"/>
          <w:u w:val="single"/>
          <w:lang w:val="uk-UA"/>
        </w:rPr>
        <w:t>Спеціальні компетен</w:t>
      </w:r>
      <w:r w:rsidR="00715267">
        <w:rPr>
          <w:szCs w:val="28"/>
          <w:u w:val="single"/>
          <w:lang w:val="uk-UA"/>
        </w:rPr>
        <w:t>тності</w:t>
      </w:r>
      <w:r w:rsidRPr="00471259">
        <w:rPr>
          <w:szCs w:val="28"/>
          <w:u w:val="single"/>
          <w:lang w:val="uk-UA"/>
        </w:rPr>
        <w:t>:</w:t>
      </w:r>
      <w:r w:rsidRPr="00471259">
        <w:rPr>
          <w:sz w:val="22"/>
          <w:szCs w:val="22"/>
          <w:lang w:val="uk-UA"/>
        </w:rPr>
        <w:t xml:space="preserve">  </w:t>
      </w:r>
    </w:p>
    <w:p w:rsidR="007C3810" w:rsidRPr="00471259" w:rsidRDefault="00B95112">
      <w:pPr>
        <w:tabs>
          <w:tab w:val="left" w:pos="284"/>
          <w:tab w:val="left" w:pos="567"/>
        </w:tabs>
        <w:jc w:val="both"/>
        <w:rPr>
          <w:b/>
          <w:sz w:val="22"/>
          <w:szCs w:val="22"/>
          <w:lang w:val="uk-UA"/>
        </w:rPr>
      </w:pPr>
      <w:r w:rsidRPr="00471259">
        <w:rPr>
          <w:b/>
          <w:sz w:val="22"/>
          <w:szCs w:val="22"/>
          <w:lang w:val="uk-UA"/>
        </w:rPr>
        <w:t xml:space="preserve"> </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виявляти потребу в додаткових знаннях у сфері внутрішньої медицини;</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впроваджувати нові знання в професійну діяльність;</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дотримуватись етики та академічної доброчесності;</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симптоми та синдроми  основних </w:t>
      </w:r>
      <w:r w:rsidR="003C33AC">
        <w:rPr>
          <w:rFonts w:ascii="Times New Roman" w:hAnsi="Times New Roman"/>
          <w:sz w:val="28"/>
          <w:szCs w:val="28"/>
          <w:lang w:val="uk-UA"/>
        </w:rPr>
        <w:t>невідкладних станів</w:t>
      </w:r>
    </w:p>
    <w:p w:rsidR="007C3810" w:rsidRPr="00527872" w:rsidRDefault="00527872" w:rsidP="00872048">
      <w:pPr>
        <w:pStyle w:val="ae"/>
        <w:numPr>
          <w:ilvl w:val="0"/>
          <w:numId w:val="2"/>
        </w:numPr>
        <w:spacing w:after="0" w:line="240" w:lineRule="auto"/>
        <w:jc w:val="both"/>
        <w:rPr>
          <w:rFonts w:ascii="Times New Roman" w:hAnsi="Times New Roman"/>
          <w:sz w:val="28"/>
          <w:szCs w:val="28"/>
          <w:lang w:val="uk-UA"/>
        </w:rPr>
      </w:pPr>
      <w:r w:rsidRPr="00527872">
        <w:rPr>
          <w:rFonts w:ascii="Times New Roman" w:hAnsi="Times New Roman"/>
          <w:sz w:val="28"/>
          <w:szCs w:val="28"/>
          <w:lang w:val="uk-UA"/>
        </w:rPr>
        <w:t>володіти знаннями нормотивних документів з надання допомоги при невідкладних</w:t>
      </w:r>
      <w:r>
        <w:rPr>
          <w:rFonts w:ascii="Times New Roman" w:hAnsi="Times New Roman"/>
          <w:sz w:val="28"/>
          <w:szCs w:val="28"/>
          <w:lang w:val="uk-UA"/>
        </w:rPr>
        <w:t xml:space="preserve"> станах, </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виявляти симптоми</w:t>
      </w:r>
      <w:r w:rsidR="00527872">
        <w:rPr>
          <w:rFonts w:ascii="Times New Roman" w:hAnsi="Times New Roman"/>
          <w:sz w:val="28"/>
          <w:szCs w:val="28"/>
          <w:lang w:val="uk-UA"/>
        </w:rPr>
        <w:t xml:space="preserve"> </w:t>
      </w:r>
      <w:r w:rsidR="00527872" w:rsidRPr="00471259">
        <w:rPr>
          <w:rFonts w:ascii="Times New Roman" w:hAnsi="Times New Roman"/>
          <w:sz w:val="28"/>
          <w:szCs w:val="28"/>
          <w:lang w:val="uk-UA"/>
        </w:rPr>
        <w:t xml:space="preserve">та синдроми </w:t>
      </w:r>
      <w:r w:rsidR="00527872">
        <w:rPr>
          <w:rFonts w:ascii="Times New Roman" w:hAnsi="Times New Roman"/>
          <w:sz w:val="28"/>
          <w:szCs w:val="28"/>
          <w:lang w:val="uk-UA"/>
        </w:rPr>
        <w:t xml:space="preserve">стану хворого, </w:t>
      </w:r>
      <w:r w:rsidR="00527872" w:rsidRPr="00471259">
        <w:rPr>
          <w:rFonts w:ascii="Times New Roman" w:hAnsi="Times New Roman"/>
          <w:sz w:val="28"/>
          <w:szCs w:val="28"/>
          <w:lang w:val="uk-UA"/>
        </w:rPr>
        <w:t>проводити їх д</w:t>
      </w:r>
      <w:r w:rsidR="00527872">
        <w:rPr>
          <w:rFonts w:ascii="Times New Roman" w:hAnsi="Times New Roman"/>
          <w:sz w:val="28"/>
          <w:szCs w:val="28"/>
          <w:lang w:val="uk-UA"/>
        </w:rPr>
        <w:t>и</w:t>
      </w:r>
      <w:r w:rsidR="00527872" w:rsidRPr="00471259">
        <w:rPr>
          <w:rFonts w:ascii="Times New Roman" w:hAnsi="Times New Roman"/>
          <w:sz w:val="28"/>
          <w:szCs w:val="28"/>
          <w:lang w:val="uk-UA"/>
        </w:rPr>
        <w:t>фдіагностику;</w:t>
      </w:r>
    </w:p>
    <w:p w:rsidR="007C3810" w:rsidRPr="00471259" w:rsidRDefault="00B95112" w:rsidP="00E568AE">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визначати об’єм лабораторних та інструментальних методів обстеження; </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проводити діагностику та д</w:t>
      </w:r>
      <w:r w:rsidR="00715267">
        <w:rPr>
          <w:rFonts w:ascii="Times New Roman" w:hAnsi="Times New Roman"/>
          <w:sz w:val="28"/>
          <w:szCs w:val="28"/>
          <w:lang w:val="uk-UA"/>
        </w:rPr>
        <w:t>и</w:t>
      </w:r>
      <w:r w:rsidRPr="00471259">
        <w:rPr>
          <w:rFonts w:ascii="Times New Roman" w:hAnsi="Times New Roman"/>
          <w:sz w:val="28"/>
          <w:szCs w:val="28"/>
          <w:lang w:val="uk-UA"/>
        </w:rPr>
        <w:t xml:space="preserve">фдіагностику </w:t>
      </w:r>
      <w:r w:rsidR="00527872">
        <w:rPr>
          <w:rFonts w:ascii="Times New Roman" w:hAnsi="Times New Roman"/>
          <w:sz w:val="28"/>
          <w:szCs w:val="28"/>
          <w:lang w:val="uk-UA"/>
        </w:rPr>
        <w:t>,</w:t>
      </w:r>
      <w:r w:rsidRPr="00471259">
        <w:rPr>
          <w:rFonts w:ascii="Times New Roman" w:hAnsi="Times New Roman"/>
          <w:sz w:val="28"/>
          <w:szCs w:val="28"/>
          <w:lang w:val="uk-UA"/>
        </w:rPr>
        <w:t xml:space="preserve"> встановлювати діагноз</w:t>
      </w:r>
      <w:r w:rsidR="00527872">
        <w:rPr>
          <w:rFonts w:ascii="Times New Roman" w:hAnsi="Times New Roman"/>
          <w:sz w:val="28"/>
          <w:szCs w:val="28"/>
          <w:lang w:val="uk-UA"/>
        </w:rPr>
        <w:t xml:space="preserve"> та виявляти поєднану патологію</w:t>
      </w:r>
      <w:r w:rsidRPr="00471259">
        <w:rPr>
          <w:rFonts w:ascii="Times New Roman" w:hAnsi="Times New Roman"/>
          <w:sz w:val="28"/>
          <w:szCs w:val="28"/>
          <w:lang w:val="uk-UA"/>
        </w:rPr>
        <w:t xml:space="preserve">; </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встановлювати наявність ускладнень; </w:t>
      </w:r>
    </w:p>
    <w:p w:rsidR="007C3810" w:rsidRPr="00471259" w:rsidRDefault="00B95112">
      <w:pPr>
        <w:pStyle w:val="ae"/>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купувати невідкладні стани</w:t>
      </w:r>
      <w:r w:rsidR="00527872">
        <w:rPr>
          <w:rFonts w:ascii="Times New Roman" w:hAnsi="Times New Roman"/>
          <w:sz w:val="28"/>
          <w:szCs w:val="28"/>
          <w:lang w:val="uk-UA"/>
        </w:rPr>
        <w:t xml:space="preserve"> при різноманітной патології</w:t>
      </w:r>
    </w:p>
    <w:p w:rsidR="007C3810" w:rsidRPr="00471259" w:rsidRDefault="00B95112">
      <w:pPr>
        <w:numPr>
          <w:ilvl w:val="0"/>
          <w:numId w:val="2"/>
        </w:numPr>
        <w:tabs>
          <w:tab w:val="left" w:pos="284"/>
        </w:tabs>
        <w:jc w:val="both"/>
        <w:rPr>
          <w:szCs w:val="28"/>
          <w:lang w:val="uk-UA"/>
        </w:rPr>
      </w:pPr>
      <w:r w:rsidRPr="00471259">
        <w:rPr>
          <w:szCs w:val="28"/>
          <w:lang w:val="uk-UA"/>
        </w:rPr>
        <w:t>планувати лікувальні та лікувально-профілактичні заходи, оцінювати  ефективність лікування.</w:t>
      </w:r>
    </w:p>
    <w:p w:rsidR="007C3810" w:rsidRPr="00471259" w:rsidRDefault="007C3810">
      <w:pPr>
        <w:tabs>
          <w:tab w:val="left" w:pos="284"/>
          <w:tab w:val="left" w:pos="567"/>
        </w:tabs>
        <w:ind w:firstLine="567"/>
        <w:jc w:val="both"/>
        <w:rPr>
          <w:szCs w:val="28"/>
          <w:lang w:val="uk-UA"/>
        </w:rPr>
      </w:pPr>
    </w:p>
    <w:p w:rsidR="007C3810" w:rsidRPr="00471259" w:rsidRDefault="007C3810">
      <w:pPr>
        <w:tabs>
          <w:tab w:val="left" w:pos="284"/>
          <w:tab w:val="left" w:pos="567"/>
        </w:tabs>
        <w:ind w:firstLine="567"/>
        <w:jc w:val="both"/>
        <w:rPr>
          <w:sz w:val="22"/>
          <w:szCs w:val="22"/>
          <w:lang w:val="uk-UA"/>
        </w:rPr>
      </w:pPr>
    </w:p>
    <w:p w:rsidR="007C3810" w:rsidRPr="00471259" w:rsidRDefault="00B95112">
      <w:pPr>
        <w:widowControl w:val="0"/>
        <w:numPr>
          <w:ilvl w:val="0"/>
          <w:numId w:val="3"/>
        </w:numPr>
        <w:tabs>
          <w:tab w:val="left" w:pos="2002"/>
        </w:tabs>
        <w:ind w:left="1080"/>
        <w:jc w:val="center"/>
        <w:outlineLvl w:val="2"/>
        <w:rPr>
          <w:b/>
          <w:bCs/>
          <w:color w:val="000000"/>
          <w:szCs w:val="28"/>
          <w:lang w:val="uk-UA" w:eastAsia="uk-UA"/>
        </w:rPr>
      </w:pPr>
      <w:bookmarkStart w:id="1" w:name="bookmark3"/>
      <w:r w:rsidRPr="00471259">
        <w:rPr>
          <w:b/>
          <w:bCs/>
          <w:color w:val="000000"/>
          <w:szCs w:val="28"/>
          <w:lang w:val="uk-UA" w:eastAsia="uk-UA"/>
        </w:rPr>
        <w:t>Результати навчання за дисципліною</w:t>
      </w:r>
      <w:bookmarkEnd w:id="1"/>
    </w:p>
    <w:p w:rsidR="007C3810" w:rsidRPr="00471259" w:rsidRDefault="007C3810">
      <w:pPr>
        <w:widowControl w:val="0"/>
        <w:tabs>
          <w:tab w:val="left" w:pos="2002"/>
        </w:tabs>
        <w:jc w:val="both"/>
        <w:outlineLvl w:val="2"/>
        <w:rPr>
          <w:b/>
          <w:bCs/>
          <w:color w:val="000000"/>
          <w:szCs w:val="28"/>
          <w:lang w:val="uk-UA" w:eastAsia="uk-UA"/>
        </w:rPr>
      </w:pPr>
    </w:p>
    <w:p w:rsidR="007C3810" w:rsidRPr="00471259" w:rsidRDefault="00B95112">
      <w:pPr>
        <w:pStyle w:val="a8"/>
        <w:jc w:val="both"/>
        <w:rPr>
          <w:lang w:val="uk-UA"/>
        </w:rPr>
      </w:pPr>
      <w:r w:rsidRPr="00471259">
        <w:rPr>
          <w:lang w:val="uk-UA"/>
        </w:rPr>
        <w:t xml:space="preserve">Слухач повинен </w:t>
      </w:r>
      <w:r w:rsidRPr="00471259">
        <w:rPr>
          <w:b/>
          <w:u w:val="single"/>
          <w:lang w:val="uk-UA"/>
        </w:rPr>
        <w:t>знати:</w:t>
      </w:r>
    </w:p>
    <w:p w:rsidR="007C3810" w:rsidRPr="00471259" w:rsidRDefault="00B95112">
      <w:pPr>
        <w:pStyle w:val="a5"/>
        <w:jc w:val="both"/>
        <w:rPr>
          <w:b w:val="0"/>
        </w:rPr>
      </w:pPr>
      <w:r w:rsidRPr="00471259">
        <w:rPr>
          <w:b w:val="0"/>
        </w:rPr>
        <w:t>ЗАГАЛЬНІ ЗНАННЯ</w:t>
      </w:r>
    </w:p>
    <w:p w:rsidR="007C3810" w:rsidRPr="00471259" w:rsidRDefault="00B95112">
      <w:pPr>
        <w:pStyle w:val="a5"/>
        <w:jc w:val="both"/>
        <w:rPr>
          <w:b w:val="0"/>
          <w:sz w:val="22"/>
          <w:szCs w:val="22"/>
        </w:rPr>
      </w:pPr>
      <w:r w:rsidRPr="00471259">
        <w:rPr>
          <w:b w:val="0"/>
          <w:sz w:val="22"/>
          <w:szCs w:val="22"/>
        </w:rPr>
        <w:t xml:space="preserve">       </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принципи</w:t>
      </w:r>
      <w:r w:rsidR="00E7470B">
        <w:rPr>
          <w:b w:val="0"/>
          <w:szCs w:val="28"/>
        </w:rPr>
        <w:t xml:space="preserve"> організації первинної допомоги</w:t>
      </w:r>
      <w:r w:rsidRPr="00471259">
        <w:rPr>
          <w:b w:val="0"/>
          <w:szCs w:val="28"/>
        </w:rPr>
        <w:t xml:space="preserve"> в Україні на різних рівнях її надання, організаці</w:t>
      </w:r>
      <w:r w:rsidR="00FB4D1A">
        <w:rPr>
          <w:b w:val="0"/>
          <w:szCs w:val="28"/>
        </w:rPr>
        <w:t>ю</w:t>
      </w:r>
      <w:r w:rsidRPr="00471259">
        <w:rPr>
          <w:b w:val="0"/>
          <w:szCs w:val="28"/>
        </w:rPr>
        <w:t xml:space="preserve"> невідкладної допомоги;</w:t>
      </w:r>
    </w:p>
    <w:p w:rsidR="00E7470B" w:rsidRDefault="00FB4D1A" w:rsidP="00872048">
      <w:pPr>
        <w:pStyle w:val="a5"/>
        <w:numPr>
          <w:ilvl w:val="0"/>
          <w:numId w:val="4"/>
        </w:numPr>
        <w:tabs>
          <w:tab w:val="clear" w:pos="1080"/>
          <w:tab w:val="num" w:pos="709"/>
        </w:tabs>
        <w:ind w:left="709" w:hanging="283"/>
        <w:jc w:val="both"/>
        <w:rPr>
          <w:b w:val="0"/>
          <w:szCs w:val="28"/>
        </w:rPr>
      </w:pPr>
      <w:r w:rsidRPr="00E7470B">
        <w:rPr>
          <w:b w:val="0"/>
          <w:szCs w:val="28"/>
        </w:rPr>
        <w:t xml:space="preserve">клінічні прояви та патогенез основних </w:t>
      </w:r>
      <w:r w:rsidR="00E7470B">
        <w:rPr>
          <w:b w:val="0"/>
          <w:szCs w:val="28"/>
        </w:rPr>
        <w:t>невідкладних станів</w:t>
      </w:r>
    </w:p>
    <w:p w:rsidR="00FB4D1A" w:rsidRPr="00E7470B" w:rsidRDefault="00FB4D1A" w:rsidP="00872048">
      <w:pPr>
        <w:pStyle w:val="a5"/>
        <w:numPr>
          <w:ilvl w:val="0"/>
          <w:numId w:val="4"/>
        </w:numPr>
        <w:tabs>
          <w:tab w:val="clear" w:pos="1080"/>
          <w:tab w:val="num" w:pos="709"/>
        </w:tabs>
        <w:ind w:left="709" w:hanging="283"/>
        <w:jc w:val="both"/>
        <w:rPr>
          <w:b w:val="0"/>
          <w:szCs w:val="28"/>
        </w:rPr>
      </w:pPr>
      <w:r w:rsidRPr="00E7470B">
        <w:rPr>
          <w:b w:val="0"/>
          <w:szCs w:val="28"/>
        </w:rPr>
        <w:t>сучасні</w:t>
      </w:r>
      <w:r w:rsidR="00E7470B">
        <w:rPr>
          <w:b w:val="0"/>
          <w:szCs w:val="28"/>
        </w:rPr>
        <w:t xml:space="preserve"> </w:t>
      </w:r>
      <w:r w:rsidRPr="00E7470B">
        <w:rPr>
          <w:b w:val="0"/>
          <w:szCs w:val="28"/>
        </w:rPr>
        <w:t>методи обстеження</w:t>
      </w:r>
      <w:r w:rsidR="00E7470B">
        <w:rPr>
          <w:b w:val="0"/>
          <w:szCs w:val="28"/>
        </w:rPr>
        <w:t xml:space="preserve"> </w:t>
      </w:r>
    </w:p>
    <w:p w:rsidR="00FB4D1A" w:rsidRPr="00771B26" w:rsidRDefault="00FB4D1A" w:rsidP="00FB4D1A">
      <w:pPr>
        <w:pStyle w:val="a5"/>
        <w:numPr>
          <w:ilvl w:val="0"/>
          <w:numId w:val="4"/>
        </w:numPr>
        <w:tabs>
          <w:tab w:val="clear" w:pos="1080"/>
          <w:tab w:val="num" w:pos="709"/>
        </w:tabs>
        <w:ind w:left="709" w:hanging="283"/>
        <w:jc w:val="both"/>
        <w:rPr>
          <w:b w:val="0"/>
          <w:szCs w:val="28"/>
        </w:rPr>
      </w:pPr>
      <w:r w:rsidRPr="00771B26">
        <w:rPr>
          <w:b w:val="0"/>
          <w:szCs w:val="28"/>
        </w:rPr>
        <w:t>сучасні спеціальні методи обстеження  (рентгенологічні, ультразвукові, біохімічні, ангіографічні тощо);</w:t>
      </w:r>
    </w:p>
    <w:p w:rsidR="00441090" w:rsidRDefault="00FB4D1A" w:rsidP="00872048">
      <w:pPr>
        <w:pStyle w:val="a5"/>
        <w:numPr>
          <w:ilvl w:val="0"/>
          <w:numId w:val="4"/>
        </w:numPr>
        <w:tabs>
          <w:tab w:val="clear" w:pos="1080"/>
          <w:tab w:val="num" w:pos="709"/>
        </w:tabs>
        <w:ind w:left="709" w:hanging="283"/>
        <w:jc w:val="both"/>
        <w:rPr>
          <w:b w:val="0"/>
          <w:szCs w:val="28"/>
        </w:rPr>
      </w:pPr>
      <w:r w:rsidRPr="00441090">
        <w:rPr>
          <w:b w:val="0"/>
          <w:szCs w:val="28"/>
        </w:rPr>
        <w:t>с</w:t>
      </w:r>
      <w:r w:rsidR="00441090" w:rsidRPr="00441090">
        <w:rPr>
          <w:b w:val="0"/>
          <w:szCs w:val="28"/>
        </w:rPr>
        <w:t>учасні підходи, протоколи надання допомоги при невідкладних станах</w:t>
      </w:r>
    </w:p>
    <w:p w:rsidR="00FB4D1A" w:rsidRPr="00441090" w:rsidRDefault="00FB4D1A" w:rsidP="00872048">
      <w:pPr>
        <w:pStyle w:val="a5"/>
        <w:numPr>
          <w:ilvl w:val="0"/>
          <w:numId w:val="4"/>
        </w:numPr>
        <w:tabs>
          <w:tab w:val="clear" w:pos="1080"/>
          <w:tab w:val="num" w:pos="709"/>
        </w:tabs>
        <w:ind w:left="709" w:hanging="283"/>
        <w:jc w:val="both"/>
        <w:rPr>
          <w:b w:val="0"/>
          <w:szCs w:val="28"/>
        </w:rPr>
      </w:pPr>
      <w:r w:rsidRPr="00441090">
        <w:rPr>
          <w:b w:val="0"/>
          <w:szCs w:val="28"/>
        </w:rPr>
        <w:t xml:space="preserve">принципи та методи профілактики основних </w:t>
      </w:r>
      <w:r w:rsidR="00441090">
        <w:rPr>
          <w:b w:val="0"/>
          <w:szCs w:val="28"/>
        </w:rPr>
        <w:t xml:space="preserve">невідкладних  станів; </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інтенсивної терапії та реанімації;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деонтології та етики лікаря.</w:t>
      </w:r>
    </w:p>
    <w:p w:rsidR="007C3810" w:rsidRPr="00471259" w:rsidRDefault="007C3810">
      <w:pPr>
        <w:rPr>
          <w:lang w:val="uk-UA"/>
        </w:rPr>
      </w:pPr>
    </w:p>
    <w:p w:rsidR="007C3810" w:rsidRPr="00471259" w:rsidRDefault="00B95112">
      <w:pPr>
        <w:pStyle w:val="a8"/>
        <w:rPr>
          <w:lang w:val="uk-UA"/>
        </w:rPr>
      </w:pPr>
      <w:r w:rsidRPr="00471259">
        <w:rPr>
          <w:lang w:val="uk-UA"/>
        </w:rPr>
        <w:t>СПЕЦІАЛЬНІ ЗНАННЯ</w:t>
      </w:r>
    </w:p>
    <w:p w:rsidR="002E3D80" w:rsidRDefault="00B834F1" w:rsidP="00B834F1">
      <w:pPr>
        <w:numPr>
          <w:ilvl w:val="0"/>
          <w:numId w:val="7"/>
        </w:numPr>
        <w:tabs>
          <w:tab w:val="clear" w:pos="1080"/>
          <w:tab w:val="num" w:pos="709"/>
        </w:tabs>
        <w:spacing w:line="288" w:lineRule="auto"/>
        <w:ind w:hanging="654"/>
        <w:rPr>
          <w:szCs w:val="28"/>
          <w:lang w:val="uk-UA"/>
        </w:rPr>
      </w:pPr>
      <w:r w:rsidRPr="00771B26">
        <w:rPr>
          <w:color w:val="000000"/>
          <w:spacing w:val="-4"/>
          <w:szCs w:val="28"/>
          <w:lang w:val="uk-UA"/>
        </w:rPr>
        <w:lastRenderedPageBreak/>
        <w:t xml:space="preserve">вміти провести </w:t>
      </w:r>
      <w:r w:rsidRPr="00771B26">
        <w:rPr>
          <w:color w:val="000000"/>
          <w:szCs w:val="28"/>
          <w:lang w:val="uk-UA"/>
        </w:rPr>
        <w:t>к</w:t>
      </w:r>
      <w:r w:rsidRPr="00771B26">
        <w:rPr>
          <w:szCs w:val="28"/>
          <w:lang w:val="uk-UA"/>
        </w:rPr>
        <w:t>лінічну оцінку та інт</w:t>
      </w:r>
      <w:r w:rsidR="002E3D80">
        <w:rPr>
          <w:szCs w:val="28"/>
          <w:lang w:val="uk-UA"/>
        </w:rPr>
        <w:t xml:space="preserve">ерпретацію сучасних </w:t>
      </w:r>
    </w:p>
    <w:p w:rsidR="00B834F1" w:rsidRPr="00771B26" w:rsidRDefault="002E3D80" w:rsidP="002E3D80">
      <w:pPr>
        <w:tabs>
          <w:tab w:val="left" w:pos="1080"/>
        </w:tabs>
        <w:spacing w:line="288" w:lineRule="auto"/>
        <w:rPr>
          <w:szCs w:val="28"/>
          <w:lang w:val="uk-UA"/>
        </w:rPr>
      </w:pPr>
      <w:r>
        <w:rPr>
          <w:szCs w:val="28"/>
          <w:lang w:val="uk-UA"/>
        </w:rPr>
        <w:t xml:space="preserve">          </w:t>
      </w:r>
      <w:r w:rsidR="00E8079B">
        <w:rPr>
          <w:szCs w:val="28"/>
          <w:lang w:val="uk-UA"/>
        </w:rPr>
        <w:t xml:space="preserve">методів обстеження, </w:t>
      </w:r>
      <w:r w:rsidR="00E8079B" w:rsidRPr="00771B26">
        <w:rPr>
          <w:color w:val="000000"/>
          <w:szCs w:val="28"/>
          <w:lang w:val="uk-UA"/>
        </w:rPr>
        <w:t xml:space="preserve">інтерпретувати результати </w:t>
      </w:r>
      <w:r w:rsidR="00E8079B">
        <w:rPr>
          <w:color w:val="000000"/>
          <w:spacing w:val="-3"/>
          <w:szCs w:val="28"/>
          <w:lang w:val="uk-UA"/>
        </w:rPr>
        <w:t>ЄКГ</w:t>
      </w:r>
      <w:r w:rsidR="00E8079B" w:rsidRPr="00771B26">
        <w:rPr>
          <w:color w:val="000000"/>
          <w:spacing w:val="-3"/>
          <w:szCs w:val="28"/>
          <w:lang w:val="uk-UA"/>
        </w:rPr>
        <w:t>-діагностики</w:t>
      </w:r>
      <w:r w:rsidR="00E8079B">
        <w:rPr>
          <w:color w:val="000000"/>
          <w:spacing w:val="-3"/>
          <w:szCs w:val="28"/>
          <w:lang w:val="uk-UA"/>
        </w:rPr>
        <w:t xml:space="preserve">  РСС</w:t>
      </w:r>
    </w:p>
    <w:p w:rsidR="00B834F1" w:rsidRPr="00771B26" w:rsidRDefault="00B834F1" w:rsidP="00B834F1">
      <w:pPr>
        <w:numPr>
          <w:ilvl w:val="0"/>
          <w:numId w:val="7"/>
        </w:numPr>
        <w:tabs>
          <w:tab w:val="clear" w:pos="1080"/>
          <w:tab w:val="num" w:pos="709"/>
        </w:tabs>
        <w:spacing w:line="288" w:lineRule="auto"/>
        <w:ind w:left="709" w:hanging="283"/>
        <w:rPr>
          <w:color w:val="000000"/>
          <w:spacing w:val="-3"/>
          <w:szCs w:val="28"/>
          <w:lang w:val="uk-UA"/>
        </w:rPr>
      </w:pPr>
      <w:r w:rsidRPr="00771B26">
        <w:rPr>
          <w:color w:val="000000"/>
          <w:spacing w:val="-3"/>
          <w:szCs w:val="28"/>
          <w:lang w:val="uk-UA"/>
        </w:rPr>
        <w:t xml:space="preserve">володіти методикою розрахунку основних шкал та індексів </w:t>
      </w:r>
      <w:r w:rsidR="00441090">
        <w:rPr>
          <w:color w:val="000000"/>
          <w:spacing w:val="-3"/>
          <w:szCs w:val="28"/>
          <w:lang w:val="uk-UA"/>
        </w:rPr>
        <w:t xml:space="preserve">реанімаційних станів </w:t>
      </w:r>
      <w:r w:rsidRPr="00771B26">
        <w:rPr>
          <w:color w:val="000000"/>
          <w:spacing w:val="-3"/>
          <w:szCs w:val="28"/>
          <w:lang w:val="uk-UA"/>
        </w:rPr>
        <w:t>та вміти їх інтерпретувати;</w:t>
      </w:r>
    </w:p>
    <w:p w:rsidR="006847EA" w:rsidRDefault="006847EA" w:rsidP="006847EA">
      <w:pPr>
        <w:pStyle w:val="a8"/>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sidR="00D35FF5">
        <w:rPr>
          <w:lang w:val="uk-UA"/>
        </w:rPr>
        <w:t>раптової серцевої смерті</w:t>
      </w:r>
      <w:r w:rsidRPr="00A0735A">
        <w:rPr>
          <w:lang w:val="uk-UA"/>
        </w:rPr>
        <w:t>;</w:t>
      </w:r>
    </w:p>
    <w:p w:rsidR="00DD724F" w:rsidRPr="00A0735A" w:rsidRDefault="00DD724F" w:rsidP="00DD724F">
      <w:pPr>
        <w:pStyle w:val="a8"/>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Pr>
          <w:lang w:val="uk-UA"/>
        </w:rPr>
        <w:t>гострого коронарного с-му</w:t>
      </w:r>
      <w:r w:rsidRPr="00A0735A">
        <w:rPr>
          <w:lang w:val="uk-UA"/>
        </w:rPr>
        <w:t>;</w:t>
      </w:r>
    </w:p>
    <w:p w:rsidR="006847EA" w:rsidRPr="00A0735A" w:rsidRDefault="006847EA" w:rsidP="006847EA">
      <w:pPr>
        <w:pStyle w:val="a8"/>
        <w:numPr>
          <w:ilvl w:val="0"/>
          <w:numId w:val="5"/>
        </w:numPr>
        <w:suppressAutoHyphens/>
        <w:spacing w:after="0"/>
        <w:jc w:val="both"/>
        <w:rPr>
          <w:lang w:val="uk-UA"/>
        </w:rPr>
      </w:pPr>
      <w:r w:rsidRPr="00A0735A">
        <w:rPr>
          <w:lang w:val="uk-UA"/>
        </w:rPr>
        <w:t xml:space="preserve">сучасні уявлення про класифікацію, перебіг, </w:t>
      </w:r>
      <w:r w:rsidR="00D35FF5">
        <w:rPr>
          <w:lang w:val="uk-UA"/>
        </w:rPr>
        <w:t>клініку, діагностику, лікуванння Т</w:t>
      </w:r>
      <w:r w:rsidR="00E8079B">
        <w:rPr>
          <w:lang w:val="uk-UA"/>
        </w:rPr>
        <w:t>ЕЛА</w:t>
      </w:r>
      <w:r w:rsidRPr="00A0735A">
        <w:rPr>
          <w:lang w:val="uk-UA"/>
        </w:rPr>
        <w:t>;</w:t>
      </w:r>
    </w:p>
    <w:p w:rsidR="006847EA" w:rsidRPr="00A0735A" w:rsidRDefault="006847EA" w:rsidP="006847EA">
      <w:pPr>
        <w:pStyle w:val="a8"/>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sidR="00E8079B">
        <w:rPr>
          <w:lang w:val="uk-UA"/>
        </w:rPr>
        <w:t>анафілактичного шоку</w:t>
      </w:r>
      <w:r w:rsidRPr="00A0735A">
        <w:rPr>
          <w:lang w:val="uk-UA"/>
        </w:rPr>
        <w:t>;</w:t>
      </w:r>
    </w:p>
    <w:p w:rsidR="006847EA" w:rsidRDefault="006847EA" w:rsidP="006847EA">
      <w:pPr>
        <w:pStyle w:val="a8"/>
        <w:numPr>
          <w:ilvl w:val="0"/>
          <w:numId w:val="5"/>
        </w:numPr>
        <w:suppressAutoHyphens/>
        <w:spacing w:after="0"/>
        <w:jc w:val="both"/>
        <w:rPr>
          <w:lang w:val="uk-UA"/>
        </w:rPr>
      </w:pPr>
      <w:r w:rsidRPr="00A0735A">
        <w:rPr>
          <w:lang w:val="uk-UA"/>
        </w:rPr>
        <w:t xml:space="preserve">сучасні уявлення про класифікацію, перебіг, клініку, діагностику, лікування </w:t>
      </w:r>
      <w:r w:rsidR="00E8079B">
        <w:rPr>
          <w:lang w:val="uk-UA"/>
        </w:rPr>
        <w:t>гіпертензивного кризу</w:t>
      </w:r>
      <w:r w:rsidR="00B834F1">
        <w:rPr>
          <w:lang w:val="uk-UA"/>
        </w:rPr>
        <w:t>;</w:t>
      </w:r>
    </w:p>
    <w:p w:rsidR="00B834F1" w:rsidRDefault="00B834F1" w:rsidP="00B834F1">
      <w:pPr>
        <w:pStyle w:val="a8"/>
        <w:numPr>
          <w:ilvl w:val="0"/>
          <w:numId w:val="5"/>
        </w:numPr>
        <w:suppressAutoHyphens/>
        <w:spacing w:after="0"/>
        <w:jc w:val="both"/>
        <w:rPr>
          <w:lang w:val="uk-UA"/>
        </w:rPr>
      </w:pPr>
      <w:r w:rsidRPr="00A0735A">
        <w:rPr>
          <w:lang w:val="uk-UA"/>
        </w:rPr>
        <w:t>сучасні уявлення про класифікацію, перебіг, клініку, діагностику, лікування</w:t>
      </w:r>
      <w:r w:rsidR="00E8079B">
        <w:rPr>
          <w:lang w:val="uk-UA"/>
        </w:rPr>
        <w:t xml:space="preserve"> гострої серцевої недостатності</w:t>
      </w:r>
      <w:r>
        <w:rPr>
          <w:lang w:val="uk-UA"/>
        </w:rPr>
        <w:t>;</w:t>
      </w:r>
    </w:p>
    <w:p w:rsidR="00E8079B" w:rsidRDefault="00E8079B" w:rsidP="00B834F1">
      <w:pPr>
        <w:pStyle w:val="a8"/>
        <w:numPr>
          <w:ilvl w:val="0"/>
          <w:numId w:val="5"/>
        </w:numPr>
        <w:suppressAutoHyphens/>
        <w:spacing w:after="0"/>
        <w:jc w:val="both"/>
        <w:rPr>
          <w:lang w:val="uk-UA"/>
        </w:rPr>
      </w:pPr>
      <w:r w:rsidRPr="00A0735A">
        <w:rPr>
          <w:lang w:val="uk-UA"/>
        </w:rPr>
        <w:t>сучасні уявлення про класифікацію, перебіг, клініку, діагностику, лікування</w:t>
      </w:r>
      <w:r>
        <w:rPr>
          <w:lang w:val="uk-UA"/>
        </w:rPr>
        <w:t xml:space="preserve"> пароксизмальних порушень ритму</w:t>
      </w:r>
    </w:p>
    <w:p w:rsidR="002901DB" w:rsidRDefault="002901DB" w:rsidP="00B834F1">
      <w:pPr>
        <w:pStyle w:val="a8"/>
        <w:numPr>
          <w:ilvl w:val="0"/>
          <w:numId w:val="5"/>
        </w:numPr>
        <w:suppressAutoHyphens/>
        <w:spacing w:after="0"/>
        <w:jc w:val="both"/>
        <w:rPr>
          <w:lang w:val="uk-UA"/>
        </w:rPr>
      </w:pPr>
      <w:r w:rsidRPr="00A0735A">
        <w:rPr>
          <w:lang w:val="uk-UA"/>
        </w:rPr>
        <w:t>сучасні уявлення про класифікацію, перебіг, клініку, діагностику, лікування</w:t>
      </w:r>
      <w:r>
        <w:rPr>
          <w:lang w:val="uk-UA"/>
        </w:rPr>
        <w:t xml:space="preserve"> септичного шоку</w:t>
      </w:r>
    </w:p>
    <w:p w:rsidR="00B834F1" w:rsidRPr="00135306" w:rsidRDefault="00BD76E2" w:rsidP="00B834F1">
      <w:pPr>
        <w:pStyle w:val="a8"/>
        <w:numPr>
          <w:ilvl w:val="0"/>
          <w:numId w:val="5"/>
        </w:numPr>
        <w:suppressAutoHyphens/>
        <w:spacing w:after="0"/>
        <w:jc w:val="both"/>
        <w:rPr>
          <w:lang w:val="uk-UA"/>
        </w:rPr>
      </w:pPr>
      <w:r>
        <w:rPr>
          <w:color w:val="000000"/>
          <w:spacing w:val="-3"/>
          <w:szCs w:val="28"/>
          <w:lang w:val="uk-UA"/>
        </w:rPr>
        <w:t xml:space="preserve">володіти </w:t>
      </w:r>
      <w:r w:rsidR="00B834F1" w:rsidRPr="00771B26">
        <w:rPr>
          <w:color w:val="000000"/>
          <w:spacing w:val="-3"/>
          <w:szCs w:val="28"/>
          <w:lang w:val="uk-UA"/>
        </w:rPr>
        <w:t xml:space="preserve"> методами </w:t>
      </w:r>
      <w:r>
        <w:rPr>
          <w:color w:val="000000"/>
          <w:spacing w:val="-3"/>
          <w:szCs w:val="28"/>
          <w:lang w:val="uk-UA"/>
        </w:rPr>
        <w:t>серцево-легеневої реанімації відповідно протоколу МОЗ</w:t>
      </w:r>
      <w:r w:rsidR="00564E64">
        <w:rPr>
          <w:color w:val="000000"/>
          <w:spacing w:val="-3"/>
          <w:szCs w:val="28"/>
          <w:lang w:val="uk-UA"/>
        </w:rPr>
        <w:t>.</w:t>
      </w:r>
    </w:p>
    <w:p w:rsidR="00135306" w:rsidRPr="00A0735A" w:rsidRDefault="00135306" w:rsidP="00B834F1">
      <w:pPr>
        <w:pStyle w:val="a8"/>
        <w:numPr>
          <w:ilvl w:val="0"/>
          <w:numId w:val="5"/>
        </w:numPr>
        <w:suppressAutoHyphens/>
        <w:spacing w:after="0"/>
        <w:jc w:val="both"/>
        <w:rPr>
          <w:lang w:val="uk-UA"/>
        </w:rPr>
      </w:pPr>
      <w:r w:rsidRPr="00A0735A">
        <w:rPr>
          <w:lang w:val="uk-UA"/>
        </w:rPr>
        <w:t>, сучасні уявлення про класифікацію, перебіг, клініку, діагностику, лікування</w:t>
      </w:r>
      <w:r>
        <w:rPr>
          <w:lang w:val="uk-UA"/>
        </w:rPr>
        <w:t xml:space="preserve"> </w:t>
      </w:r>
      <w:r>
        <w:t>синкопальних стан</w:t>
      </w:r>
      <w:r>
        <w:rPr>
          <w:lang w:val="uk-UA"/>
        </w:rPr>
        <w:t>ів</w:t>
      </w:r>
    </w:p>
    <w:p w:rsidR="007C3810" w:rsidRPr="00471259" w:rsidRDefault="007C3810" w:rsidP="006847EA">
      <w:pPr>
        <w:pStyle w:val="a8"/>
        <w:suppressAutoHyphens/>
        <w:spacing w:after="0"/>
        <w:ind w:left="720"/>
        <w:jc w:val="both"/>
        <w:rPr>
          <w:lang w:val="uk-UA"/>
        </w:rPr>
      </w:pPr>
    </w:p>
    <w:p w:rsidR="007C3810" w:rsidRPr="00471259" w:rsidRDefault="00B95112">
      <w:pPr>
        <w:pStyle w:val="a8"/>
        <w:tabs>
          <w:tab w:val="left" w:pos="851"/>
        </w:tabs>
        <w:suppressAutoHyphens/>
        <w:spacing w:after="0"/>
        <w:ind w:left="720"/>
        <w:jc w:val="both"/>
        <w:rPr>
          <w:lang w:val="uk-UA"/>
        </w:rPr>
      </w:pPr>
      <w:r w:rsidRPr="00471259">
        <w:rPr>
          <w:lang w:val="uk-UA"/>
        </w:rPr>
        <w:t xml:space="preserve"> </w:t>
      </w:r>
    </w:p>
    <w:p w:rsidR="007C3810" w:rsidRPr="00471259" w:rsidRDefault="00B95112">
      <w:pPr>
        <w:pStyle w:val="a8"/>
        <w:tabs>
          <w:tab w:val="left" w:pos="851"/>
        </w:tabs>
        <w:suppressAutoHyphens/>
        <w:spacing w:after="0"/>
        <w:jc w:val="both"/>
        <w:rPr>
          <w:b/>
          <w:u w:val="single"/>
          <w:lang w:val="uk-UA"/>
        </w:rPr>
      </w:pPr>
      <w:r w:rsidRPr="00471259">
        <w:rPr>
          <w:lang w:val="uk-UA"/>
        </w:rPr>
        <w:t xml:space="preserve">Засвоївши програму, слухач повинен </w:t>
      </w:r>
      <w:r w:rsidRPr="00471259">
        <w:rPr>
          <w:b/>
          <w:u w:val="single"/>
          <w:lang w:val="uk-UA"/>
        </w:rPr>
        <w:t>вміти:</w:t>
      </w:r>
    </w:p>
    <w:p w:rsidR="007C3810" w:rsidRPr="00471259" w:rsidRDefault="007C3810">
      <w:pPr>
        <w:pStyle w:val="a8"/>
        <w:tabs>
          <w:tab w:val="left" w:pos="851"/>
        </w:tabs>
        <w:suppressAutoHyphens/>
        <w:spacing w:after="0"/>
        <w:jc w:val="both"/>
        <w:rPr>
          <w:lang w:val="uk-UA"/>
        </w:rPr>
      </w:pPr>
    </w:p>
    <w:p w:rsidR="007C3810" w:rsidRPr="00471259" w:rsidRDefault="00B95112">
      <w:pPr>
        <w:pStyle w:val="a8"/>
        <w:tabs>
          <w:tab w:val="left" w:pos="851"/>
        </w:tabs>
        <w:suppressAutoHyphens/>
        <w:spacing w:after="0"/>
        <w:jc w:val="both"/>
        <w:rPr>
          <w:lang w:val="uk-UA"/>
        </w:rPr>
      </w:pPr>
      <w:r w:rsidRPr="00471259">
        <w:rPr>
          <w:lang w:val="uk-UA"/>
        </w:rPr>
        <w:t xml:space="preserve">  ЗАГАЛЬНІ  НАВИЧКИ</w:t>
      </w:r>
    </w:p>
    <w:p w:rsidR="007C3810" w:rsidRPr="00471259" w:rsidRDefault="00B95112">
      <w:pPr>
        <w:pStyle w:val="a8"/>
        <w:jc w:val="both"/>
        <w:rPr>
          <w:lang w:val="uk-UA"/>
        </w:rPr>
      </w:pPr>
      <w:r w:rsidRPr="00471259">
        <w:rPr>
          <w:i/>
          <w:lang w:val="uk-UA"/>
        </w:rPr>
        <w:t xml:space="preserve">  Діагностувати та надавати невідкладну допомогу при:</w:t>
      </w:r>
    </w:p>
    <w:p w:rsidR="007C3810" w:rsidRPr="00471259" w:rsidRDefault="00B95112">
      <w:pPr>
        <w:pStyle w:val="a8"/>
        <w:numPr>
          <w:ilvl w:val="0"/>
          <w:numId w:val="5"/>
        </w:numPr>
        <w:tabs>
          <w:tab w:val="left" w:pos="851"/>
        </w:tabs>
        <w:suppressAutoHyphens/>
        <w:spacing w:after="0"/>
        <w:jc w:val="both"/>
        <w:rPr>
          <w:lang w:val="uk-UA"/>
        </w:rPr>
      </w:pPr>
      <w:r w:rsidRPr="00471259">
        <w:rPr>
          <w:lang w:val="uk-UA"/>
        </w:rPr>
        <w:t>Зупинці серця;</w:t>
      </w:r>
    </w:p>
    <w:p w:rsidR="007C3810" w:rsidRPr="00471259" w:rsidRDefault="00B95112">
      <w:pPr>
        <w:pStyle w:val="a8"/>
        <w:numPr>
          <w:ilvl w:val="0"/>
          <w:numId w:val="5"/>
        </w:numPr>
        <w:tabs>
          <w:tab w:val="left" w:pos="851"/>
        </w:tabs>
        <w:suppressAutoHyphens/>
        <w:spacing w:after="0"/>
        <w:jc w:val="both"/>
        <w:rPr>
          <w:lang w:val="uk-UA"/>
        </w:rPr>
      </w:pPr>
      <w:r w:rsidRPr="00471259">
        <w:rPr>
          <w:lang w:val="uk-UA"/>
        </w:rPr>
        <w:t>Набряку легень;</w:t>
      </w:r>
    </w:p>
    <w:p w:rsidR="007C3810" w:rsidRPr="00471259" w:rsidRDefault="00B95112">
      <w:pPr>
        <w:pStyle w:val="a8"/>
        <w:numPr>
          <w:ilvl w:val="0"/>
          <w:numId w:val="5"/>
        </w:numPr>
        <w:tabs>
          <w:tab w:val="left" w:pos="851"/>
        </w:tabs>
        <w:suppressAutoHyphens/>
        <w:spacing w:after="0"/>
        <w:jc w:val="both"/>
        <w:rPr>
          <w:lang w:val="uk-UA"/>
        </w:rPr>
      </w:pPr>
      <w:r w:rsidRPr="00471259">
        <w:rPr>
          <w:lang w:val="uk-UA"/>
        </w:rPr>
        <w:t>Гострій серцевій та дихальній недостатності;</w:t>
      </w:r>
    </w:p>
    <w:p w:rsidR="00564E64" w:rsidRDefault="00BD76E2">
      <w:pPr>
        <w:pStyle w:val="a8"/>
        <w:numPr>
          <w:ilvl w:val="0"/>
          <w:numId w:val="5"/>
        </w:numPr>
        <w:tabs>
          <w:tab w:val="left" w:pos="851"/>
        </w:tabs>
        <w:suppressAutoHyphens/>
        <w:spacing w:after="0"/>
        <w:jc w:val="both"/>
        <w:rPr>
          <w:lang w:val="uk-UA"/>
        </w:rPr>
      </w:pPr>
      <w:r>
        <w:rPr>
          <w:lang w:val="uk-UA"/>
        </w:rPr>
        <w:t>ТЕЛА</w:t>
      </w:r>
      <w:r w:rsidR="00564E64">
        <w:rPr>
          <w:lang w:val="uk-UA"/>
        </w:rPr>
        <w:t>;</w:t>
      </w:r>
    </w:p>
    <w:p w:rsidR="00BD76E2" w:rsidRDefault="00BD76E2">
      <w:pPr>
        <w:pStyle w:val="a8"/>
        <w:numPr>
          <w:ilvl w:val="0"/>
          <w:numId w:val="5"/>
        </w:numPr>
        <w:tabs>
          <w:tab w:val="left" w:pos="851"/>
        </w:tabs>
        <w:suppressAutoHyphens/>
        <w:spacing w:after="0"/>
        <w:jc w:val="both"/>
        <w:rPr>
          <w:lang w:val="uk-UA"/>
        </w:rPr>
      </w:pPr>
      <w:r>
        <w:rPr>
          <w:lang w:val="uk-UA"/>
        </w:rPr>
        <w:t>Гострі</w:t>
      </w:r>
      <w:r w:rsidR="00564E64">
        <w:rPr>
          <w:lang w:val="uk-UA"/>
        </w:rPr>
        <w:t xml:space="preserve">й </w:t>
      </w:r>
      <w:r>
        <w:rPr>
          <w:lang w:val="uk-UA"/>
        </w:rPr>
        <w:t>коронарний с-м</w:t>
      </w:r>
    </w:p>
    <w:p w:rsidR="007C3810" w:rsidRDefault="00BD76E2">
      <w:pPr>
        <w:pStyle w:val="a8"/>
        <w:numPr>
          <w:ilvl w:val="0"/>
          <w:numId w:val="5"/>
        </w:numPr>
        <w:tabs>
          <w:tab w:val="left" w:pos="851"/>
        </w:tabs>
        <w:suppressAutoHyphens/>
        <w:spacing w:after="0"/>
        <w:jc w:val="both"/>
        <w:rPr>
          <w:lang w:val="uk-UA"/>
        </w:rPr>
      </w:pPr>
      <w:r>
        <w:rPr>
          <w:lang w:val="uk-UA"/>
        </w:rPr>
        <w:t>Пароксизмальне порушення ритму</w:t>
      </w:r>
    </w:p>
    <w:p w:rsidR="00BD76E2" w:rsidRDefault="00BD76E2">
      <w:pPr>
        <w:pStyle w:val="a8"/>
        <w:numPr>
          <w:ilvl w:val="0"/>
          <w:numId w:val="5"/>
        </w:numPr>
        <w:tabs>
          <w:tab w:val="left" w:pos="851"/>
        </w:tabs>
        <w:suppressAutoHyphens/>
        <w:spacing w:after="0"/>
        <w:jc w:val="both"/>
        <w:rPr>
          <w:lang w:val="uk-UA"/>
        </w:rPr>
      </w:pPr>
      <w:r>
        <w:rPr>
          <w:lang w:val="uk-UA"/>
        </w:rPr>
        <w:t>Гіпертензивний криз</w:t>
      </w:r>
    </w:p>
    <w:p w:rsidR="00BD76E2" w:rsidRDefault="00BD76E2">
      <w:pPr>
        <w:pStyle w:val="a8"/>
        <w:numPr>
          <w:ilvl w:val="0"/>
          <w:numId w:val="5"/>
        </w:numPr>
        <w:tabs>
          <w:tab w:val="left" w:pos="851"/>
        </w:tabs>
        <w:suppressAutoHyphens/>
        <w:spacing w:after="0"/>
        <w:jc w:val="both"/>
        <w:rPr>
          <w:lang w:val="uk-UA"/>
        </w:rPr>
      </w:pPr>
      <w:r>
        <w:rPr>
          <w:lang w:val="uk-UA"/>
        </w:rPr>
        <w:t>Анфілактичний шок</w:t>
      </w:r>
    </w:p>
    <w:p w:rsidR="0014648D" w:rsidRDefault="0014648D">
      <w:pPr>
        <w:pStyle w:val="a8"/>
        <w:numPr>
          <w:ilvl w:val="0"/>
          <w:numId w:val="5"/>
        </w:numPr>
        <w:tabs>
          <w:tab w:val="left" w:pos="851"/>
        </w:tabs>
        <w:suppressAutoHyphens/>
        <w:spacing w:after="0"/>
        <w:jc w:val="both"/>
        <w:rPr>
          <w:lang w:val="uk-UA"/>
        </w:rPr>
      </w:pPr>
      <w:r>
        <w:rPr>
          <w:lang w:val="uk-UA"/>
        </w:rPr>
        <w:t>Септичний шок</w:t>
      </w:r>
    </w:p>
    <w:p w:rsidR="0014648D" w:rsidRDefault="0014648D">
      <w:pPr>
        <w:pStyle w:val="a8"/>
        <w:numPr>
          <w:ilvl w:val="0"/>
          <w:numId w:val="5"/>
        </w:numPr>
        <w:tabs>
          <w:tab w:val="left" w:pos="851"/>
        </w:tabs>
        <w:suppressAutoHyphens/>
        <w:spacing w:after="0"/>
        <w:jc w:val="both"/>
        <w:rPr>
          <w:lang w:val="uk-UA"/>
        </w:rPr>
      </w:pPr>
      <w:r>
        <w:rPr>
          <w:lang w:val="uk-UA"/>
        </w:rPr>
        <w:t>Синкопальні стани</w:t>
      </w:r>
    </w:p>
    <w:p w:rsidR="00BD76E2" w:rsidRPr="00471259" w:rsidRDefault="00BD76E2">
      <w:pPr>
        <w:pStyle w:val="a8"/>
        <w:numPr>
          <w:ilvl w:val="0"/>
          <w:numId w:val="5"/>
        </w:numPr>
        <w:tabs>
          <w:tab w:val="left" w:pos="851"/>
        </w:tabs>
        <w:suppressAutoHyphens/>
        <w:spacing w:after="0"/>
        <w:jc w:val="both"/>
        <w:rPr>
          <w:lang w:val="uk-UA"/>
        </w:rPr>
      </w:pPr>
      <w:r>
        <w:rPr>
          <w:lang w:val="uk-UA"/>
        </w:rPr>
        <w:t>Інтерпретувати ЕКГ</w:t>
      </w:r>
    </w:p>
    <w:p w:rsidR="007C3810" w:rsidRPr="00471259" w:rsidRDefault="007C3810">
      <w:pPr>
        <w:pStyle w:val="a8"/>
        <w:tabs>
          <w:tab w:val="left" w:pos="851"/>
        </w:tabs>
        <w:suppressAutoHyphens/>
        <w:spacing w:after="0"/>
        <w:ind w:left="720"/>
        <w:jc w:val="both"/>
        <w:rPr>
          <w:lang w:val="uk-UA"/>
        </w:rPr>
      </w:pPr>
    </w:p>
    <w:p w:rsidR="007C3810" w:rsidRPr="00471259" w:rsidRDefault="00B95112">
      <w:pPr>
        <w:tabs>
          <w:tab w:val="left" w:pos="284"/>
          <w:tab w:val="left" w:pos="567"/>
          <w:tab w:val="left" w:pos="6551"/>
        </w:tabs>
        <w:jc w:val="both"/>
        <w:rPr>
          <w:b/>
          <w:szCs w:val="28"/>
          <w:lang w:val="uk-UA"/>
        </w:rPr>
      </w:pPr>
      <w:r w:rsidRPr="00471259">
        <w:rPr>
          <w:i/>
          <w:lang w:val="uk-UA"/>
        </w:rPr>
        <w:lastRenderedPageBreak/>
        <w:t>Лікар- терапевт повинен також вміти:</w:t>
      </w:r>
    </w:p>
    <w:p w:rsidR="007C3810" w:rsidRPr="00471259" w:rsidRDefault="007C3810">
      <w:pPr>
        <w:tabs>
          <w:tab w:val="left" w:pos="284"/>
          <w:tab w:val="left" w:pos="567"/>
          <w:tab w:val="left" w:pos="6551"/>
        </w:tabs>
        <w:jc w:val="both"/>
        <w:rPr>
          <w:sz w:val="22"/>
          <w:szCs w:val="22"/>
          <w:lang w:val="uk-UA"/>
        </w:rPr>
      </w:pPr>
    </w:p>
    <w:p w:rsidR="006847EA" w:rsidRPr="00471259"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 xml:space="preserve">інтерпретувати данні методів  обстеження серцево-судинної </w:t>
      </w:r>
      <w:r w:rsidR="006847EA">
        <w:rPr>
          <w:b w:val="0"/>
          <w:szCs w:val="28"/>
        </w:rPr>
        <w:t>систем</w:t>
      </w:r>
      <w:r w:rsidR="00BD76E2">
        <w:rPr>
          <w:b w:val="0"/>
          <w:szCs w:val="28"/>
        </w:rPr>
        <w:t>и</w:t>
      </w:r>
      <w:r w:rsidR="006847EA" w:rsidRPr="00471259">
        <w:rPr>
          <w:b w:val="0"/>
          <w:szCs w:val="28"/>
        </w:rPr>
        <w:t>;</w:t>
      </w:r>
    </w:p>
    <w:p w:rsidR="007C3810" w:rsidRPr="006847EA"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визначити необхідний рівень допомоги пацієнту;</w:t>
      </w:r>
    </w:p>
    <w:p w:rsidR="007C3810" w:rsidRPr="00723657" w:rsidRDefault="00B95112" w:rsidP="00872048">
      <w:pPr>
        <w:pStyle w:val="a5"/>
        <w:numPr>
          <w:ilvl w:val="0"/>
          <w:numId w:val="6"/>
        </w:numPr>
        <w:tabs>
          <w:tab w:val="clear" w:pos="1080"/>
          <w:tab w:val="left" w:pos="709"/>
        </w:tabs>
        <w:ind w:left="709" w:hanging="283"/>
        <w:jc w:val="both"/>
        <w:rPr>
          <w:b w:val="0"/>
          <w:szCs w:val="28"/>
        </w:rPr>
      </w:pPr>
      <w:r w:rsidRPr="00723657">
        <w:rPr>
          <w:b w:val="0"/>
          <w:szCs w:val="28"/>
        </w:rPr>
        <w:t xml:space="preserve">визначити клінічний діагноз, план і тактику ведення хворого по даним обстеження  </w:t>
      </w:r>
    </w:p>
    <w:p w:rsidR="00723657" w:rsidRDefault="00723657">
      <w:pPr>
        <w:pStyle w:val="a8"/>
        <w:jc w:val="both"/>
        <w:rPr>
          <w:lang w:val="uk-UA"/>
        </w:rPr>
      </w:pPr>
    </w:p>
    <w:p w:rsidR="007C3810" w:rsidRPr="00471259" w:rsidRDefault="00B95112">
      <w:pPr>
        <w:pStyle w:val="a8"/>
        <w:jc w:val="both"/>
        <w:rPr>
          <w:lang w:val="uk-UA"/>
        </w:rPr>
      </w:pPr>
      <w:r w:rsidRPr="00471259">
        <w:rPr>
          <w:lang w:val="uk-UA"/>
        </w:rPr>
        <w:t>СПЕЦІАЛЬНІ  НАВИЧКИ</w:t>
      </w:r>
    </w:p>
    <w:p w:rsidR="007C3810" w:rsidRPr="00471259"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проводити фіз</w:t>
      </w:r>
      <w:r w:rsidR="00BD2A1D">
        <w:rPr>
          <w:color w:val="000000"/>
          <w:spacing w:val="-3"/>
          <w:szCs w:val="28"/>
          <w:lang w:val="uk-UA"/>
        </w:rPr>
        <w:t>и</w:t>
      </w:r>
      <w:r w:rsidR="00723657">
        <w:rPr>
          <w:color w:val="000000"/>
          <w:spacing w:val="-3"/>
          <w:szCs w:val="28"/>
          <w:lang w:val="uk-UA"/>
        </w:rPr>
        <w:t>кальне,</w:t>
      </w:r>
      <w:r w:rsidRPr="00471259">
        <w:rPr>
          <w:color w:val="000000"/>
          <w:spacing w:val="-3"/>
          <w:szCs w:val="28"/>
          <w:lang w:val="uk-UA"/>
        </w:rPr>
        <w:t xml:space="preserve"> інструментальне обстеження </w:t>
      </w:r>
      <w:r w:rsidR="004251B8">
        <w:rPr>
          <w:color w:val="000000"/>
          <w:spacing w:val="-3"/>
          <w:szCs w:val="28"/>
          <w:lang w:val="uk-UA"/>
        </w:rPr>
        <w:t xml:space="preserve"> </w:t>
      </w:r>
      <w:r w:rsidRPr="00471259">
        <w:rPr>
          <w:color w:val="000000"/>
          <w:spacing w:val="-3"/>
          <w:szCs w:val="28"/>
          <w:lang w:val="uk-UA"/>
        </w:rPr>
        <w:t>хворого;</w:t>
      </w:r>
    </w:p>
    <w:p w:rsidR="007C3810" w:rsidRPr="00471259"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діагностувати</w:t>
      </w:r>
      <w:r w:rsidR="00723657">
        <w:rPr>
          <w:color w:val="000000"/>
          <w:spacing w:val="-3"/>
          <w:szCs w:val="28"/>
          <w:lang w:val="uk-UA"/>
        </w:rPr>
        <w:t xml:space="preserve"> </w:t>
      </w:r>
      <w:r w:rsidR="004E78E5">
        <w:rPr>
          <w:color w:val="000000"/>
          <w:spacing w:val="-3"/>
          <w:szCs w:val="28"/>
          <w:lang w:val="uk-UA"/>
        </w:rPr>
        <w:t>е</w:t>
      </w:r>
      <w:r w:rsidR="00723657">
        <w:rPr>
          <w:color w:val="000000"/>
          <w:spacing w:val="-3"/>
          <w:szCs w:val="28"/>
          <w:lang w:val="uk-UA"/>
        </w:rPr>
        <w:t>тіологічний фактор невідкладних станів</w:t>
      </w:r>
      <w:r w:rsidRPr="00471259">
        <w:rPr>
          <w:color w:val="000000"/>
          <w:spacing w:val="-3"/>
          <w:szCs w:val="28"/>
          <w:lang w:val="uk-UA"/>
        </w:rPr>
        <w:t>;</w:t>
      </w:r>
      <w:r w:rsidR="00721869">
        <w:rPr>
          <w:color w:val="000000"/>
          <w:spacing w:val="-3"/>
          <w:szCs w:val="28"/>
          <w:lang w:val="uk-UA"/>
        </w:rPr>
        <w:t xml:space="preserve"> визначати об</w:t>
      </w:r>
      <w:r w:rsidR="00721869" w:rsidRPr="00465B5C">
        <w:rPr>
          <w:color w:val="000000"/>
          <w:spacing w:val="-3"/>
          <w:szCs w:val="28"/>
          <w:lang w:val="uk-UA"/>
        </w:rPr>
        <w:t>’</w:t>
      </w:r>
      <w:r w:rsidR="00721869">
        <w:rPr>
          <w:color w:val="000000"/>
          <w:spacing w:val="-3"/>
          <w:szCs w:val="28"/>
          <w:lang w:val="uk-UA"/>
        </w:rPr>
        <w:t>єм допомоги</w:t>
      </w:r>
      <w:r w:rsidR="00B86041">
        <w:rPr>
          <w:color w:val="000000"/>
          <w:spacing w:val="-3"/>
          <w:szCs w:val="28"/>
          <w:lang w:val="uk-UA"/>
        </w:rPr>
        <w:t>;</w:t>
      </w:r>
    </w:p>
    <w:p w:rsidR="004E78E5" w:rsidRDefault="00721869" w:rsidP="00721869">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Pr>
          <w:color w:val="000000"/>
          <w:spacing w:val="-3"/>
          <w:szCs w:val="28"/>
          <w:lang w:val="uk-UA"/>
        </w:rPr>
        <w:t xml:space="preserve">клінічну форму, ступінь активності, стадію </w:t>
      </w:r>
      <w:r w:rsidR="00723657">
        <w:rPr>
          <w:color w:val="000000"/>
          <w:spacing w:val="-3"/>
          <w:szCs w:val="28"/>
          <w:lang w:val="uk-UA"/>
        </w:rPr>
        <w:t>ТЕЛА</w:t>
      </w:r>
      <w:r w:rsidR="004E78E5">
        <w:rPr>
          <w:color w:val="000000"/>
          <w:spacing w:val="-3"/>
          <w:szCs w:val="28"/>
          <w:lang w:val="uk-UA"/>
        </w:rPr>
        <w:t>,</w:t>
      </w:r>
      <w:r w:rsidR="00723657">
        <w:rPr>
          <w:color w:val="000000"/>
          <w:spacing w:val="-3"/>
          <w:szCs w:val="28"/>
          <w:lang w:val="uk-UA"/>
        </w:rPr>
        <w:t xml:space="preserve"> </w:t>
      </w:r>
    </w:p>
    <w:p w:rsidR="00721869" w:rsidRPr="00471259" w:rsidRDefault="00721869" w:rsidP="004E78E5">
      <w:pPr>
        <w:tabs>
          <w:tab w:val="left" w:pos="709"/>
          <w:tab w:val="left" w:pos="1080"/>
        </w:tabs>
        <w:spacing w:line="288" w:lineRule="auto"/>
        <w:ind w:left="709"/>
        <w:jc w:val="both"/>
        <w:rPr>
          <w:color w:val="000000"/>
          <w:spacing w:val="-3"/>
          <w:szCs w:val="28"/>
          <w:lang w:val="uk-UA"/>
        </w:rPr>
      </w:pPr>
      <w:r>
        <w:rPr>
          <w:color w:val="000000"/>
          <w:spacing w:val="-3"/>
          <w:szCs w:val="28"/>
          <w:lang w:val="uk-UA"/>
        </w:rPr>
        <w:t>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465B5C">
        <w:rPr>
          <w:color w:val="000000"/>
          <w:spacing w:val="-3"/>
          <w:szCs w:val="28"/>
          <w:lang w:val="uk-UA"/>
        </w:rPr>
        <w:t>’</w:t>
      </w:r>
      <w:r>
        <w:rPr>
          <w:color w:val="000000"/>
          <w:spacing w:val="-3"/>
          <w:szCs w:val="28"/>
          <w:lang w:val="uk-UA"/>
        </w:rPr>
        <w:t>єм допомоги</w:t>
      </w:r>
      <w:r w:rsidR="00B86041">
        <w:rPr>
          <w:color w:val="000000"/>
          <w:spacing w:val="-3"/>
          <w:szCs w:val="28"/>
          <w:lang w:val="uk-UA"/>
        </w:rPr>
        <w:t>;</w:t>
      </w:r>
    </w:p>
    <w:p w:rsidR="007C3810" w:rsidRPr="00B86041" w:rsidRDefault="004E78E5">
      <w:pPr>
        <w:numPr>
          <w:ilvl w:val="0"/>
          <w:numId w:val="7"/>
        </w:numPr>
        <w:tabs>
          <w:tab w:val="clear" w:pos="1080"/>
          <w:tab w:val="left" w:pos="709"/>
        </w:tabs>
        <w:spacing w:line="288" w:lineRule="auto"/>
        <w:ind w:left="709" w:hanging="283"/>
        <w:jc w:val="both"/>
        <w:rPr>
          <w:sz w:val="22"/>
          <w:szCs w:val="22"/>
          <w:lang w:val="uk-UA"/>
        </w:rPr>
      </w:pPr>
      <w:r>
        <w:rPr>
          <w:color w:val="000000"/>
          <w:spacing w:val="-3"/>
          <w:szCs w:val="28"/>
          <w:lang w:val="uk-UA"/>
        </w:rPr>
        <w:t xml:space="preserve">діагностувати форму пароксизмального порушення ритму серця,  </w:t>
      </w:r>
      <w:r w:rsidR="00721869" w:rsidRPr="00471259">
        <w:rPr>
          <w:color w:val="000000"/>
          <w:spacing w:val="-3"/>
          <w:szCs w:val="28"/>
          <w:lang w:val="uk-UA"/>
        </w:rPr>
        <w:t>;</w:t>
      </w:r>
      <w:r w:rsidR="00721869">
        <w:rPr>
          <w:color w:val="000000"/>
          <w:spacing w:val="-3"/>
          <w:szCs w:val="28"/>
          <w:lang w:val="uk-UA"/>
        </w:rPr>
        <w:t xml:space="preserve"> визначати рівень та об</w:t>
      </w:r>
      <w:r w:rsidR="00721869" w:rsidRPr="00465B5C">
        <w:rPr>
          <w:color w:val="000000"/>
          <w:spacing w:val="-3"/>
          <w:szCs w:val="28"/>
          <w:lang w:val="uk-UA"/>
        </w:rPr>
        <w:t>’</w:t>
      </w:r>
      <w:r w:rsidR="00721869">
        <w:rPr>
          <w:color w:val="000000"/>
          <w:spacing w:val="-3"/>
          <w:szCs w:val="28"/>
          <w:lang w:val="uk-UA"/>
        </w:rPr>
        <w:t>єм допомоги</w:t>
      </w:r>
      <w:r w:rsidR="00B86041">
        <w:rPr>
          <w:color w:val="000000"/>
          <w:spacing w:val="-3"/>
          <w:szCs w:val="28"/>
          <w:lang w:val="uk-UA"/>
        </w:rPr>
        <w:t xml:space="preserve">; вміти купувати </w:t>
      </w:r>
      <w:r>
        <w:rPr>
          <w:color w:val="000000"/>
          <w:spacing w:val="-3"/>
          <w:szCs w:val="28"/>
          <w:lang w:val="uk-UA"/>
        </w:rPr>
        <w:t>порушення ритму</w:t>
      </w:r>
      <w:r w:rsidR="00B86041">
        <w:rPr>
          <w:color w:val="000000"/>
          <w:spacing w:val="-3"/>
          <w:szCs w:val="28"/>
          <w:lang w:val="uk-UA"/>
        </w:rPr>
        <w:t>;</w:t>
      </w:r>
    </w:p>
    <w:p w:rsidR="00B86041" w:rsidRDefault="00B86041" w:rsidP="00B86041">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sidR="004E78E5">
        <w:rPr>
          <w:color w:val="000000"/>
          <w:spacing w:val="-3"/>
          <w:szCs w:val="28"/>
          <w:lang w:val="uk-UA"/>
        </w:rPr>
        <w:t>ГКС</w:t>
      </w:r>
      <w:r>
        <w:rPr>
          <w:color w:val="000000"/>
          <w:spacing w:val="-3"/>
          <w:szCs w:val="28"/>
          <w:lang w:val="uk-UA"/>
        </w:rPr>
        <w:t xml:space="preserve"> 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465B5C">
        <w:rPr>
          <w:color w:val="000000"/>
          <w:spacing w:val="-3"/>
          <w:szCs w:val="28"/>
          <w:lang w:val="uk-UA"/>
        </w:rPr>
        <w:t>’</w:t>
      </w:r>
      <w:r>
        <w:rPr>
          <w:color w:val="000000"/>
          <w:spacing w:val="-3"/>
          <w:szCs w:val="28"/>
          <w:lang w:val="uk-UA"/>
        </w:rPr>
        <w:t>єм допомоги;</w:t>
      </w:r>
    </w:p>
    <w:p w:rsidR="00B834F1" w:rsidRPr="00471259" w:rsidRDefault="00B834F1" w:rsidP="00B834F1">
      <w:pPr>
        <w:numPr>
          <w:ilvl w:val="0"/>
          <w:numId w:val="7"/>
        </w:numPr>
        <w:tabs>
          <w:tab w:val="clear" w:pos="1080"/>
          <w:tab w:val="left" w:pos="709"/>
        </w:tabs>
        <w:spacing w:line="288" w:lineRule="auto"/>
        <w:ind w:left="709" w:hanging="283"/>
        <w:jc w:val="both"/>
        <w:rPr>
          <w:color w:val="000000"/>
          <w:spacing w:val="-3"/>
          <w:szCs w:val="28"/>
          <w:lang w:val="uk-UA"/>
        </w:rPr>
      </w:pPr>
      <w:r w:rsidRPr="00471259">
        <w:rPr>
          <w:color w:val="000000"/>
          <w:spacing w:val="-3"/>
          <w:szCs w:val="28"/>
          <w:lang w:val="uk-UA"/>
        </w:rPr>
        <w:t xml:space="preserve">діагностувати </w:t>
      </w:r>
      <w:r>
        <w:rPr>
          <w:color w:val="000000"/>
          <w:spacing w:val="-3"/>
          <w:szCs w:val="28"/>
          <w:lang w:val="uk-UA"/>
        </w:rPr>
        <w:t xml:space="preserve">клінічну форму </w:t>
      </w:r>
      <w:r w:rsidR="004E78E5">
        <w:rPr>
          <w:color w:val="000000"/>
          <w:spacing w:val="-3"/>
          <w:szCs w:val="28"/>
          <w:lang w:val="uk-UA"/>
        </w:rPr>
        <w:t>анафілоктичного шоку с</w:t>
      </w:r>
      <w:r>
        <w:rPr>
          <w:color w:val="000000"/>
          <w:spacing w:val="-3"/>
          <w:szCs w:val="28"/>
          <w:lang w:val="uk-UA"/>
        </w:rPr>
        <w:t>тупінь активності, стадію згідно національних та міжнародних рекомендацій</w:t>
      </w:r>
      <w:r w:rsidRPr="00471259">
        <w:rPr>
          <w:color w:val="000000"/>
          <w:spacing w:val="-3"/>
          <w:szCs w:val="28"/>
          <w:lang w:val="uk-UA"/>
        </w:rPr>
        <w:t>;</w:t>
      </w:r>
      <w:r>
        <w:rPr>
          <w:color w:val="000000"/>
          <w:spacing w:val="-3"/>
          <w:szCs w:val="28"/>
          <w:lang w:val="uk-UA"/>
        </w:rPr>
        <w:t xml:space="preserve"> визначати рівень та об</w:t>
      </w:r>
      <w:r w:rsidRPr="00465B5C">
        <w:rPr>
          <w:color w:val="000000"/>
          <w:spacing w:val="-3"/>
          <w:szCs w:val="28"/>
          <w:lang w:val="uk-UA"/>
        </w:rPr>
        <w:t>’</w:t>
      </w:r>
      <w:r>
        <w:rPr>
          <w:color w:val="000000"/>
          <w:spacing w:val="-3"/>
          <w:szCs w:val="28"/>
          <w:lang w:val="uk-UA"/>
        </w:rPr>
        <w:t>єм допомоги;</w:t>
      </w:r>
    </w:p>
    <w:p w:rsidR="007C3810" w:rsidRPr="004E78E5" w:rsidRDefault="00B95112" w:rsidP="00872048">
      <w:pPr>
        <w:numPr>
          <w:ilvl w:val="0"/>
          <w:numId w:val="7"/>
        </w:numPr>
        <w:tabs>
          <w:tab w:val="clear" w:pos="1080"/>
          <w:tab w:val="left" w:pos="709"/>
        </w:tabs>
        <w:spacing w:line="288" w:lineRule="auto"/>
        <w:ind w:left="709" w:hanging="283"/>
        <w:jc w:val="both"/>
        <w:rPr>
          <w:sz w:val="22"/>
          <w:szCs w:val="22"/>
          <w:lang w:val="uk-UA"/>
        </w:rPr>
      </w:pPr>
      <w:r w:rsidRPr="004E78E5">
        <w:rPr>
          <w:color w:val="000000"/>
          <w:spacing w:val="-3"/>
          <w:szCs w:val="28"/>
          <w:lang w:val="uk-UA"/>
        </w:rPr>
        <w:t>володі</w:t>
      </w:r>
      <w:r w:rsidRPr="004E78E5">
        <w:rPr>
          <w:szCs w:val="28"/>
          <w:lang w:val="uk-UA"/>
        </w:rPr>
        <w:t xml:space="preserve">ти сучасними методами </w:t>
      </w:r>
      <w:r w:rsidR="004E78E5" w:rsidRPr="004E78E5">
        <w:rPr>
          <w:szCs w:val="28"/>
          <w:lang w:val="uk-UA"/>
        </w:rPr>
        <w:t xml:space="preserve">діагностики </w:t>
      </w:r>
      <w:r w:rsidRPr="004E78E5">
        <w:rPr>
          <w:szCs w:val="28"/>
          <w:lang w:val="uk-UA"/>
        </w:rPr>
        <w:t xml:space="preserve"> патології </w:t>
      </w:r>
    </w:p>
    <w:p w:rsidR="007C3810" w:rsidRPr="00471259" w:rsidRDefault="00B95112">
      <w:pPr>
        <w:pStyle w:val="ae"/>
        <w:ind w:left="1080"/>
        <w:jc w:val="center"/>
        <w:rPr>
          <w:rFonts w:ascii="Times New Roman" w:hAnsi="Times New Roman"/>
          <w:sz w:val="28"/>
          <w:szCs w:val="28"/>
          <w:lang w:val="uk-UA"/>
        </w:rPr>
      </w:pPr>
      <w:r w:rsidRPr="00471259">
        <w:rPr>
          <w:rFonts w:ascii="Times New Roman" w:hAnsi="Times New Roman"/>
          <w:sz w:val="28"/>
          <w:szCs w:val="28"/>
          <w:lang w:val="uk-UA"/>
        </w:rPr>
        <w:t>П Е Р Е Л І К</w:t>
      </w:r>
    </w:p>
    <w:p w:rsidR="007C3810" w:rsidRPr="00471259" w:rsidRDefault="00B95112" w:rsidP="00066166">
      <w:pPr>
        <w:pStyle w:val="ae"/>
        <w:ind w:left="17" w:hangingChars="6" w:hanging="17"/>
        <w:rPr>
          <w:szCs w:val="28"/>
          <w:highlight w:val="yellow"/>
          <w:lang w:val="uk-UA"/>
        </w:rPr>
      </w:pPr>
      <w:r w:rsidRPr="00471259">
        <w:rPr>
          <w:rFonts w:ascii="Times New Roman" w:hAnsi="Times New Roman"/>
          <w:sz w:val="28"/>
          <w:szCs w:val="28"/>
          <w:lang w:val="uk-UA"/>
        </w:rPr>
        <w:t xml:space="preserve">практичних навичок та вмінь, </w:t>
      </w:r>
      <w:r w:rsidRPr="00471259">
        <w:rPr>
          <w:rFonts w:ascii="Times New Roman" w:hAnsi="Times New Roman"/>
          <w:bCs/>
          <w:sz w:val="28"/>
          <w:szCs w:val="28"/>
          <w:lang w:val="uk-UA"/>
        </w:rPr>
        <w:t>якими лікарі повинні оволодіти під час проходження циклу тематичного удосконалення</w:t>
      </w:r>
      <w:r w:rsidRPr="00471259">
        <w:rPr>
          <w:bCs/>
          <w:szCs w:val="28"/>
          <w:lang w:val="uk-UA"/>
        </w:rPr>
        <w:t>:</w:t>
      </w:r>
    </w:p>
    <w:p w:rsidR="007C3810" w:rsidRPr="00471259" w:rsidRDefault="007C3810">
      <w:pPr>
        <w:pStyle w:val="ae"/>
        <w:tabs>
          <w:tab w:val="left" w:pos="284"/>
          <w:tab w:val="left" w:pos="567"/>
          <w:tab w:val="left" w:pos="6551"/>
        </w:tabs>
        <w:ind w:left="1080"/>
        <w:jc w:val="both"/>
        <w:rPr>
          <w:sz w:val="24"/>
          <w:lang w:val="uk-UA"/>
        </w:rPr>
      </w:pPr>
    </w:p>
    <w:tbl>
      <w:tblPr>
        <w:tblW w:w="9781" w:type="dxa"/>
        <w:tblInd w:w="-102" w:type="dxa"/>
        <w:tblLayout w:type="fixed"/>
        <w:tblCellMar>
          <w:left w:w="40" w:type="dxa"/>
          <w:right w:w="40" w:type="dxa"/>
        </w:tblCellMar>
        <w:tblLook w:val="04A0" w:firstRow="1" w:lastRow="0" w:firstColumn="1" w:lastColumn="0" w:noHBand="0" w:noVBand="1"/>
      </w:tblPr>
      <w:tblGrid>
        <w:gridCol w:w="851"/>
        <w:gridCol w:w="6662"/>
        <w:gridCol w:w="2268"/>
      </w:tblGrid>
      <w:tr w:rsidR="007C3810" w:rsidRPr="00471259">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w:t>
            </w:r>
          </w:p>
          <w:p w:rsidR="007C3810" w:rsidRPr="00471259" w:rsidRDefault="00B95112">
            <w:pPr>
              <w:jc w:val="center"/>
              <w:rPr>
                <w:szCs w:val="28"/>
                <w:lang w:val="uk-UA"/>
              </w:rPr>
            </w:pPr>
            <w:r w:rsidRPr="00471259">
              <w:rPr>
                <w:szCs w:val="28"/>
                <w:lang w:val="uk-UA"/>
              </w:rPr>
              <w:t>п/п</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Назва маніпуляцій</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40" w:right="-40" w:firstLine="40"/>
              <w:jc w:val="center"/>
              <w:rPr>
                <w:szCs w:val="28"/>
                <w:lang w:val="uk-UA"/>
              </w:rPr>
            </w:pPr>
            <w:r w:rsidRPr="00471259">
              <w:rPr>
                <w:color w:val="000000"/>
                <w:spacing w:val="-1"/>
                <w:szCs w:val="28"/>
                <w:lang w:val="uk-UA"/>
              </w:rPr>
              <w:t xml:space="preserve">Ступінь </w:t>
            </w:r>
            <w:r w:rsidRPr="00471259">
              <w:rPr>
                <w:color w:val="000000"/>
                <w:spacing w:val="-3"/>
                <w:szCs w:val="28"/>
                <w:lang w:val="uk-UA"/>
              </w:rPr>
              <w:t>оволодіння</w:t>
            </w:r>
          </w:p>
        </w:tc>
      </w:tr>
      <w:tr w:rsidR="007C3810" w:rsidRPr="00471259">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1</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7C3810" w:rsidRPr="00471259" w:rsidRDefault="00B95112">
            <w:pPr>
              <w:shd w:val="clear" w:color="auto" w:fill="FFFFFF"/>
              <w:ind w:left="2040"/>
              <w:jc w:val="center"/>
              <w:rPr>
                <w:color w:val="000000"/>
                <w:spacing w:val="1"/>
                <w:sz w:val="24"/>
                <w:lang w:val="uk-UA"/>
              </w:rPr>
            </w:pPr>
            <w:r w:rsidRPr="00471259">
              <w:rPr>
                <w:color w:val="000000"/>
                <w:spacing w:val="1"/>
                <w:sz w:val="24"/>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40" w:right="-40" w:firstLine="40"/>
              <w:jc w:val="center"/>
              <w:rPr>
                <w:color w:val="000000"/>
                <w:spacing w:val="-1"/>
                <w:sz w:val="24"/>
                <w:lang w:val="uk-UA"/>
              </w:rPr>
            </w:pPr>
            <w:r w:rsidRPr="00471259">
              <w:rPr>
                <w:color w:val="000000"/>
                <w:spacing w:val="-1"/>
                <w:sz w:val="24"/>
                <w:lang w:val="uk-UA"/>
              </w:rPr>
              <w:t>3</w:t>
            </w:r>
          </w:p>
        </w:tc>
      </w:tr>
      <w:tr w:rsidR="007C3810" w:rsidRPr="00471259">
        <w:trPr>
          <w:trHeight w:val="366"/>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2"/>
                <w:szCs w:val="28"/>
                <w:lang w:val="uk-UA"/>
              </w:rPr>
            </w:pPr>
            <w:r w:rsidRPr="00471259">
              <w:rPr>
                <w:color w:val="000000"/>
                <w:spacing w:val="-2"/>
                <w:szCs w:val="28"/>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Фізикальне обстеження пацієнтів</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b/>
                <w:szCs w:val="28"/>
                <w:lang w:val="uk-UA"/>
              </w:rPr>
            </w:pPr>
            <w:r w:rsidRPr="00471259">
              <w:rPr>
                <w:lang w:val="uk-UA"/>
              </w:rPr>
              <w:t>+</w:t>
            </w:r>
          </w:p>
        </w:tc>
      </w:tr>
      <w:tr w:rsidR="007C3810" w:rsidRPr="00471259">
        <w:trPr>
          <w:trHeight w:val="366"/>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rPr>
                <w:szCs w:val="28"/>
                <w:lang w:val="uk-UA"/>
              </w:rPr>
            </w:pPr>
            <w:r w:rsidRPr="00471259">
              <w:rPr>
                <w:color w:val="000000"/>
                <w:spacing w:val="-1"/>
                <w:szCs w:val="28"/>
                <w:lang w:val="uk-UA"/>
              </w:rPr>
              <w:t>Запис та клінічна оцінка електрокардіограми</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2"/>
                <w:szCs w:val="28"/>
                <w:lang w:val="uk-UA"/>
              </w:rPr>
            </w:pPr>
            <w:r w:rsidRPr="00471259">
              <w:rPr>
                <w:color w:val="000000"/>
                <w:spacing w:val="-2"/>
                <w:szCs w:val="28"/>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lang w:val="uk-UA"/>
              </w:rPr>
              <w:t>Аналіз результатів загально-клінічних лабораторних досліджень</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rsidP="004E78E5">
            <w:pPr>
              <w:shd w:val="clear" w:color="auto" w:fill="FFFFFF"/>
              <w:ind w:left="140"/>
              <w:jc w:val="both"/>
              <w:rPr>
                <w:lang w:val="uk-UA"/>
              </w:rPr>
            </w:pPr>
            <w:r w:rsidRPr="00471259">
              <w:rPr>
                <w:color w:val="000000"/>
                <w:spacing w:val="1"/>
                <w:szCs w:val="28"/>
                <w:lang w:val="uk-UA"/>
              </w:rPr>
              <w:t xml:space="preserve">Клінічна оцінка результатів комплексного біохімічного </w:t>
            </w:r>
            <w:r w:rsidRPr="00471259">
              <w:rPr>
                <w:color w:val="000000"/>
                <w:szCs w:val="28"/>
                <w:lang w:val="uk-UA"/>
              </w:rPr>
              <w:t xml:space="preserve">дослідження </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4"/>
                <w:szCs w:val="28"/>
                <w:lang w:val="uk-UA"/>
              </w:rPr>
            </w:pPr>
            <w:r w:rsidRPr="00471259">
              <w:rPr>
                <w:color w:val="000000"/>
                <w:spacing w:val="-4"/>
                <w:szCs w:val="28"/>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Клінічна оцінка ехокардіограми</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6526EC"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6526EC" w:rsidRPr="001C0579" w:rsidRDefault="000801B6">
            <w:pPr>
              <w:shd w:val="clear" w:color="auto" w:fill="FFFFFF"/>
              <w:ind w:left="140"/>
              <w:jc w:val="center"/>
              <w:rPr>
                <w:color w:val="000000"/>
                <w:spacing w:val="-1"/>
                <w:szCs w:val="28"/>
                <w:lang w:val="uk-UA"/>
              </w:rPr>
            </w:pPr>
            <w:r>
              <w:rPr>
                <w:color w:val="000000"/>
                <w:spacing w:val="-1"/>
                <w:szCs w:val="28"/>
                <w:lang w:val="uk-UA"/>
              </w:rPr>
              <w:t>6</w:t>
            </w:r>
          </w:p>
        </w:tc>
        <w:tc>
          <w:tcPr>
            <w:tcW w:w="6662" w:type="dxa"/>
            <w:tcBorders>
              <w:top w:val="single" w:sz="6" w:space="0" w:color="auto"/>
              <w:left w:val="single" w:sz="6" w:space="0" w:color="auto"/>
              <w:bottom w:val="single" w:sz="6" w:space="0" w:color="auto"/>
              <w:right w:val="single" w:sz="6" w:space="0" w:color="auto"/>
            </w:tcBorders>
            <w:vAlign w:val="center"/>
          </w:tcPr>
          <w:p w:rsidR="006526EC" w:rsidRPr="006526EC" w:rsidRDefault="006526EC" w:rsidP="000801B6">
            <w:pPr>
              <w:shd w:val="clear" w:color="auto" w:fill="FFFFFF"/>
              <w:ind w:left="140"/>
              <w:jc w:val="both"/>
              <w:rPr>
                <w:color w:val="000000"/>
                <w:spacing w:val="-1"/>
                <w:szCs w:val="28"/>
                <w:highlight w:val="yellow"/>
                <w:lang w:val="uk-UA"/>
              </w:rPr>
            </w:pPr>
            <w:r w:rsidRPr="006526EC">
              <w:rPr>
                <w:color w:val="000000"/>
                <w:spacing w:val="-4"/>
                <w:szCs w:val="28"/>
                <w:lang w:val="uk-UA"/>
              </w:rPr>
              <w:t>Вимірювання артеріального тиску</w:t>
            </w:r>
          </w:p>
        </w:tc>
        <w:tc>
          <w:tcPr>
            <w:tcW w:w="2268" w:type="dxa"/>
            <w:tcBorders>
              <w:top w:val="single" w:sz="6" w:space="0" w:color="auto"/>
              <w:left w:val="single" w:sz="6" w:space="0" w:color="auto"/>
              <w:bottom w:val="single" w:sz="6" w:space="0" w:color="auto"/>
              <w:right w:val="single" w:sz="6" w:space="0" w:color="auto"/>
            </w:tcBorders>
            <w:vAlign w:val="center"/>
          </w:tcPr>
          <w:p w:rsidR="006526EC" w:rsidRPr="001C0579" w:rsidRDefault="006526EC">
            <w:pPr>
              <w:shd w:val="clear" w:color="auto" w:fill="FFFFFF"/>
              <w:jc w:val="center"/>
              <w:rPr>
                <w:lang w:val="uk-UA"/>
              </w:rPr>
            </w:pPr>
            <w:r w:rsidRPr="001C0579">
              <w:rPr>
                <w:lang w:val="uk-UA"/>
              </w:rPr>
              <w:t>+</w:t>
            </w:r>
          </w:p>
        </w:tc>
      </w:tr>
      <w:tr w:rsidR="000801B6"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1"/>
                <w:szCs w:val="28"/>
                <w:lang w:val="uk-UA"/>
              </w:rPr>
            </w:pPr>
            <w:r w:rsidRPr="001C0579">
              <w:rPr>
                <w:color w:val="000000"/>
                <w:spacing w:val="-1"/>
                <w:szCs w:val="28"/>
                <w:lang w:val="uk-UA"/>
              </w:rPr>
              <w:t>7</w:t>
            </w:r>
          </w:p>
        </w:tc>
        <w:tc>
          <w:tcPr>
            <w:tcW w:w="6662"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rsidP="000801B6">
            <w:pPr>
              <w:jc w:val="both"/>
              <w:rPr>
                <w:lang w:val="uk-UA"/>
              </w:rPr>
            </w:pPr>
            <w:r>
              <w:rPr>
                <w:lang w:val="uk-UA"/>
              </w:rPr>
              <w:t xml:space="preserve">  </w:t>
            </w:r>
            <w:r w:rsidRPr="001C0579">
              <w:rPr>
                <w:lang w:val="uk-UA"/>
              </w:rPr>
              <w:t>Клінічна о</w:t>
            </w:r>
            <w:r w:rsidR="004E78E5">
              <w:rPr>
                <w:lang w:val="uk-UA"/>
              </w:rPr>
              <w:t xml:space="preserve">цінка моніторингу ЕКГ </w:t>
            </w:r>
          </w:p>
          <w:p w:rsidR="000801B6" w:rsidRPr="001C0579" w:rsidRDefault="000801B6" w:rsidP="004E78E5">
            <w:pPr>
              <w:shd w:val="clear" w:color="auto" w:fill="FFFFFF"/>
              <w:jc w:val="both"/>
              <w:rPr>
                <w:szCs w:val="28"/>
                <w:lang w:val="uk-UA"/>
              </w:rPr>
            </w:pPr>
            <w:r>
              <w:rPr>
                <w:lang w:val="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lang w:val="uk-UA"/>
              </w:rPr>
            </w:pPr>
            <w:r w:rsidRPr="001C0579">
              <w:rPr>
                <w:lang w:val="uk-UA"/>
              </w:rPr>
              <w:t>+</w:t>
            </w:r>
          </w:p>
        </w:tc>
      </w:tr>
      <w:tr w:rsidR="000801B6" w:rsidRPr="001C0579" w:rsidTr="000801B6">
        <w:trPr>
          <w:trHeight w:val="67"/>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4"/>
                <w:szCs w:val="28"/>
                <w:lang w:val="uk-UA"/>
              </w:rPr>
            </w:pPr>
            <w:r w:rsidRPr="001C0579">
              <w:rPr>
                <w:color w:val="000000"/>
                <w:spacing w:val="-4"/>
                <w:szCs w:val="28"/>
                <w:lang w:val="uk-UA"/>
              </w:rPr>
              <w:lastRenderedPageBreak/>
              <w:t>8</w:t>
            </w:r>
          </w:p>
        </w:tc>
        <w:tc>
          <w:tcPr>
            <w:tcW w:w="6662" w:type="dxa"/>
            <w:tcBorders>
              <w:top w:val="single" w:sz="6" w:space="0" w:color="auto"/>
              <w:left w:val="single" w:sz="6" w:space="0" w:color="auto"/>
              <w:bottom w:val="single" w:sz="6" w:space="0" w:color="auto"/>
              <w:right w:val="single" w:sz="6" w:space="0" w:color="auto"/>
            </w:tcBorders>
          </w:tcPr>
          <w:p w:rsidR="000801B6" w:rsidRDefault="000801B6" w:rsidP="000801B6">
            <w:pPr>
              <w:jc w:val="both"/>
              <w:rPr>
                <w:color w:val="000000"/>
                <w:spacing w:val="-1"/>
                <w:szCs w:val="28"/>
                <w:lang w:val="uk-UA"/>
              </w:rPr>
            </w:pPr>
            <w:r w:rsidRPr="001C0579">
              <w:rPr>
                <w:lang w:val="uk-UA"/>
              </w:rPr>
              <w:t xml:space="preserve">  </w:t>
            </w:r>
            <w:r w:rsidRPr="001C0579">
              <w:rPr>
                <w:color w:val="000000"/>
                <w:spacing w:val="-1"/>
                <w:szCs w:val="28"/>
                <w:lang w:val="uk-UA"/>
              </w:rPr>
              <w:t xml:space="preserve">Клінічна оцінка даних рентгенологічного </w:t>
            </w:r>
            <w:r>
              <w:rPr>
                <w:color w:val="000000"/>
                <w:spacing w:val="-1"/>
                <w:szCs w:val="28"/>
                <w:lang w:val="uk-UA"/>
              </w:rPr>
              <w:t xml:space="preserve">    </w:t>
            </w:r>
          </w:p>
          <w:p w:rsidR="000801B6" w:rsidRPr="001C0579" w:rsidRDefault="000801B6" w:rsidP="000801B6">
            <w:pPr>
              <w:jc w:val="both"/>
              <w:rPr>
                <w:lang w:val="uk-UA"/>
              </w:rPr>
            </w:pPr>
            <w:r>
              <w:rPr>
                <w:color w:val="000000"/>
                <w:spacing w:val="-1"/>
                <w:szCs w:val="28"/>
                <w:lang w:val="uk-UA"/>
              </w:rPr>
              <w:t xml:space="preserve"> </w:t>
            </w:r>
            <w:r w:rsidRPr="001C0579">
              <w:rPr>
                <w:color w:val="000000"/>
                <w:spacing w:val="-1"/>
                <w:szCs w:val="28"/>
                <w:lang w:val="uk-UA"/>
              </w:rPr>
              <w:t>дослідження органів грудної порожнини</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lang w:val="uk-UA"/>
              </w:rPr>
            </w:pPr>
            <w:r w:rsidRPr="001C0579">
              <w:rPr>
                <w:lang w:val="uk-UA"/>
              </w:rPr>
              <w:t>+</w:t>
            </w:r>
          </w:p>
        </w:tc>
      </w:tr>
      <w:tr w:rsidR="000801B6" w:rsidRPr="001C0579" w:rsidTr="000801B6">
        <w:trPr>
          <w:trHeight w:val="67"/>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1"/>
                <w:szCs w:val="28"/>
                <w:lang w:val="uk-UA"/>
              </w:rPr>
            </w:pPr>
            <w:r w:rsidRPr="001C0579">
              <w:rPr>
                <w:color w:val="000000"/>
                <w:spacing w:val="1"/>
                <w:szCs w:val="28"/>
                <w:lang w:val="uk-UA"/>
              </w:rPr>
              <w:t>9</w:t>
            </w:r>
          </w:p>
        </w:tc>
        <w:tc>
          <w:tcPr>
            <w:tcW w:w="6662" w:type="dxa"/>
            <w:tcBorders>
              <w:top w:val="single" w:sz="6" w:space="0" w:color="auto"/>
              <w:left w:val="single" w:sz="6" w:space="0" w:color="auto"/>
              <w:bottom w:val="single" w:sz="6" w:space="0" w:color="auto"/>
              <w:right w:val="single" w:sz="6" w:space="0" w:color="auto"/>
            </w:tcBorders>
          </w:tcPr>
          <w:p w:rsidR="004E78E5" w:rsidRPr="001C0579" w:rsidRDefault="000801B6" w:rsidP="004E78E5">
            <w:pPr>
              <w:jc w:val="both"/>
              <w:rPr>
                <w:lang w:val="uk-UA"/>
              </w:rPr>
            </w:pPr>
            <w:r w:rsidRPr="001C0579">
              <w:rPr>
                <w:lang w:val="uk-UA"/>
              </w:rPr>
              <w:t xml:space="preserve">  </w:t>
            </w:r>
            <w:r w:rsidR="004E78E5">
              <w:rPr>
                <w:lang w:val="uk-UA"/>
              </w:rPr>
              <w:t>Проведення дефібр</w:t>
            </w:r>
            <w:r w:rsidR="00525815">
              <w:rPr>
                <w:lang w:val="uk-UA"/>
              </w:rPr>
              <w:t>и</w:t>
            </w:r>
            <w:r w:rsidR="004E78E5">
              <w:rPr>
                <w:lang w:val="uk-UA"/>
              </w:rPr>
              <w:t>ляц</w:t>
            </w:r>
            <w:r w:rsidR="00525815">
              <w:rPr>
                <w:lang w:val="uk-UA"/>
              </w:rPr>
              <w:t>і</w:t>
            </w:r>
            <w:r w:rsidR="004E78E5">
              <w:rPr>
                <w:lang w:val="uk-UA"/>
              </w:rPr>
              <w:t xml:space="preserve">ї </w:t>
            </w:r>
            <w:r w:rsidR="00525815">
              <w:rPr>
                <w:lang w:val="uk-UA"/>
              </w:rPr>
              <w:t xml:space="preserve">за допомогую прекардіального </w:t>
            </w:r>
            <w:r w:rsidR="00525815">
              <w:t>удару</w:t>
            </w:r>
            <w:r w:rsidR="00525815">
              <w:rPr>
                <w:lang w:val="uk-UA"/>
              </w:rPr>
              <w:t xml:space="preserve"> </w:t>
            </w:r>
          </w:p>
          <w:p w:rsidR="000801B6" w:rsidRPr="001C0579" w:rsidRDefault="000801B6" w:rsidP="004E78E5">
            <w:pPr>
              <w:jc w:val="both"/>
              <w:rPr>
                <w:lang w:val="uk-UA"/>
              </w:rPr>
            </w:pP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color w:val="000000"/>
                <w:szCs w:val="28"/>
                <w:lang w:val="uk-UA"/>
              </w:rPr>
            </w:pPr>
            <w:r w:rsidRPr="001C0579">
              <w:rPr>
                <w:lang w:val="uk-UA"/>
              </w:rPr>
              <w:t>+</w:t>
            </w:r>
          </w:p>
        </w:tc>
      </w:tr>
      <w:tr w:rsidR="000801B6" w:rsidRPr="001C0579" w:rsidTr="000801B6">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1"/>
                <w:szCs w:val="28"/>
                <w:lang w:val="uk-UA"/>
              </w:rPr>
            </w:pPr>
            <w:r w:rsidRPr="001C0579">
              <w:rPr>
                <w:color w:val="000000"/>
                <w:spacing w:val="-1"/>
                <w:szCs w:val="28"/>
                <w:lang w:val="uk-UA"/>
              </w:rPr>
              <w:t>10</w:t>
            </w:r>
          </w:p>
        </w:tc>
        <w:tc>
          <w:tcPr>
            <w:tcW w:w="6662" w:type="dxa"/>
            <w:tcBorders>
              <w:top w:val="single" w:sz="6" w:space="0" w:color="auto"/>
              <w:left w:val="single" w:sz="6" w:space="0" w:color="auto"/>
              <w:bottom w:val="single" w:sz="6" w:space="0" w:color="auto"/>
              <w:right w:val="single" w:sz="6" w:space="0" w:color="auto"/>
            </w:tcBorders>
          </w:tcPr>
          <w:p w:rsidR="000801B6" w:rsidRPr="001C0579" w:rsidRDefault="000801B6" w:rsidP="00525815">
            <w:pPr>
              <w:jc w:val="both"/>
              <w:rPr>
                <w:lang w:val="uk-UA"/>
              </w:rPr>
            </w:pPr>
            <w:r w:rsidRPr="001C0579">
              <w:rPr>
                <w:color w:val="000000"/>
                <w:spacing w:val="-1"/>
                <w:szCs w:val="28"/>
                <w:lang w:val="uk-UA"/>
              </w:rPr>
              <w:t xml:space="preserve"> </w:t>
            </w:r>
            <w:r w:rsidR="00525815">
              <w:rPr>
                <w:color w:val="000000"/>
                <w:spacing w:val="-1"/>
                <w:szCs w:val="28"/>
                <w:lang w:val="uk-UA"/>
              </w:rPr>
              <w:t>Проведення серцево-легеневої реанімації</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szCs w:val="28"/>
                <w:lang w:val="uk-UA"/>
              </w:rPr>
            </w:pPr>
            <w:r w:rsidRPr="001C0579">
              <w:rPr>
                <w:lang w:val="uk-UA"/>
              </w:rPr>
              <w:t>+</w:t>
            </w:r>
          </w:p>
        </w:tc>
      </w:tr>
      <w:tr w:rsidR="000801B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11</w:t>
            </w:r>
          </w:p>
        </w:tc>
        <w:tc>
          <w:tcPr>
            <w:tcW w:w="6662" w:type="dxa"/>
            <w:tcBorders>
              <w:top w:val="single" w:sz="6" w:space="0" w:color="auto"/>
              <w:left w:val="single" w:sz="6" w:space="0" w:color="auto"/>
              <w:bottom w:val="single" w:sz="6" w:space="0" w:color="auto"/>
              <w:right w:val="single" w:sz="6" w:space="0" w:color="auto"/>
            </w:tcBorders>
          </w:tcPr>
          <w:p w:rsidR="00525815" w:rsidRPr="001C0579" w:rsidRDefault="000801B6" w:rsidP="00525815">
            <w:pPr>
              <w:jc w:val="both"/>
              <w:rPr>
                <w:color w:val="000000"/>
                <w:spacing w:val="-1"/>
                <w:szCs w:val="28"/>
                <w:lang w:val="uk-UA"/>
              </w:rPr>
            </w:pPr>
            <w:r w:rsidRPr="001C0579">
              <w:rPr>
                <w:color w:val="000000"/>
                <w:spacing w:val="-1"/>
                <w:szCs w:val="28"/>
                <w:lang w:val="uk-UA"/>
              </w:rPr>
              <w:t xml:space="preserve"> Інтерпретація  даних </w:t>
            </w:r>
            <w:r w:rsidR="00525815">
              <w:rPr>
                <w:color w:val="000000"/>
                <w:spacing w:val="-1"/>
                <w:szCs w:val="28"/>
                <w:lang w:val="uk-UA"/>
              </w:rPr>
              <w:t>кисневої сатурації</w:t>
            </w:r>
          </w:p>
          <w:p w:rsidR="000801B6" w:rsidRPr="001C0579" w:rsidRDefault="000801B6" w:rsidP="000801B6">
            <w:pPr>
              <w:jc w:val="both"/>
              <w:rPr>
                <w:color w:val="000000"/>
                <w:spacing w:val="-1"/>
                <w:szCs w:val="28"/>
                <w:lang w:val="uk-UA"/>
              </w:rPr>
            </w:pP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color w:val="000000"/>
                <w:szCs w:val="28"/>
                <w:lang w:val="uk-UA"/>
              </w:rPr>
            </w:pPr>
            <w:r w:rsidRPr="001C0579">
              <w:rPr>
                <w:lang w:val="uk-UA"/>
              </w:rPr>
              <w:t>+</w:t>
            </w:r>
          </w:p>
        </w:tc>
      </w:tr>
      <w:tr w:rsidR="000801B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12</w:t>
            </w:r>
          </w:p>
        </w:tc>
        <w:tc>
          <w:tcPr>
            <w:tcW w:w="6662" w:type="dxa"/>
            <w:tcBorders>
              <w:top w:val="single" w:sz="6" w:space="0" w:color="auto"/>
              <w:left w:val="single" w:sz="6" w:space="0" w:color="auto"/>
              <w:bottom w:val="single" w:sz="6" w:space="0" w:color="auto"/>
              <w:right w:val="single" w:sz="6" w:space="0" w:color="auto"/>
            </w:tcBorders>
          </w:tcPr>
          <w:p w:rsidR="000801B6" w:rsidRPr="001C0579" w:rsidRDefault="000801B6" w:rsidP="00525815">
            <w:pPr>
              <w:jc w:val="both"/>
              <w:rPr>
                <w:color w:val="000000"/>
                <w:spacing w:val="-1"/>
                <w:szCs w:val="28"/>
                <w:lang w:val="uk-UA"/>
              </w:rPr>
            </w:pPr>
            <w:r>
              <w:rPr>
                <w:color w:val="000000"/>
                <w:spacing w:val="-1"/>
                <w:szCs w:val="28"/>
                <w:lang w:val="uk-UA"/>
              </w:rPr>
              <w:t xml:space="preserve"> П</w:t>
            </w:r>
            <w:r w:rsidRPr="006526EC">
              <w:rPr>
                <w:color w:val="000000"/>
                <w:spacing w:val="-1"/>
                <w:szCs w:val="28"/>
                <w:lang w:val="uk-UA"/>
              </w:rPr>
              <w:t>ункц</w:t>
            </w:r>
            <w:r>
              <w:rPr>
                <w:color w:val="000000"/>
                <w:spacing w:val="-1"/>
                <w:szCs w:val="28"/>
                <w:lang w:val="uk-UA"/>
              </w:rPr>
              <w:t>ія</w:t>
            </w:r>
            <w:r w:rsidRPr="006526EC">
              <w:rPr>
                <w:color w:val="000000"/>
                <w:spacing w:val="-1"/>
                <w:szCs w:val="28"/>
                <w:lang w:val="uk-UA"/>
              </w:rPr>
              <w:t xml:space="preserve"> </w:t>
            </w:r>
            <w:r w:rsidR="00525815">
              <w:rPr>
                <w:color w:val="000000"/>
                <w:spacing w:val="-1"/>
                <w:szCs w:val="28"/>
                <w:lang w:val="uk-UA"/>
              </w:rPr>
              <w:t>перикарда при томпонаді серця</w:t>
            </w:r>
            <w:r>
              <w:rPr>
                <w:color w:val="000000"/>
                <w:spacing w:val="-1"/>
                <w:szCs w:val="28"/>
                <w:lang w:val="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0801B6">
            <w:pPr>
              <w:shd w:val="clear" w:color="auto" w:fill="FFFFFF"/>
              <w:jc w:val="center"/>
              <w:rPr>
                <w:szCs w:val="28"/>
                <w:lang w:val="uk-UA"/>
              </w:rPr>
            </w:pPr>
            <w:r w:rsidRPr="001C0579">
              <w:rPr>
                <w:lang w:val="uk-UA"/>
              </w:rPr>
              <w:t>+</w:t>
            </w:r>
          </w:p>
        </w:tc>
      </w:tr>
      <w:tr w:rsidR="000801B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13</w:t>
            </w:r>
          </w:p>
        </w:tc>
        <w:tc>
          <w:tcPr>
            <w:tcW w:w="6662" w:type="dxa"/>
            <w:tcBorders>
              <w:top w:val="single" w:sz="6" w:space="0" w:color="auto"/>
              <w:left w:val="single" w:sz="6" w:space="0" w:color="auto"/>
              <w:bottom w:val="single" w:sz="6" w:space="0" w:color="auto"/>
              <w:right w:val="single" w:sz="6" w:space="0" w:color="auto"/>
            </w:tcBorders>
          </w:tcPr>
          <w:p w:rsidR="000801B6" w:rsidRDefault="000801B6" w:rsidP="000801B6">
            <w:pPr>
              <w:jc w:val="both"/>
              <w:rPr>
                <w:color w:val="000000"/>
                <w:spacing w:val="-1"/>
                <w:szCs w:val="28"/>
                <w:lang w:val="uk-UA"/>
              </w:rPr>
            </w:pPr>
            <w:r>
              <w:rPr>
                <w:color w:val="000000"/>
                <w:spacing w:val="-1"/>
                <w:szCs w:val="28"/>
                <w:lang w:val="uk-UA"/>
              </w:rPr>
              <w:t xml:space="preserve"> </w:t>
            </w:r>
            <w:r w:rsidRPr="006526EC">
              <w:rPr>
                <w:color w:val="000000"/>
                <w:spacing w:val="-1"/>
                <w:szCs w:val="28"/>
                <w:lang w:val="uk-UA"/>
              </w:rPr>
              <w:t xml:space="preserve">Підшкірне, внутрішньом'язове та внутрішньовенне </w:t>
            </w:r>
          </w:p>
          <w:p w:rsidR="000801B6" w:rsidRPr="006526EC" w:rsidRDefault="000801B6" w:rsidP="00525815">
            <w:pPr>
              <w:jc w:val="both"/>
              <w:rPr>
                <w:color w:val="000000"/>
                <w:spacing w:val="-1"/>
                <w:szCs w:val="28"/>
                <w:lang w:val="uk-UA"/>
              </w:rPr>
            </w:pPr>
            <w:r>
              <w:rPr>
                <w:color w:val="000000"/>
                <w:spacing w:val="-1"/>
                <w:szCs w:val="28"/>
                <w:lang w:val="uk-UA"/>
              </w:rPr>
              <w:t xml:space="preserve"> </w:t>
            </w:r>
            <w:r w:rsidRPr="006526EC">
              <w:rPr>
                <w:color w:val="000000"/>
                <w:spacing w:val="-1"/>
                <w:szCs w:val="28"/>
                <w:lang w:val="uk-UA"/>
              </w:rPr>
              <w:t xml:space="preserve">введення ліків. </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1C0579" w:rsidRDefault="00525815">
            <w:pPr>
              <w:shd w:val="clear" w:color="auto" w:fill="FFFFFF"/>
              <w:jc w:val="center"/>
              <w:rPr>
                <w:lang w:val="uk-UA"/>
              </w:rPr>
            </w:pPr>
            <w:r>
              <w:rPr>
                <w:lang w:val="uk-UA"/>
              </w:rPr>
              <w:t>+</w:t>
            </w:r>
          </w:p>
        </w:tc>
      </w:tr>
      <w:tr w:rsidR="000801B6" w:rsidRPr="00471259">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14</w:t>
            </w:r>
          </w:p>
        </w:tc>
        <w:tc>
          <w:tcPr>
            <w:tcW w:w="6662" w:type="dxa"/>
            <w:tcBorders>
              <w:top w:val="single" w:sz="6" w:space="0" w:color="auto"/>
              <w:left w:val="single" w:sz="6" w:space="0" w:color="auto"/>
              <w:bottom w:val="single" w:sz="6" w:space="0" w:color="auto"/>
              <w:right w:val="single" w:sz="6" w:space="0" w:color="auto"/>
            </w:tcBorders>
          </w:tcPr>
          <w:p w:rsidR="000801B6" w:rsidRPr="00471259" w:rsidRDefault="000801B6" w:rsidP="000801B6">
            <w:pPr>
              <w:shd w:val="clear" w:color="auto" w:fill="FFFFFF"/>
              <w:ind w:left="140"/>
              <w:jc w:val="both"/>
              <w:rPr>
                <w:color w:val="000000"/>
                <w:spacing w:val="-2"/>
                <w:szCs w:val="28"/>
                <w:lang w:val="uk-UA"/>
              </w:rPr>
            </w:pPr>
            <w:r w:rsidRPr="00471259">
              <w:rPr>
                <w:color w:val="000000"/>
                <w:spacing w:val="-2"/>
                <w:szCs w:val="28"/>
                <w:lang w:val="uk-UA"/>
              </w:rPr>
              <w:t>Клінічна оцінка даних коронарографії</w:t>
            </w:r>
            <w:r w:rsidR="00525815">
              <w:rPr>
                <w:color w:val="000000"/>
                <w:spacing w:val="-2"/>
                <w:szCs w:val="28"/>
                <w:lang w:val="uk-UA"/>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pPr>
              <w:shd w:val="clear" w:color="auto" w:fill="FFFFFF"/>
              <w:jc w:val="center"/>
              <w:rPr>
                <w:lang w:val="uk-UA"/>
              </w:rPr>
            </w:pPr>
          </w:p>
        </w:tc>
      </w:tr>
      <w:tr w:rsidR="000801B6" w:rsidRPr="00471259" w:rsidTr="000801B6">
        <w:trPr>
          <w:trHeight w:val="65"/>
        </w:trPr>
        <w:tc>
          <w:tcPr>
            <w:tcW w:w="851" w:type="dxa"/>
            <w:tcBorders>
              <w:top w:val="single" w:sz="6" w:space="0" w:color="auto"/>
              <w:left w:val="single" w:sz="6" w:space="0" w:color="auto"/>
              <w:bottom w:val="single" w:sz="6" w:space="0" w:color="auto"/>
              <w:right w:val="single" w:sz="6" w:space="0" w:color="auto"/>
            </w:tcBorders>
          </w:tcPr>
          <w:p w:rsidR="000801B6" w:rsidRPr="001C0579" w:rsidRDefault="000801B6" w:rsidP="000801B6">
            <w:pPr>
              <w:shd w:val="clear" w:color="auto" w:fill="FFFFFF"/>
              <w:ind w:left="140"/>
              <w:jc w:val="center"/>
              <w:rPr>
                <w:color w:val="000000"/>
                <w:spacing w:val="-2"/>
                <w:szCs w:val="28"/>
                <w:lang w:val="uk-UA"/>
              </w:rPr>
            </w:pPr>
            <w:r w:rsidRPr="001C0579">
              <w:rPr>
                <w:color w:val="000000"/>
                <w:spacing w:val="-2"/>
                <w:szCs w:val="28"/>
                <w:lang w:val="uk-UA"/>
              </w:rPr>
              <w:t>15</w:t>
            </w:r>
          </w:p>
        </w:tc>
        <w:tc>
          <w:tcPr>
            <w:tcW w:w="6662"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rsidP="000801B6">
            <w:pPr>
              <w:shd w:val="clear" w:color="auto" w:fill="FFFFFF"/>
              <w:ind w:left="140"/>
              <w:jc w:val="both"/>
              <w:rPr>
                <w:color w:val="000000"/>
                <w:spacing w:val="-2"/>
                <w:szCs w:val="28"/>
                <w:lang w:val="uk-UA"/>
              </w:rPr>
            </w:pPr>
            <w:r w:rsidRPr="00471259">
              <w:rPr>
                <w:color w:val="000000"/>
                <w:szCs w:val="28"/>
                <w:lang w:val="uk-UA"/>
              </w:rPr>
              <w:t>Техніка закритого масажу серця</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pPr>
              <w:shd w:val="clear" w:color="auto" w:fill="FFFFFF"/>
              <w:jc w:val="center"/>
              <w:rPr>
                <w:szCs w:val="28"/>
                <w:lang w:val="uk-UA"/>
              </w:rPr>
            </w:pPr>
            <w:r w:rsidRPr="00471259">
              <w:rPr>
                <w:lang w:val="uk-UA"/>
              </w:rPr>
              <w:t>+</w:t>
            </w:r>
          </w:p>
        </w:tc>
      </w:tr>
      <w:tr w:rsidR="000801B6"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0801B6" w:rsidRPr="00471259" w:rsidRDefault="000801B6" w:rsidP="000801B6">
            <w:pPr>
              <w:shd w:val="clear" w:color="auto" w:fill="FFFFFF"/>
              <w:ind w:left="140"/>
              <w:jc w:val="center"/>
              <w:rPr>
                <w:color w:val="000000"/>
                <w:spacing w:val="-2"/>
                <w:szCs w:val="28"/>
                <w:lang w:val="uk-UA"/>
              </w:rPr>
            </w:pPr>
            <w:r>
              <w:rPr>
                <w:color w:val="000000"/>
                <w:spacing w:val="-2"/>
                <w:szCs w:val="28"/>
                <w:lang w:val="uk-UA"/>
              </w:rPr>
              <w:t>16</w:t>
            </w:r>
          </w:p>
        </w:tc>
        <w:tc>
          <w:tcPr>
            <w:tcW w:w="6662"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rsidP="000801B6">
            <w:pPr>
              <w:shd w:val="clear" w:color="auto" w:fill="FFFFFF"/>
              <w:ind w:left="140"/>
              <w:jc w:val="both"/>
              <w:rPr>
                <w:color w:val="000000"/>
                <w:spacing w:val="-2"/>
                <w:szCs w:val="28"/>
                <w:lang w:val="uk-UA"/>
              </w:rPr>
            </w:pPr>
            <w:r w:rsidRPr="00471259">
              <w:rPr>
                <w:color w:val="000000"/>
                <w:spacing w:val="-2"/>
                <w:szCs w:val="28"/>
                <w:lang w:val="uk-UA"/>
              </w:rPr>
              <w:t>Дефібриляція, показання, техніка виконання</w:t>
            </w:r>
          </w:p>
        </w:tc>
        <w:tc>
          <w:tcPr>
            <w:tcW w:w="2268" w:type="dxa"/>
            <w:tcBorders>
              <w:top w:val="single" w:sz="6" w:space="0" w:color="auto"/>
              <w:left w:val="single" w:sz="6" w:space="0" w:color="auto"/>
              <w:bottom w:val="single" w:sz="6" w:space="0" w:color="auto"/>
              <w:right w:val="single" w:sz="6" w:space="0" w:color="auto"/>
            </w:tcBorders>
            <w:vAlign w:val="center"/>
          </w:tcPr>
          <w:p w:rsidR="000801B6" w:rsidRPr="00471259" w:rsidRDefault="000801B6">
            <w:pPr>
              <w:shd w:val="clear" w:color="auto" w:fill="FFFFFF"/>
              <w:jc w:val="center"/>
              <w:rPr>
                <w:lang w:val="uk-UA"/>
              </w:rPr>
            </w:pPr>
            <w:r w:rsidRPr="00471259">
              <w:rPr>
                <w:lang w:val="uk-UA"/>
              </w:rPr>
              <w:t>+</w:t>
            </w:r>
          </w:p>
        </w:tc>
      </w:tr>
    </w:tbl>
    <w:p w:rsidR="00564E64" w:rsidRDefault="00564E64">
      <w:pPr>
        <w:widowControl w:val="0"/>
        <w:tabs>
          <w:tab w:val="left" w:pos="2002"/>
        </w:tabs>
        <w:jc w:val="center"/>
        <w:outlineLvl w:val="2"/>
        <w:rPr>
          <w:b/>
          <w:bCs/>
          <w:color w:val="000000"/>
          <w:szCs w:val="28"/>
          <w:lang w:val="uk-UA" w:eastAsia="uk-UA"/>
        </w:rPr>
      </w:pPr>
      <w:bookmarkStart w:id="2" w:name="bookmark4"/>
    </w:p>
    <w:p w:rsidR="00564E64" w:rsidRPr="00471259" w:rsidRDefault="00564E64">
      <w:pPr>
        <w:widowControl w:val="0"/>
        <w:tabs>
          <w:tab w:val="left" w:pos="2002"/>
        </w:tabs>
        <w:jc w:val="center"/>
        <w:outlineLvl w:val="2"/>
        <w:rPr>
          <w:b/>
          <w:bCs/>
          <w:color w:val="000000"/>
          <w:szCs w:val="28"/>
          <w:lang w:val="uk-UA" w:eastAsia="uk-UA"/>
        </w:rPr>
      </w:pPr>
    </w:p>
    <w:p w:rsidR="007C3810" w:rsidRPr="00471259" w:rsidRDefault="00B95112">
      <w:pPr>
        <w:widowControl w:val="0"/>
        <w:tabs>
          <w:tab w:val="left" w:pos="2002"/>
        </w:tabs>
        <w:jc w:val="center"/>
        <w:outlineLvl w:val="2"/>
        <w:rPr>
          <w:b/>
          <w:bCs/>
          <w:color w:val="000000"/>
          <w:szCs w:val="28"/>
          <w:lang w:val="uk-UA" w:eastAsia="uk-UA"/>
        </w:rPr>
      </w:pPr>
      <w:r w:rsidRPr="00471259">
        <w:rPr>
          <w:b/>
          <w:bCs/>
          <w:color w:val="000000"/>
          <w:szCs w:val="28"/>
          <w:lang w:val="uk-UA" w:eastAsia="uk-UA"/>
        </w:rPr>
        <w:t>4. Структура навчальної дисципліни</w:t>
      </w:r>
      <w:bookmarkEnd w:id="2"/>
    </w:p>
    <w:p w:rsidR="007C3810" w:rsidRPr="00471259" w:rsidRDefault="007C3810">
      <w:pPr>
        <w:widowControl w:val="0"/>
        <w:tabs>
          <w:tab w:val="left" w:pos="2002"/>
        </w:tabs>
        <w:jc w:val="both"/>
        <w:outlineLvl w:val="2"/>
        <w:rPr>
          <w:b/>
          <w:bCs/>
          <w:color w:val="000000"/>
          <w:szCs w:val="28"/>
          <w:lang w:val="uk-UA" w:eastAsia="uk-UA"/>
        </w:rPr>
      </w:pPr>
    </w:p>
    <w:p w:rsidR="007C3810" w:rsidRPr="00471259" w:rsidRDefault="00B95112">
      <w:pPr>
        <w:widowControl w:val="0"/>
        <w:tabs>
          <w:tab w:val="left" w:pos="2002"/>
        </w:tabs>
        <w:jc w:val="both"/>
        <w:outlineLvl w:val="2"/>
        <w:rPr>
          <w:sz w:val="22"/>
          <w:szCs w:val="22"/>
          <w:lang w:val="uk-UA"/>
        </w:rPr>
      </w:pPr>
      <w:r w:rsidRPr="00471259">
        <w:rPr>
          <w:lang w:val="uk-UA"/>
        </w:rPr>
        <w:t>Програма навчання передбачає лекційний курс, практичні та семінарські заняття і комп’ютерний контроль рівня оволодіння програмою. Окрім того, навчальним планом передбачено базовий, щоденний та заключний види контролю.</w:t>
      </w:r>
    </w:p>
    <w:p w:rsidR="007C3810" w:rsidRPr="00471259" w:rsidRDefault="00B95112">
      <w:pPr>
        <w:widowControl w:val="0"/>
        <w:ind w:left="360"/>
        <w:jc w:val="center"/>
        <w:rPr>
          <w:bCs/>
          <w:sz w:val="24"/>
          <w:lang w:val="uk-UA"/>
        </w:rPr>
      </w:pPr>
      <w:r w:rsidRPr="00471259">
        <w:rPr>
          <w:color w:val="000000"/>
          <w:sz w:val="24"/>
          <w:lang w:val="uk-UA" w:eastAsia="uk-UA"/>
        </w:rPr>
        <w:t>Тематичний план навчання</w:t>
      </w:r>
    </w:p>
    <w:p w:rsidR="007C3810" w:rsidRPr="00471259" w:rsidRDefault="007C3810">
      <w:pPr>
        <w:ind w:left="1440" w:hanging="1440"/>
        <w:jc w:val="both"/>
        <w:rPr>
          <w:sz w:val="24"/>
          <w:lang w:val="uk-UA"/>
        </w:rPr>
      </w:pPr>
    </w:p>
    <w:tbl>
      <w:tblPr>
        <w:tblpPr w:leftFromText="180" w:rightFromText="180" w:vertAnchor="text" w:tblpY="1"/>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073"/>
        <w:gridCol w:w="567"/>
        <w:gridCol w:w="567"/>
        <w:gridCol w:w="567"/>
        <w:gridCol w:w="567"/>
        <w:gridCol w:w="425"/>
        <w:gridCol w:w="373"/>
        <w:gridCol w:w="454"/>
      </w:tblGrid>
      <w:tr w:rsidR="007C3810" w:rsidRPr="00471259">
        <w:trPr>
          <w:trHeight w:val="418"/>
        </w:trPr>
        <w:tc>
          <w:tcPr>
            <w:tcW w:w="556" w:type="dxa"/>
            <w:vMerge w:val="restart"/>
            <w:shd w:val="clear" w:color="auto" w:fill="auto"/>
            <w:noWrap/>
            <w:vAlign w:val="center"/>
          </w:tcPr>
          <w:p w:rsidR="007C3810" w:rsidRPr="00471259" w:rsidRDefault="00B95112">
            <w:pPr>
              <w:jc w:val="both"/>
              <w:rPr>
                <w:b/>
                <w:bCs/>
                <w:sz w:val="22"/>
                <w:szCs w:val="22"/>
                <w:lang w:val="uk-UA"/>
              </w:rPr>
            </w:pPr>
            <w:r w:rsidRPr="00471259">
              <w:rPr>
                <w:b/>
                <w:bCs/>
                <w:sz w:val="22"/>
                <w:szCs w:val="22"/>
                <w:lang w:val="uk-UA"/>
              </w:rPr>
              <w:t>№ з/п</w:t>
            </w:r>
          </w:p>
        </w:tc>
        <w:tc>
          <w:tcPr>
            <w:tcW w:w="6073" w:type="dxa"/>
            <w:vMerge w:val="restart"/>
            <w:shd w:val="clear" w:color="auto" w:fill="auto"/>
            <w:vAlign w:val="center"/>
          </w:tcPr>
          <w:p w:rsidR="007C3810" w:rsidRPr="00471259" w:rsidRDefault="00B95112">
            <w:pPr>
              <w:jc w:val="center"/>
              <w:rPr>
                <w:bCs/>
                <w:sz w:val="22"/>
                <w:szCs w:val="22"/>
                <w:lang w:val="uk-UA"/>
              </w:rPr>
            </w:pPr>
            <w:r w:rsidRPr="00471259">
              <w:rPr>
                <w:bCs/>
                <w:sz w:val="22"/>
                <w:szCs w:val="22"/>
                <w:lang w:val="uk-UA"/>
              </w:rPr>
              <w:t>Назви розділів і тем</w:t>
            </w:r>
          </w:p>
        </w:tc>
        <w:tc>
          <w:tcPr>
            <w:tcW w:w="3520" w:type="dxa"/>
            <w:gridSpan w:val="7"/>
            <w:shd w:val="clear" w:color="auto" w:fill="auto"/>
            <w:vAlign w:val="center"/>
          </w:tcPr>
          <w:p w:rsidR="007C3810" w:rsidRPr="00471259" w:rsidRDefault="00B95112">
            <w:pPr>
              <w:jc w:val="both"/>
              <w:rPr>
                <w:b/>
                <w:bCs/>
                <w:sz w:val="22"/>
                <w:szCs w:val="22"/>
                <w:lang w:val="uk-UA"/>
              </w:rPr>
            </w:pPr>
            <w:r w:rsidRPr="00471259">
              <w:rPr>
                <w:b/>
                <w:color w:val="000000"/>
                <w:sz w:val="20"/>
                <w:lang w:val="uk-UA" w:eastAsia="uk-UA"/>
              </w:rPr>
              <w:t>Розподіл годин між видами робіт</w:t>
            </w:r>
          </w:p>
        </w:tc>
      </w:tr>
      <w:tr w:rsidR="007C3810" w:rsidRPr="00471259">
        <w:trPr>
          <w:trHeight w:val="170"/>
        </w:trPr>
        <w:tc>
          <w:tcPr>
            <w:tcW w:w="556" w:type="dxa"/>
            <w:vMerge/>
            <w:vAlign w:val="center"/>
          </w:tcPr>
          <w:p w:rsidR="007C3810" w:rsidRPr="00471259" w:rsidRDefault="007C3810">
            <w:pPr>
              <w:jc w:val="both"/>
              <w:rPr>
                <w:b/>
                <w:bCs/>
                <w:sz w:val="22"/>
                <w:szCs w:val="22"/>
                <w:lang w:val="uk-UA"/>
              </w:rPr>
            </w:pPr>
          </w:p>
        </w:tc>
        <w:tc>
          <w:tcPr>
            <w:tcW w:w="6073" w:type="dxa"/>
            <w:vMerge/>
            <w:vAlign w:val="center"/>
          </w:tcPr>
          <w:p w:rsidR="007C3810" w:rsidRPr="00471259" w:rsidRDefault="007C3810">
            <w:pPr>
              <w:jc w:val="both"/>
              <w:rPr>
                <w:b/>
                <w:bCs/>
                <w:sz w:val="22"/>
                <w:szCs w:val="22"/>
                <w:lang w:val="uk-UA"/>
              </w:rPr>
            </w:pPr>
          </w:p>
        </w:tc>
        <w:tc>
          <w:tcPr>
            <w:tcW w:w="567" w:type="dxa"/>
            <w:vMerge w:val="restart"/>
            <w:shd w:val="clear" w:color="auto" w:fill="auto"/>
            <w:textDirection w:val="btLr"/>
            <w:vAlign w:val="center"/>
          </w:tcPr>
          <w:p w:rsidR="007C3810" w:rsidRPr="00471259" w:rsidRDefault="00B95112">
            <w:pPr>
              <w:ind w:left="113" w:right="113"/>
              <w:jc w:val="both"/>
              <w:rPr>
                <w:b/>
                <w:bCs/>
                <w:sz w:val="22"/>
                <w:szCs w:val="22"/>
                <w:lang w:val="uk-UA"/>
              </w:rPr>
            </w:pPr>
            <w:r w:rsidRPr="00471259">
              <w:rPr>
                <w:b/>
                <w:bCs/>
                <w:sz w:val="22"/>
                <w:szCs w:val="22"/>
                <w:lang w:val="uk-UA"/>
              </w:rPr>
              <w:t>усього</w:t>
            </w:r>
          </w:p>
        </w:tc>
        <w:tc>
          <w:tcPr>
            <w:tcW w:w="2499" w:type="dxa"/>
            <w:gridSpan w:val="5"/>
            <w:shd w:val="clear" w:color="auto" w:fill="auto"/>
            <w:vAlign w:val="center"/>
          </w:tcPr>
          <w:p w:rsidR="007C3810" w:rsidRPr="00471259" w:rsidRDefault="00B95112">
            <w:pPr>
              <w:jc w:val="center"/>
              <w:rPr>
                <w:b/>
                <w:bCs/>
                <w:sz w:val="22"/>
                <w:szCs w:val="22"/>
                <w:lang w:val="uk-UA"/>
              </w:rPr>
            </w:pPr>
            <w:r w:rsidRPr="00471259">
              <w:rPr>
                <w:b/>
                <w:color w:val="000000"/>
                <w:sz w:val="20"/>
                <w:lang w:val="uk-UA" w:eastAsia="uk-UA"/>
              </w:rPr>
              <w:t>Аудиторні</w:t>
            </w:r>
          </w:p>
        </w:tc>
        <w:tc>
          <w:tcPr>
            <w:tcW w:w="454" w:type="dxa"/>
          </w:tcPr>
          <w:p w:rsidR="007C3810" w:rsidRPr="00471259" w:rsidRDefault="007C3810">
            <w:pPr>
              <w:jc w:val="both"/>
              <w:rPr>
                <w:b/>
                <w:bCs/>
                <w:sz w:val="22"/>
                <w:szCs w:val="22"/>
                <w:lang w:val="uk-UA"/>
              </w:rPr>
            </w:pPr>
          </w:p>
        </w:tc>
      </w:tr>
      <w:tr w:rsidR="007C3810" w:rsidRPr="00471259">
        <w:trPr>
          <w:cantSplit/>
          <w:trHeight w:val="1429"/>
        </w:trPr>
        <w:tc>
          <w:tcPr>
            <w:tcW w:w="556" w:type="dxa"/>
            <w:vMerge/>
            <w:vAlign w:val="center"/>
          </w:tcPr>
          <w:p w:rsidR="007C3810" w:rsidRPr="00471259" w:rsidRDefault="007C3810">
            <w:pPr>
              <w:jc w:val="both"/>
              <w:rPr>
                <w:b/>
                <w:bCs/>
                <w:sz w:val="22"/>
                <w:szCs w:val="22"/>
                <w:lang w:val="uk-UA"/>
              </w:rPr>
            </w:pPr>
          </w:p>
        </w:tc>
        <w:tc>
          <w:tcPr>
            <w:tcW w:w="6073" w:type="dxa"/>
            <w:vMerge/>
            <w:vAlign w:val="center"/>
          </w:tcPr>
          <w:p w:rsidR="007C3810" w:rsidRPr="00471259" w:rsidRDefault="007C3810">
            <w:pPr>
              <w:jc w:val="both"/>
              <w:rPr>
                <w:b/>
                <w:bCs/>
                <w:sz w:val="22"/>
                <w:szCs w:val="22"/>
                <w:lang w:val="uk-UA"/>
              </w:rPr>
            </w:pPr>
          </w:p>
        </w:tc>
        <w:tc>
          <w:tcPr>
            <w:tcW w:w="567" w:type="dxa"/>
            <w:vMerge/>
            <w:vAlign w:val="center"/>
          </w:tcPr>
          <w:p w:rsidR="007C3810" w:rsidRPr="00471259" w:rsidRDefault="007C3810">
            <w:pPr>
              <w:jc w:val="both"/>
              <w:rPr>
                <w:b/>
                <w:bCs/>
                <w:sz w:val="22"/>
                <w:szCs w:val="22"/>
                <w:lang w:val="uk-UA"/>
              </w:rPr>
            </w:pP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Лекції</w:t>
            </w: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 xml:space="preserve">Практичні </w:t>
            </w: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Семінари</w:t>
            </w:r>
          </w:p>
        </w:tc>
        <w:tc>
          <w:tcPr>
            <w:tcW w:w="425" w:type="dxa"/>
            <w:textDirection w:val="btLr"/>
          </w:tcPr>
          <w:p w:rsidR="007C3810" w:rsidRPr="00471259" w:rsidRDefault="00B95112">
            <w:pPr>
              <w:ind w:left="113" w:right="113"/>
              <w:jc w:val="both"/>
              <w:rPr>
                <w:b/>
                <w:bCs/>
                <w:sz w:val="20"/>
                <w:szCs w:val="20"/>
                <w:lang w:val="uk-UA"/>
              </w:rPr>
            </w:pPr>
            <w:r w:rsidRPr="00471259">
              <w:rPr>
                <w:color w:val="000000"/>
                <w:sz w:val="20"/>
                <w:szCs w:val="20"/>
                <w:lang w:val="uk-UA" w:eastAsia="uk-UA"/>
              </w:rPr>
              <w:t>Лабораторні</w:t>
            </w:r>
          </w:p>
        </w:tc>
        <w:tc>
          <w:tcPr>
            <w:tcW w:w="373" w:type="dxa"/>
            <w:textDirection w:val="btLr"/>
          </w:tcPr>
          <w:p w:rsidR="007C3810" w:rsidRPr="00471259" w:rsidRDefault="00B95112">
            <w:pPr>
              <w:ind w:left="113" w:right="113"/>
              <w:jc w:val="both"/>
              <w:rPr>
                <w:bCs/>
                <w:sz w:val="20"/>
                <w:szCs w:val="20"/>
                <w:lang w:val="uk-UA"/>
              </w:rPr>
            </w:pPr>
            <w:r w:rsidRPr="00471259">
              <w:rPr>
                <w:color w:val="000000"/>
                <w:sz w:val="20"/>
                <w:szCs w:val="20"/>
                <w:lang w:val="uk-UA" w:eastAsia="uk-UA"/>
              </w:rPr>
              <w:t>Індивідуальні</w:t>
            </w:r>
          </w:p>
        </w:tc>
        <w:tc>
          <w:tcPr>
            <w:tcW w:w="454" w:type="dxa"/>
            <w:textDirection w:val="btLr"/>
          </w:tcPr>
          <w:p w:rsidR="007C3810" w:rsidRPr="00471259" w:rsidRDefault="00B95112">
            <w:pPr>
              <w:ind w:left="113" w:right="113"/>
              <w:jc w:val="both"/>
              <w:rPr>
                <w:b/>
                <w:color w:val="000000"/>
                <w:sz w:val="20"/>
                <w:lang w:val="uk-UA" w:eastAsia="uk-UA"/>
              </w:rPr>
            </w:pPr>
            <w:r w:rsidRPr="00471259">
              <w:rPr>
                <w:b/>
                <w:color w:val="000000"/>
                <w:sz w:val="20"/>
                <w:lang w:val="uk-UA" w:eastAsia="uk-UA"/>
              </w:rPr>
              <w:t>Самостійна</w:t>
            </w:r>
          </w:p>
          <w:p w:rsidR="007C3810" w:rsidRPr="00471259" w:rsidRDefault="00B95112">
            <w:pPr>
              <w:ind w:left="113" w:right="113"/>
              <w:jc w:val="both"/>
              <w:rPr>
                <w:b/>
                <w:bCs/>
                <w:sz w:val="22"/>
                <w:szCs w:val="22"/>
                <w:lang w:val="uk-UA"/>
              </w:rPr>
            </w:pPr>
            <w:r w:rsidRPr="00471259">
              <w:rPr>
                <w:b/>
                <w:color w:val="000000"/>
                <w:sz w:val="20"/>
                <w:lang w:val="uk-UA" w:eastAsia="uk-UA"/>
              </w:rPr>
              <w:t>робота</w:t>
            </w:r>
          </w:p>
        </w:tc>
      </w:tr>
      <w:tr w:rsidR="007C3810" w:rsidRPr="00471259">
        <w:trPr>
          <w:trHeight w:val="337"/>
        </w:trPr>
        <w:tc>
          <w:tcPr>
            <w:tcW w:w="556" w:type="dxa"/>
            <w:shd w:val="clear" w:color="auto" w:fill="auto"/>
          </w:tcPr>
          <w:p w:rsidR="007C3810" w:rsidRPr="00471259" w:rsidRDefault="00B95112">
            <w:pPr>
              <w:jc w:val="center"/>
              <w:rPr>
                <w:b/>
                <w:bCs/>
                <w:sz w:val="22"/>
                <w:szCs w:val="22"/>
                <w:lang w:val="uk-UA"/>
              </w:rPr>
            </w:pPr>
            <w:r w:rsidRPr="00471259">
              <w:rPr>
                <w:b/>
                <w:bCs/>
                <w:sz w:val="22"/>
                <w:szCs w:val="22"/>
                <w:lang w:val="uk-UA"/>
              </w:rPr>
              <w:t>1</w:t>
            </w:r>
          </w:p>
        </w:tc>
        <w:tc>
          <w:tcPr>
            <w:tcW w:w="6073" w:type="dxa"/>
            <w:shd w:val="clear" w:color="auto" w:fill="auto"/>
          </w:tcPr>
          <w:p w:rsidR="007C3810" w:rsidRPr="00471259" w:rsidRDefault="00B95112">
            <w:pPr>
              <w:jc w:val="center"/>
              <w:rPr>
                <w:b/>
                <w:bCs/>
                <w:sz w:val="22"/>
                <w:szCs w:val="22"/>
                <w:lang w:val="uk-UA"/>
              </w:rPr>
            </w:pPr>
            <w:r w:rsidRPr="00471259">
              <w:rPr>
                <w:b/>
                <w:bCs/>
                <w:sz w:val="22"/>
                <w:szCs w:val="22"/>
                <w:lang w:val="uk-UA"/>
              </w:rPr>
              <w:t>2</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3</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4</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5</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6</w:t>
            </w:r>
          </w:p>
        </w:tc>
        <w:tc>
          <w:tcPr>
            <w:tcW w:w="425" w:type="dxa"/>
          </w:tcPr>
          <w:p w:rsidR="007C3810" w:rsidRPr="00471259" w:rsidRDefault="00B95112">
            <w:pPr>
              <w:jc w:val="center"/>
              <w:rPr>
                <w:b/>
                <w:bCs/>
                <w:sz w:val="22"/>
                <w:szCs w:val="22"/>
                <w:lang w:val="uk-UA"/>
              </w:rPr>
            </w:pPr>
            <w:r w:rsidRPr="00471259">
              <w:rPr>
                <w:b/>
                <w:bCs/>
                <w:sz w:val="22"/>
                <w:szCs w:val="22"/>
                <w:lang w:val="uk-UA"/>
              </w:rPr>
              <w:t>7</w:t>
            </w:r>
          </w:p>
        </w:tc>
        <w:tc>
          <w:tcPr>
            <w:tcW w:w="373" w:type="dxa"/>
          </w:tcPr>
          <w:p w:rsidR="007C3810" w:rsidRPr="00471259" w:rsidRDefault="00B95112">
            <w:pPr>
              <w:jc w:val="center"/>
              <w:rPr>
                <w:b/>
                <w:bCs/>
                <w:sz w:val="22"/>
                <w:szCs w:val="22"/>
                <w:lang w:val="uk-UA"/>
              </w:rPr>
            </w:pPr>
            <w:r w:rsidRPr="00471259">
              <w:rPr>
                <w:b/>
                <w:bCs/>
                <w:sz w:val="22"/>
                <w:szCs w:val="22"/>
                <w:lang w:val="uk-UA"/>
              </w:rPr>
              <w:t>8</w:t>
            </w:r>
          </w:p>
        </w:tc>
        <w:tc>
          <w:tcPr>
            <w:tcW w:w="454" w:type="dxa"/>
          </w:tcPr>
          <w:p w:rsidR="007C3810" w:rsidRPr="00471259" w:rsidRDefault="00B95112">
            <w:pPr>
              <w:jc w:val="center"/>
              <w:rPr>
                <w:b/>
                <w:bCs/>
                <w:sz w:val="22"/>
                <w:szCs w:val="22"/>
                <w:lang w:val="uk-UA"/>
              </w:rPr>
            </w:pPr>
            <w:r w:rsidRPr="00471259">
              <w:rPr>
                <w:b/>
                <w:bCs/>
                <w:sz w:val="22"/>
                <w:szCs w:val="22"/>
                <w:lang w:val="uk-UA"/>
              </w:rPr>
              <w:t>9</w:t>
            </w:r>
          </w:p>
        </w:tc>
      </w:tr>
      <w:tr w:rsidR="005C74D8" w:rsidRPr="00471259" w:rsidTr="005C74D8">
        <w:trPr>
          <w:trHeight w:val="2467"/>
        </w:trPr>
        <w:tc>
          <w:tcPr>
            <w:tcW w:w="556" w:type="dxa"/>
            <w:shd w:val="clear" w:color="auto" w:fill="auto"/>
            <w:noWrap/>
            <w:vAlign w:val="center"/>
          </w:tcPr>
          <w:p w:rsidR="005C74D8" w:rsidRPr="00471259" w:rsidRDefault="005C74D8" w:rsidP="005C74D8">
            <w:pPr>
              <w:jc w:val="center"/>
              <w:rPr>
                <w:bCs/>
                <w:sz w:val="22"/>
                <w:szCs w:val="22"/>
                <w:lang w:val="uk-UA"/>
              </w:rPr>
            </w:pPr>
            <w:r w:rsidRPr="00471259">
              <w:rPr>
                <w:bCs/>
                <w:sz w:val="22"/>
                <w:szCs w:val="22"/>
                <w:lang w:val="uk-UA"/>
              </w:rPr>
              <w:t>1</w:t>
            </w:r>
          </w:p>
        </w:tc>
        <w:tc>
          <w:tcPr>
            <w:tcW w:w="6073" w:type="dxa"/>
            <w:shd w:val="clear" w:color="auto" w:fill="auto"/>
            <w:vAlign w:val="center"/>
          </w:tcPr>
          <w:p w:rsidR="005C74D8" w:rsidRDefault="005C74D8" w:rsidP="005038E5">
            <w:pPr>
              <w:shd w:val="clear" w:color="auto" w:fill="FFFFFF"/>
              <w:jc w:val="both"/>
              <w:rPr>
                <w:sz w:val="22"/>
                <w:szCs w:val="22"/>
              </w:rPr>
            </w:pPr>
            <w:r w:rsidRPr="00771B26">
              <w:rPr>
                <w:sz w:val="22"/>
                <w:szCs w:val="22"/>
                <w:lang w:val="uk-UA"/>
              </w:rPr>
              <w:t xml:space="preserve"> </w:t>
            </w:r>
            <w:r w:rsidRPr="00771B26">
              <w:rPr>
                <w:sz w:val="22"/>
                <w:szCs w:val="22"/>
              </w:rPr>
              <w:t>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Основи біобезпеки та біоетики. Правові та медіко-соціальні аспекти регулювання системи охорони здоров’я на засадах біоетики.</w:t>
            </w:r>
            <w:r w:rsidRPr="00771B26">
              <w:rPr>
                <w:sz w:val="22"/>
                <w:szCs w:val="22"/>
                <w:lang w:val="uk-UA"/>
              </w:rPr>
              <w:t xml:space="preserve">  Доказова медицина</w:t>
            </w:r>
            <w:r w:rsidRPr="00771B26">
              <w:rPr>
                <w:sz w:val="22"/>
                <w:szCs w:val="22"/>
              </w:rPr>
              <w:t xml:space="preserve">. </w:t>
            </w:r>
          </w:p>
          <w:p w:rsidR="005C74D8" w:rsidRPr="00771B26" w:rsidRDefault="005C74D8" w:rsidP="005038E5">
            <w:pPr>
              <w:shd w:val="clear" w:color="auto" w:fill="FFFFFF"/>
              <w:jc w:val="both"/>
              <w:rPr>
                <w:sz w:val="22"/>
                <w:szCs w:val="22"/>
                <w:lang w:val="uk-UA"/>
              </w:rPr>
            </w:pPr>
            <w:r w:rsidRPr="00771B26">
              <w:rPr>
                <w:sz w:val="22"/>
                <w:szCs w:val="22"/>
                <w:lang w:val="uk-UA"/>
              </w:rPr>
              <w:t xml:space="preserve">Вступна конференція. Базовий контроль. </w:t>
            </w:r>
          </w:p>
        </w:tc>
        <w:tc>
          <w:tcPr>
            <w:tcW w:w="567" w:type="dxa"/>
            <w:shd w:val="clear" w:color="auto" w:fill="auto"/>
            <w:vAlign w:val="center"/>
          </w:tcPr>
          <w:p w:rsidR="005C74D8" w:rsidRDefault="005C74D8" w:rsidP="005C74D8">
            <w:pPr>
              <w:jc w:val="center"/>
              <w:rPr>
                <w:b/>
                <w:sz w:val="22"/>
                <w:szCs w:val="22"/>
                <w:lang w:val="uk-UA"/>
              </w:rPr>
            </w:pPr>
          </w:p>
          <w:p w:rsidR="005C74D8" w:rsidRDefault="005C74D8" w:rsidP="005C74D8">
            <w:pPr>
              <w:jc w:val="center"/>
              <w:rPr>
                <w:b/>
                <w:sz w:val="22"/>
                <w:szCs w:val="22"/>
                <w:lang w:val="uk-UA"/>
              </w:rPr>
            </w:pPr>
          </w:p>
          <w:p w:rsidR="005C74D8" w:rsidRDefault="005C74D8" w:rsidP="005C74D8">
            <w:pPr>
              <w:jc w:val="center"/>
              <w:rPr>
                <w:b/>
                <w:sz w:val="22"/>
                <w:szCs w:val="22"/>
                <w:lang w:val="uk-UA"/>
              </w:rPr>
            </w:pPr>
          </w:p>
          <w:p w:rsidR="005C74D8" w:rsidRDefault="005C74D8" w:rsidP="005C74D8">
            <w:pPr>
              <w:jc w:val="center"/>
              <w:rPr>
                <w:b/>
                <w:sz w:val="22"/>
                <w:szCs w:val="22"/>
                <w:lang w:val="uk-UA"/>
              </w:rPr>
            </w:pPr>
          </w:p>
          <w:p w:rsidR="005C74D8" w:rsidRPr="00471259" w:rsidRDefault="005C74D8" w:rsidP="005C74D8">
            <w:pPr>
              <w:jc w:val="center"/>
              <w:rPr>
                <w:b/>
                <w:sz w:val="22"/>
                <w:szCs w:val="22"/>
                <w:lang w:val="uk-UA"/>
              </w:rPr>
            </w:pPr>
            <w:r w:rsidRPr="00471259">
              <w:rPr>
                <w:b/>
                <w:sz w:val="22"/>
                <w:szCs w:val="22"/>
                <w:lang w:val="uk-UA"/>
              </w:rPr>
              <w:t>6</w:t>
            </w:r>
          </w:p>
          <w:p w:rsidR="005C74D8" w:rsidRPr="00471259" w:rsidRDefault="005C74D8" w:rsidP="005C74D8">
            <w:pPr>
              <w:jc w:val="center"/>
              <w:rPr>
                <w:b/>
                <w:sz w:val="22"/>
                <w:szCs w:val="22"/>
                <w:lang w:val="uk-UA"/>
              </w:rPr>
            </w:pPr>
          </w:p>
          <w:p w:rsidR="005C74D8" w:rsidRDefault="005C74D8" w:rsidP="005C74D8">
            <w:pPr>
              <w:jc w:val="center"/>
              <w:rPr>
                <w:b/>
                <w:sz w:val="22"/>
                <w:szCs w:val="22"/>
                <w:lang w:val="uk-UA"/>
              </w:rPr>
            </w:pPr>
          </w:p>
          <w:p w:rsidR="005C74D8" w:rsidRPr="00471259" w:rsidRDefault="005C74D8" w:rsidP="005C74D8">
            <w:pPr>
              <w:jc w:val="center"/>
              <w:rPr>
                <w:b/>
                <w:sz w:val="22"/>
                <w:szCs w:val="22"/>
                <w:lang w:val="uk-UA"/>
              </w:rPr>
            </w:pPr>
          </w:p>
          <w:p w:rsidR="005C74D8" w:rsidRPr="00471259" w:rsidRDefault="005C74D8" w:rsidP="005C74D8">
            <w:pPr>
              <w:jc w:val="center"/>
              <w:rPr>
                <w:b/>
                <w:sz w:val="22"/>
                <w:szCs w:val="22"/>
                <w:lang w:val="uk-UA"/>
              </w:rPr>
            </w:pPr>
          </w:p>
        </w:tc>
        <w:tc>
          <w:tcPr>
            <w:tcW w:w="567" w:type="dxa"/>
            <w:shd w:val="clear" w:color="auto" w:fill="auto"/>
            <w:vAlign w:val="center"/>
          </w:tcPr>
          <w:p w:rsidR="005C74D8" w:rsidRPr="00471259" w:rsidRDefault="005C74D8" w:rsidP="005C74D8">
            <w:pPr>
              <w:rPr>
                <w:sz w:val="22"/>
                <w:szCs w:val="22"/>
                <w:lang w:val="uk-UA"/>
              </w:rPr>
            </w:pPr>
            <w:r w:rsidRPr="00471259">
              <w:rPr>
                <w:sz w:val="22"/>
                <w:szCs w:val="22"/>
                <w:lang w:val="uk-UA"/>
              </w:rPr>
              <w:t>2</w:t>
            </w:r>
          </w:p>
        </w:tc>
        <w:tc>
          <w:tcPr>
            <w:tcW w:w="567" w:type="dxa"/>
            <w:shd w:val="clear" w:color="auto" w:fill="auto"/>
            <w:vAlign w:val="center"/>
          </w:tcPr>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5C74D8" w:rsidRDefault="005C74D8" w:rsidP="005C74D8">
            <w:pPr>
              <w:jc w:val="center"/>
              <w:rPr>
                <w:sz w:val="22"/>
                <w:szCs w:val="22"/>
                <w:lang w:val="uk-UA"/>
              </w:rPr>
            </w:pPr>
            <w:r w:rsidRPr="00471259">
              <w:rPr>
                <w:sz w:val="22"/>
                <w:szCs w:val="22"/>
                <w:lang w:val="uk-UA"/>
              </w:rPr>
              <w:t>2</w:t>
            </w: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Default="000801B6" w:rsidP="005C74D8">
            <w:pPr>
              <w:jc w:val="center"/>
              <w:rPr>
                <w:sz w:val="22"/>
                <w:szCs w:val="22"/>
                <w:lang w:val="uk-UA"/>
              </w:rPr>
            </w:pPr>
          </w:p>
          <w:p w:rsidR="000801B6" w:rsidRPr="00471259" w:rsidRDefault="000801B6" w:rsidP="005C74D8">
            <w:pPr>
              <w:jc w:val="center"/>
              <w:rPr>
                <w:sz w:val="22"/>
                <w:szCs w:val="22"/>
                <w:lang w:val="uk-UA"/>
              </w:rPr>
            </w:pPr>
          </w:p>
        </w:tc>
        <w:tc>
          <w:tcPr>
            <w:tcW w:w="567" w:type="dxa"/>
            <w:shd w:val="clear" w:color="auto" w:fill="auto"/>
            <w:vAlign w:val="center"/>
          </w:tcPr>
          <w:p w:rsidR="005C74D8" w:rsidRPr="00471259" w:rsidRDefault="005C74D8" w:rsidP="005C74D8">
            <w:pPr>
              <w:jc w:val="center"/>
              <w:rPr>
                <w:sz w:val="22"/>
                <w:szCs w:val="22"/>
                <w:lang w:val="uk-UA"/>
              </w:rPr>
            </w:pPr>
            <w:r w:rsidRPr="00471259">
              <w:rPr>
                <w:sz w:val="22"/>
                <w:szCs w:val="22"/>
                <w:lang w:val="uk-UA"/>
              </w:rPr>
              <w:t>2</w:t>
            </w:r>
          </w:p>
        </w:tc>
        <w:tc>
          <w:tcPr>
            <w:tcW w:w="425" w:type="dxa"/>
          </w:tcPr>
          <w:p w:rsidR="005C74D8" w:rsidRDefault="005C74D8" w:rsidP="005C74D8">
            <w:pPr>
              <w:jc w:val="center"/>
              <w:rPr>
                <w:sz w:val="22"/>
                <w:szCs w:val="22"/>
                <w:lang w:val="uk-UA"/>
              </w:rPr>
            </w:pPr>
          </w:p>
          <w:p w:rsidR="005C74D8" w:rsidRDefault="005C74D8" w:rsidP="005C74D8">
            <w:pPr>
              <w:jc w:val="center"/>
              <w:rPr>
                <w:sz w:val="22"/>
                <w:szCs w:val="22"/>
                <w:lang w:val="uk-UA"/>
              </w:rPr>
            </w:pPr>
          </w:p>
          <w:p w:rsidR="005D1784" w:rsidRDefault="005D1784" w:rsidP="005C74D8">
            <w:pPr>
              <w:jc w:val="center"/>
              <w:rPr>
                <w:sz w:val="22"/>
                <w:szCs w:val="22"/>
                <w:lang w:val="uk-UA"/>
              </w:rPr>
            </w:pPr>
          </w:p>
          <w:p w:rsidR="005D1784" w:rsidRDefault="005D1784" w:rsidP="005C74D8">
            <w:pPr>
              <w:jc w:val="center"/>
              <w:rPr>
                <w:sz w:val="22"/>
                <w:szCs w:val="22"/>
                <w:lang w:val="uk-UA"/>
              </w:rPr>
            </w:pPr>
          </w:p>
          <w:p w:rsidR="005D1784" w:rsidRDefault="005D1784"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c>
          <w:tcPr>
            <w:tcW w:w="373" w:type="dxa"/>
          </w:tcPr>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tc>
        <w:tc>
          <w:tcPr>
            <w:tcW w:w="454" w:type="dxa"/>
          </w:tcPr>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p>
          <w:p w:rsidR="005C74D8" w:rsidRPr="00471259" w:rsidRDefault="005C74D8" w:rsidP="005C74D8">
            <w:pPr>
              <w:jc w:val="center"/>
              <w:rPr>
                <w:sz w:val="22"/>
                <w:szCs w:val="22"/>
                <w:lang w:val="uk-UA"/>
              </w:rPr>
            </w:pPr>
            <w:r w:rsidRPr="00471259">
              <w:rPr>
                <w:sz w:val="22"/>
                <w:szCs w:val="22"/>
                <w:lang w:val="uk-UA"/>
              </w:rPr>
              <w:t>-</w:t>
            </w:r>
          </w:p>
          <w:p w:rsidR="005C74D8" w:rsidRPr="00471259" w:rsidRDefault="005C74D8" w:rsidP="005C74D8">
            <w:pPr>
              <w:jc w:val="center"/>
              <w:rPr>
                <w:sz w:val="22"/>
                <w:szCs w:val="22"/>
                <w:lang w:val="uk-UA"/>
              </w:rPr>
            </w:pPr>
          </w:p>
        </w:tc>
      </w:tr>
      <w:tr w:rsidR="006F1B93" w:rsidRPr="00471259" w:rsidTr="006F1B93">
        <w:trPr>
          <w:trHeight w:val="1198"/>
        </w:trPr>
        <w:tc>
          <w:tcPr>
            <w:tcW w:w="556" w:type="dxa"/>
            <w:shd w:val="clear" w:color="auto" w:fill="auto"/>
            <w:noWrap/>
            <w:vAlign w:val="center"/>
          </w:tcPr>
          <w:p w:rsidR="006F1B93" w:rsidRPr="00471259" w:rsidRDefault="006F1B93" w:rsidP="005C74D8">
            <w:pPr>
              <w:jc w:val="center"/>
              <w:rPr>
                <w:bCs/>
                <w:sz w:val="22"/>
                <w:szCs w:val="22"/>
                <w:lang w:val="uk-UA"/>
              </w:rPr>
            </w:pPr>
            <w:r>
              <w:rPr>
                <w:bCs/>
                <w:sz w:val="22"/>
                <w:szCs w:val="22"/>
                <w:lang w:val="uk-UA"/>
              </w:rPr>
              <w:t>2</w:t>
            </w:r>
          </w:p>
        </w:tc>
        <w:tc>
          <w:tcPr>
            <w:tcW w:w="6073" w:type="dxa"/>
            <w:shd w:val="clear" w:color="auto" w:fill="auto"/>
            <w:vAlign w:val="center"/>
          </w:tcPr>
          <w:p w:rsidR="006F1B93" w:rsidRPr="00771B26" w:rsidRDefault="006F1B93" w:rsidP="005038E5">
            <w:pPr>
              <w:shd w:val="clear" w:color="auto" w:fill="FFFFFF"/>
              <w:jc w:val="both"/>
              <w:rPr>
                <w:sz w:val="22"/>
                <w:szCs w:val="22"/>
                <w:lang w:val="uk-UA"/>
              </w:rPr>
            </w:pPr>
            <w:r w:rsidRPr="006F1B93">
              <w:rPr>
                <w:sz w:val="22"/>
                <w:szCs w:val="22"/>
                <w:lang w:val="uk-UA"/>
              </w:rPr>
              <w:t>Раптова серцева смерть. Епідеміологія. Етіопатогенез Фактори ризику. Стратифікація ризику РСС. Діагностика РСС. Реанімаційні заходи при РСС. Протокол СЛР при РСС. Методи дослідження. Зміни ЕКГ при РСС Внутрішньосерцеве електрофізіологічне дослідження.  Первинна та вторинна профілактика . Законодавча база.</w:t>
            </w:r>
          </w:p>
        </w:tc>
        <w:tc>
          <w:tcPr>
            <w:tcW w:w="567" w:type="dxa"/>
            <w:shd w:val="clear" w:color="auto" w:fill="auto"/>
            <w:vAlign w:val="center"/>
          </w:tcPr>
          <w:p w:rsidR="006F1B93" w:rsidRDefault="006F1B93" w:rsidP="005C74D8">
            <w:pPr>
              <w:jc w:val="center"/>
              <w:rPr>
                <w:b/>
                <w:sz w:val="22"/>
                <w:szCs w:val="22"/>
                <w:lang w:val="uk-UA"/>
              </w:rPr>
            </w:pPr>
            <w:r>
              <w:rPr>
                <w:b/>
                <w:sz w:val="22"/>
                <w:szCs w:val="22"/>
                <w:lang w:val="uk-UA"/>
              </w:rPr>
              <w:t>8</w:t>
            </w:r>
          </w:p>
        </w:tc>
        <w:tc>
          <w:tcPr>
            <w:tcW w:w="567" w:type="dxa"/>
            <w:shd w:val="clear" w:color="auto" w:fill="auto"/>
            <w:vAlign w:val="center"/>
          </w:tcPr>
          <w:p w:rsidR="006F1B93" w:rsidRPr="00471259" w:rsidRDefault="006F1B93" w:rsidP="005C74D8">
            <w:pPr>
              <w:rPr>
                <w:sz w:val="22"/>
                <w:szCs w:val="22"/>
                <w:lang w:val="uk-UA"/>
              </w:rPr>
            </w:pPr>
            <w:r>
              <w:rPr>
                <w:sz w:val="22"/>
                <w:szCs w:val="22"/>
                <w:lang w:val="uk-UA"/>
              </w:rPr>
              <w:t>2</w:t>
            </w:r>
          </w:p>
        </w:tc>
        <w:tc>
          <w:tcPr>
            <w:tcW w:w="567" w:type="dxa"/>
            <w:shd w:val="clear" w:color="auto" w:fill="auto"/>
            <w:vAlign w:val="center"/>
          </w:tcPr>
          <w:p w:rsidR="006F1B93" w:rsidRDefault="006F1B93" w:rsidP="005C74D8">
            <w:pPr>
              <w:jc w:val="center"/>
              <w:rPr>
                <w:sz w:val="22"/>
                <w:szCs w:val="22"/>
                <w:lang w:val="uk-UA"/>
              </w:rPr>
            </w:pPr>
            <w:r>
              <w:rPr>
                <w:sz w:val="22"/>
                <w:szCs w:val="22"/>
                <w:lang w:val="uk-UA"/>
              </w:rPr>
              <w:t>4</w:t>
            </w:r>
          </w:p>
        </w:tc>
        <w:tc>
          <w:tcPr>
            <w:tcW w:w="567" w:type="dxa"/>
            <w:shd w:val="clear" w:color="auto" w:fill="auto"/>
            <w:vAlign w:val="center"/>
          </w:tcPr>
          <w:p w:rsidR="006F1B93" w:rsidRPr="00471259" w:rsidRDefault="006F1B93" w:rsidP="005C74D8">
            <w:pPr>
              <w:jc w:val="center"/>
              <w:rPr>
                <w:sz w:val="22"/>
                <w:szCs w:val="22"/>
                <w:lang w:val="uk-UA"/>
              </w:rPr>
            </w:pPr>
            <w:r>
              <w:rPr>
                <w:sz w:val="22"/>
                <w:szCs w:val="22"/>
                <w:lang w:val="uk-UA"/>
              </w:rPr>
              <w:t>2</w:t>
            </w:r>
          </w:p>
        </w:tc>
        <w:tc>
          <w:tcPr>
            <w:tcW w:w="425" w:type="dxa"/>
          </w:tcPr>
          <w:p w:rsidR="006F1B93" w:rsidRDefault="006F1B93" w:rsidP="005C74D8">
            <w:pPr>
              <w:jc w:val="center"/>
              <w:rPr>
                <w:sz w:val="22"/>
                <w:szCs w:val="22"/>
                <w:lang w:val="uk-UA"/>
              </w:rPr>
            </w:pPr>
          </w:p>
          <w:p w:rsidR="006F1B93" w:rsidRDefault="006F1B93" w:rsidP="005C74D8">
            <w:pPr>
              <w:jc w:val="center"/>
              <w:rPr>
                <w:sz w:val="22"/>
                <w:szCs w:val="22"/>
                <w:lang w:val="uk-UA"/>
              </w:rPr>
            </w:pPr>
          </w:p>
          <w:p w:rsidR="006F1B93" w:rsidRDefault="006F1B93" w:rsidP="005C74D8">
            <w:pPr>
              <w:jc w:val="center"/>
              <w:rPr>
                <w:sz w:val="22"/>
                <w:szCs w:val="22"/>
                <w:lang w:val="uk-UA"/>
              </w:rPr>
            </w:pPr>
          </w:p>
          <w:p w:rsidR="006F1B93" w:rsidRDefault="006F1B93" w:rsidP="005C74D8">
            <w:pPr>
              <w:jc w:val="center"/>
              <w:rPr>
                <w:sz w:val="22"/>
                <w:szCs w:val="22"/>
                <w:lang w:val="uk-UA"/>
              </w:rPr>
            </w:pPr>
            <w:r>
              <w:rPr>
                <w:sz w:val="22"/>
                <w:szCs w:val="22"/>
                <w:lang w:val="uk-UA"/>
              </w:rPr>
              <w:t>-</w:t>
            </w:r>
          </w:p>
        </w:tc>
        <w:tc>
          <w:tcPr>
            <w:tcW w:w="373" w:type="dxa"/>
          </w:tcPr>
          <w:p w:rsidR="006F1B93" w:rsidRDefault="006F1B93" w:rsidP="005C74D8">
            <w:pPr>
              <w:jc w:val="center"/>
              <w:rPr>
                <w:sz w:val="22"/>
                <w:szCs w:val="22"/>
                <w:lang w:val="uk-UA"/>
              </w:rPr>
            </w:pPr>
          </w:p>
          <w:p w:rsidR="006F1B93" w:rsidRDefault="006F1B93" w:rsidP="005C74D8">
            <w:pPr>
              <w:jc w:val="center"/>
              <w:rPr>
                <w:sz w:val="22"/>
                <w:szCs w:val="22"/>
                <w:lang w:val="uk-UA"/>
              </w:rPr>
            </w:pPr>
          </w:p>
          <w:p w:rsidR="006F1B93" w:rsidRDefault="006F1B93" w:rsidP="005C74D8">
            <w:pPr>
              <w:jc w:val="center"/>
              <w:rPr>
                <w:sz w:val="22"/>
                <w:szCs w:val="22"/>
                <w:lang w:val="uk-UA"/>
              </w:rPr>
            </w:pPr>
          </w:p>
          <w:p w:rsidR="006F1B93" w:rsidRDefault="006F1B93" w:rsidP="005C74D8">
            <w:pPr>
              <w:jc w:val="center"/>
              <w:rPr>
                <w:sz w:val="22"/>
                <w:szCs w:val="22"/>
                <w:lang w:val="uk-UA"/>
              </w:rPr>
            </w:pPr>
            <w:r>
              <w:rPr>
                <w:sz w:val="22"/>
                <w:szCs w:val="22"/>
                <w:lang w:val="uk-UA"/>
              </w:rPr>
              <w:t>-</w:t>
            </w:r>
          </w:p>
        </w:tc>
        <w:tc>
          <w:tcPr>
            <w:tcW w:w="454" w:type="dxa"/>
          </w:tcPr>
          <w:p w:rsidR="006F1B93" w:rsidRDefault="006F1B93" w:rsidP="005C74D8">
            <w:pPr>
              <w:jc w:val="center"/>
              <w:rPr>
                <w:sz w:val="22"/>
                <w:szCs w:val="22"/>
                <w:lang w:val="uk-UA"/>
              </w:rPr>
            </w:pPr>
          </w:p>
          <w:p w:rsidR="006F1B93" w:rsidRDefault="006F1B93" w:rsidP="005C74D8">
            <w:pPr>
              <w:jc w:val="center"/>
              <w:rPr>
                <w:sz w:val="22"/>
                <w:szCs w:val="22"/>
                <w:lang w:val="uk-UA"/>
              </w:rPr>
            </w:pPr>
          </w:p>
          <w:p w:rsidR="006F1B93" w:rsidRDefault="006F1B93" w:rsidP="005C74D8">
            <w:pPr>
              <w:jc w:val="center"/>
              <w:rPr>
                <w:sz w:val="22"/>
                <w:szCs w:val="22"/>
                <w:lang w:val="uk-UA"/>
              </w:rPr>
            </w:pPr>
          </w:p>
          <w:p w:rsidR="006F1B93" w:rsidRDefault="006F1B93" w:rsidP="005C74D8">
            <w:pPr>
              <w:jc w:val="center"/>
              <w:rPr>
                <w:sz w:val="22"/>
                <w:szCs w:val="22"/>
                <w:lang w:val="uk-UA"/>
              </w:rPr>
            </w:pPr>
            <w:r>
              <w:rPr>
                <w:sz w:val="22"/>
                <w:szCs w:val="22"/>
                <w:lang w:val="uk-UA"/>
              </w:rPr>
              <w:t>-</w:t>
            </w:r>
          </w:p>
        </w:tc>
      </w:tr>
      <w:tr w:rsidR="005D1784" w:rsidRPr="00786460" w:rsidTr="005D1784">
        <w:trPr>
          <w:trHeight w:val="1234"/>
        </w:trPr>
        <w:tc>
          <w:tcPr>
            <w:tcW w:w="556" w:type="dxa"/>
            <w:shd w:val="clear" w:color="auto" w:fill="auto"/>
            <w:noWrap/>
            <w:vAlign w:val="center"/>
          </w:tcPr>
          <w:p w:rsidR="005D1784" w:rsidRPr="00471259" w:rsidRDefault="005D1784" w:rsidP="005D1784">
            <w:pPr>
              <w:jc w:val="center"/>
              <w:rPr>
                <w:bCs/>
                <w:sz w:val="22"/>
                <w:szCs w:val="22"/>
                <w:lang w:val="uk-UA"/>
              </w:rPr>
            </w:pPr>
            <w:r>
              <w:rPr>
                <w:bCs/>
                <w:sz w:val="22"/>
                <w:szCs w:val="22"/>
                <w:lang w:val="uk-UA"/>
              </w:rPr>
              <w:lastRenderedPageBreak/>
              <w:t>3</w:t>
            </w:r>
          </w:p>
        </w:tc>
        <w:tc>
          <w:tcPr>
            <w:tcW w:w="6073" w:type="dxa"/>
            <w:shd w:val="clear" w:color="auto" w:fill="auto"/>
            <w:vAlign w:val="center"/>
          </w:tcPr>
          <w:p w:rsidR="005D1784" w:rsidRPr="006F1B93" w:rsidRDefault="005D1784" w:rsidP="005D1784">
            <w:pPr>
              <w:jc w:val="both"/>
              <w:rPr>
                <w:sz w:val="22"/>
                <w:szCs w:val="22"/>
                <w:lang w:val="uk-UA"/>
              </w:rPr>
            </w:pPr>
            <w:r>
              <w:rPr>
                <w:color w:val="000000"/>
                <w:spacing w:val="-2"/>
                <w:sz w:val="22"/>
                <w:szCs w:val="22"/>
                <w:lang w:val="uk-UA"/>
              </w:rPr>
              <w:t>Анафілоктичний шок. Етіологія.  Патогенез. Симптоми та ознаки. Діагностика. Ступень тяжкості АШ.  Наслідки АШ. Невідкладна допомога. Алгоритм дії. Основні принципи невідкладної допомоги. Профілактика АШ – первинна та вторинна</w:t>
            </w:r>
          </w:p>
        </w:tc>
        <w:tc>
          <w:tcPr>
            <w:tcW w:w="567" w:type="dxa"/>
            <w:shd w:val="clear" w:color="auto" w:fill="auto"/>
            <w:vAlign w:val="center"/>
          </w:tcPr>
          <w:p w:rsidR="005D1784" w:rsidRDefault="005D1784" w:rsidP="005D1784">
            <w:pPr>
              <w:jc w:val="center"/>
              <w:rPr>
                <w:b/>
                <w:sz w:val="22"/>
                <w:szCs w:val="22"/>
                <w:lang w:val="uk-UA"/>
              </w:rPr>
            </w:pPr>
            <w:r>
              <w:rPr>
                <w:b/>
                <w:sz w:val="22"/>
                <w:szCs w:val="22"/>
                <w:lang w:val="uk-UA"/>
              </w:rPr>
              <w:t>8</w:t>
            </w:r>
          </w:p>
        </w:tc>
        <w:tc>
          <w:tcPr>
            <w:tcW w:w="567" w:type="dxa"/>
            <w:shd w:val="clear" w:color="auto" w:fill="auto"/>
            <w:vAlign w:val="center"/>
          </w:tcPr>
          <w:p w:rsidR="005D1784" w:rsidRPr="00471259" w:rsidRDefault="005D1784" w:rsidP="005D1784">
            <w:pPr>
              <w:rPr>
                <w:sz w:val="22"/>
                <w:szCs w:val="22"/>
                <w:lang w:val="uk-UA"/>
              </w:rPr>
            </w:pPr>
            <w:r>
              <w:rPr>
                <w:sz w:val="22"/>
                <w:szCs w:val="22"/>
                <w:lang w:val="uk-UA"/>
              </w:rPr>
              <w:t>2</w:t>
            </w:r>
          </w:p>
        </w:tc>
        <w:tc>
          <w:tcPr>
            <w:tcW w:w="567" w:type="dxa"/>
            <w:shd w:val="clear" w:color="auto" w:fill="auto"/>
            <w:vAlign w:val="center"/>
          </w:tcPr>
          <w:p w:rsidR="005D1784" w:rsidRDefault="005D1784" w:rsidP="005D1784">
            <w:pPr>
              <w:jc w:val="center"/>
              <w:rPr>
                <w:sz w:val="22"/>
                <w:szCs w:val="22"/>
                <w:lang w:val="uk-UA"/>
              </w:rPr>
            </w:pPr>
            <w:r>
              <w:rPr>
                <w:sz w:val="22"/>
                <w:szCs w:val="22"/>
                <w:lang w:val="uk-UA"/>
              </w:rPr>
              <w:t>4</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425"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373"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454"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r>
      <w:tr w:rsidR="005D1784" w:rsidRPr="00471259" w:rsidTr="006F1B93">
        <w:trPr>
          <w:trHeight w:val="1458"/>
        </w:trPr>
        <w:tc>
          <w:tcPr>
            <w:tcW w:w="556" w:type="dxa"/>
            <w:shd w:val="clear" w:color="auto" w:fill="auto"/>
            <w:noWrap/>
            <w:vAlign w:val="center"/>
          </w:tcPr>
          <w:p w:rsidR="005D1784" w:rsidRPr="00471259" w:rsidRDefault="005D1784" w:rsidP="005D1784">
            <w:pPr>
              <w:jc w:val="center"/>
              <w:rPr>
                <w:bCs/>
                <w:sz w:val="22"/>
                <w:szCs w:val="22"/>
                <w:lang w:val="uk-UA"/>
              </w:rPr>
            </w:pPr>
            <w:r>
              <w:rPr>
                <w:bCs/>
                <w:sz w:val="22"/>
                <w:szCs w:val="22"/>
                <w:lang w:val="uk-UA"/>
              </w:rPr>
              <w:t>4</w:t>
            </w:r>
          </w:p>
        </w:tc>
        <w:tc>
          <w:tcPr>
            <w:tcW w:w="6073" w:type="dxa"/>
            <w:shd w:val="clear" w:color="auto" w:fill="auto"/>
            <w:vAlign w:val="center"/>
          </w:tcPr>
          <w:p w:rsidR="005D1784" w:rsidRPr="00771B26" w:rsidRDefault="005D1784" w:rsidP="005D1784">
            <w:pPr>
              <w:tabs>
                <w:tab w:val="left" w:pos="2616"/>
              </w:tabs>
              <w:jc w:val="both"/>
              <w:rPr>
                <w:sz w:val="22"/>
                <w:szCs w:val="22"/>
                <w:lang w:val="uk-UA"/>
              </w:rPr>
            </w:pPr>
            <w:r w:rsidRPr="00000CEC">
              <w:rPr>
                <w:sz w:val="22"/>
                <w:szCs w:val="22"/>
                <w:lang w:val="uk-UA"/>
              </w:rPr>
              <w:t xml:space="preserve">Тромбоемболія легеневої артерії. Клінічні ознаки та симптоми. Клінічна оцінка вірогідності ТЕЛА. </w:t>
            </w:r>
            <w:r w:rsidRPr="00BD443B">
              <w:rPr>
                <w:sz w:val="22"/>
                <w:szCs w:val="22"/>
                <w:lang w:val="uk-UA"/>
              </w:rPr>
              <w:t>Модифікована Женевська шкала</w:t>
            </w:r>
            <w:r w:rsidRPr="00000CEC">
              <w:rPr>
                <w:sz w:val="22"/>
                <w:szCs w:val="22"/>
                <w:lang w:val="uk-UA"/>
              </w:rPr>
              <w:t xml:space="preserve">. </w:t>
            </w:r>
            <w:r w:rsidRPr="00000CEC">
              <w:rPr>
                <w:sz w:val="22"/>
                <w:szCs w:val="22"/>
              </w:rPr>
              <w:t>Модифікована шкала Уеллса</w:t>
            </w:r>
            <w:r w:rsidRPr="00000CEC">
              <w:rPr>
                <w:sz w:val="22"/>
                <w:szCs w:val="22"/>
                <w:lang w:val="uk-UA"/>
              </w:rPr>
              <w:t xml:space="preserve">. </w:t>
            </w:r>
            <w:r w:rsidRPr="00000CEC">
              <w:rPr>
                <w:sz w:val="22"/>
                <w:szCs w:val="22"/>
              </w:rPr>
              <w:t>Діагностика</w:t>
            </w:r>
            <w:r w:rsidRPr="00000CEC">
              <w:rPr>
                <w:sz w:val="22"/>
                <w:szCs w:val="22"/>
                <w:lang w:val="uk-UA"/>
              </w:rPr>
              <w:t xml:space="preserve">. </w:t>
            </w:r>
            <w:r w:rsidRPr="00000CEC">
              <w:rPr>
                <w:sz w:val="22"/>
                <w:szCs w:val="22"/>
              </w:rPr>
              <w:t>Лікувальна тактика</w:t>
            </w:r>
            <w:r w:rsidRPr="00000CEC">
              <w:rPr>
                <w:sz w:val="22"/>
                <w:szCs w:val="22"/>
                <w:lang w:val="uk-UA"/>
              </w:rPr>
              <w:t xml:space="preserve">. </w:t>
            </w:r>
            <w:r w:rsidRPr="00000CEC">
              <w:rPr>
                <w:sz w:val="22"/>
                <w:szCs w:val="22"/>
              </w:rPr>
              <w:t>Надання екстреної медичної допомоги</w:t>
            </w:r>
            <w:r w:rsidRPr="00000CEC">
              <w:rPr>
                <w:sz w:val="22"/>
                <w:szCs w:val="22"/>
                <w:lang w:val="uk-UA"/>
              </w:rPr>
              <w:t xml:space="preserve">. </w:t>
            </w:r>
            <w:r w:rsidRPr="00000CEC">
              <w:rPr>
                <w:sz w:val="22"/>
                <w:szCs w:val="22"/>
              </w:rPr>
              <w:t>Прогностичний аналіз</w:t>
            </w:r>
            <w:r w:rsidRPr="00000CEC">
              <w:rPr>
                <w:sz w:val="22"/>
                <w:szCs w:val="22"/>
                <w:lang w:val="uk-UA"/>
              </w:rPr>
              <w:t xml:space="preserve">. </w:t>
            </w:r>
            <w:r w:rsidRPr="00000CEC">
              <w:rPr>
                <w:sz w:val="22"/>
                <w:szCs w:val="22"/>
              </w:rPr>
              <w:t>Терапевтичні стратегії</w:t>
            </w:r>
            <w:r w:rsidRPr="00000CEC">
              <w:rPr>
                <w:sz w:val="22"/>
                <w:szCs w:val="22"/>
                <w:lang w:val="uk-UA"/>
              </w:rPr>
              <w:t xml:space="preserve">. </w:t>
            </w:r>
            <w:r w:rsidRPr="00000CEC">
              <w:rPr>
                <w:sz w:val="22"/>
                <w:szCs w:val="22"/>
              </w:rPr>
              <w:t>Лікування. Тромболітична терапія.</w:t>
            </w:r>
            <w:r w:rsidRPr="00000CEC">
              <w:rPr>
                <w:sz w:val="22"/>
                <w:szCs w:val="22"/>
                <w:lang w:val="uk-UA"/>
              </w:rPr>
              <w:t xml:space="preserve"> </w:t>
            </w:r>
            <w:r w:rsidRPr="00000CEC">
              <w:rPr>
                <w:sz w:val="22"/>
                <w:szCs w:val="22"/>
              </w:rPr>
              <w:t>Початкова антикоагулянтна терапія</w:t>
            </w:r>
            <w:r w:rsidRPr="00000CEC">
              <w:rPr>
                <w:sz w:val="22"/>
                <w:szCs w:val="22"/>
                <w:lang w:val="uk-UA"/>
              </w:rPr>
              <w:t xml:space="preserve">. </w:t>
            </w:r>
            <w:r w:rsidRPr="00000CEC">
              <w:rPr>
                <w:sz w:val="22"/>
                <w:szCs w:val="22"/>
              </w:rPr>
              <w:t>Профілактика</w:t>
            </w:r>
            <w:r w:rsidRPr="00000CEC">
              <w:rPr>
                <w:sz w:val="22"/>
                <w:szCs w:val="22"/>
                <w:lang w:val="uk-UA"/>
              </w:rPr>
              <w:t xml:space="preserve">. </w:t>
            </w:r>
            <w:r w:rsidRPr="00000CEC">
              <w:rPr>
                <w:sz w:val="22"/>
                <w:szCs w:val="22"/>
              </w:rPr>
              <w:t>Довготривала антикоагулянтна терапія</w:t>
            </w:r>
            <w:r w:rsidRPr="00000CEC">
              <w:rPr>
                <w:sz w:val="22"/>
                <w:szCs w:val="22"/>
                <w:lang w:val="uk-UA"/>
              </w:rPr>
              <w:t xml:space="preserve">. </w:t>
            </w:r>
            <w:r w:rsidRPr="00000CEC">
              <w:rPr>
                <w:sz w:val="22"/>
                <w:szCs w:val="22"/>
              </w:rPr>
              <w:t>Венозні фільтри</w:t>
            </w:r>
            <w:r w:rsidRPr="00771B26">
              <w:rPr>
                <w:color w:val="000000"/>
                <w:spacing w:val="-2"/>
                <w:sz w:val="22"/>
                <w:szCs w:val="22"/>
                <w:lang w:val="uk-UA"/>
              </w:rPr>
              <w:t xml:space="preserve">. </w:t>
            </w:r>
          </w:p>
        </w:tc>
        <w:tc>
          <w:tcPr>
            <w:tcW w:w="567" w:type="dxa"/>
            <w:shd w:val="clear" w:color="auto" w:fill="auto"/>
            <w:vAlign w:val="center"/>
          </w:tcPr>
          <w:p w:rsidR="005D1784" w:rsidRPr="00471259" w:rsidRDefault="005D1784" w:rsidP="005D1784">
            <w:pPr>
              <w:jc w:val="center"/>
              <w:rPr>
                <w:b/>
                <w:sz w:val="22"/>
                <w:szCs w:val="22"/>
                <w:lang w:val="uk-UA"/>
              </w:rPr>
            </w:pPr>
            <w:r>
              <w:rPr>
                <w:b/>
                <w:sz w:val="22"/>
                <w:szCs w:val="22"/>
                <w:lang w:val="uk-UA"/>
              </w:rPr>
              <w:t>8</w:t>
            </w:r>
          </w:p>
        </w:tc>
        <w:tc>
          <w:tcPr>
            <w:tcW w:w="567" w:type="dxa"/>
            <w:shd w:val="clear" w:color="auto" w:fill="auto"/>
            <w:vAlign w:val="center"/>
          </w:tcPr>
          <w:p w:rsidR="005D1784" w:rsidRPr="00471259" w:rsidRDefault="005D1784" w:rsidP="005D1784">
            <w:pPr>
              <w:jc w:val="center"/>
              <w:rPr>
                <w:sz w:val="22"/>
                <w:szCs w:val="22"/>
                <w:lang w:val="uk-UA"/>
              </w:rPr>
            </w:pPr>
            <w:r w:rsidRPr="00471259">
              <w:rPr>
                <w:sz w:val="22"/>
                <w:szCs w:val="22"/>
                <w:lang w:val="uk-UA"/>
              </w:rPr>
              <w:t>2</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4</w:t>
            </w:r>
          </w:p>
        </w:tc>
        <w:tc>
          <w:tcPr>
            <w:tcW w:w="567" w:type="dxa"/>
            <w:shd w:val="clear" w:color="auto" w:fill="auto"/>
            <w:vAlign w:val="center"/>
          </w:tcPr>
          <w:p w:rsidR="005D1784" w:rsidRPr="00471259" w:rsidRDefault="005D1784" w:rsidP="005D1784">
            <w:pPr>
              <w:jc w:val="center"/>
              <w:rPr>
                <w:sz w:val="22"/>
                <w:szCs w:val="22"/>
                <w:lang w:val="uk-UA"/>
              </w:rPr>
            </w:pPr>
            <w:r w:rsidRPr="00471259">
              <w:rPr>
                <w:sz w:val="22"/>
                <w:szCs w:val="22"/>
                <w:lang w:val="uk-UA"/>
              </w:rPr>
              <w:t>2</w:t>
            </w:r>
          </w:p>
        </w:tc>
        <w:tc>
          <w:tcPr>
            <w:tcW w:w="425" w:type="dxa"/>
          </w:tcPr>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c>
          <w:tcPr>
            <w:tcW w:w="373" w:type="dxa"/>
          </w:tcPr>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c>
          <w:tcPr>
            <w:tcW w:w="454" w:type="dxa"/>
          </w:tcPr>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w:t>
            </w:r>
          </w:p>
        </w:tc>
      </w:tr>
      <w:tr w:rsidR="005D1784" w:rsidRPr="00471259" w:rsidTr="006F1B93">
        <w:trPr>
          <w:trHeight w:val="1458"/>
        </w:trPr>
        <w:tc>
          <w:tcPr>
            <w:tcW w:w="556" w:type="dxa"/>
            <w:shd w:val="clear" w:color="auto" w:fill="auto"/>
            <w:noWrap/>
            <w:vAlign w:val="center"/>
          </w:tcPr>
          <w:p w:rsidR="005D1784" w:rsidRPr="00471259" w:rsidRDefault="005D1784" w:rsidP="005D1784">
            <w:pPr>
              <w:jc w:val="center"/>
              <w:rPr>
                <w:bCs/>
                <w:sz w:val="22"/>
                <w:szCs w:val="22"/>
                <w:lang w:val="uk-UA"/>
              </w:rPr>
            </w:pPr>
            <w:r>
              <w:rPr>
                <w:bCs/>
                <w:sz w:val="22"/>
                <w:szCs w:val="22"/>
                <w:lang w:val="uk-UA"/>
              </w:rPr>
              <w:t>5</w:t>
            </w:r>
          </w:p>
        </w:tc>
        <w:tc>
          <w:tcPr>
            <w:tcW w:w="6073" w:type="dxa"/>
            <w:shd w:val="clear" w:color="auto" w:fill="auto"/>
            <w:vAlign w:val="center"/>
          </w:tcPr>
          <w:p w:rsidR="005D1784" w:rsidRPr="00000CEC" w:rsidRDefault="005D1784" w:rsidP="005D1784">
            <w:pPr>
              <w:tabs>
                <w:tab w:val="left" w:pos="2616"/>
              </w:tabs>
              <w:jc w:val="both"/>
              <w:rPr>
                <w:sz w:val="22"/>
                <w:szCs w:val="22"/>
                <w:lang w:val="uk-UA"/>
              </w:rPr>
            </w:pPr>
            <w:r w:rsidRPr="00CA6859">
              <w:rPr>
                <w:sz w:val="22"/>
                <w:szCs w:val="22"/>
                <w:lang w:val="uk-UA"/>
              </w:rPr>
              <w:t xml:space="preserve">Гіпертинзивний криз. </w:t>
            </w:r>
            <w:r w:rsidRPr="00CA6859">
              <w:rPr>
                <w:sz w:val="22"/>
                <w:szCs w:val="22"/>
              </w:rPr>
              <w:t>Діагностика Клінічні ознаки. Ускладнений гіпертензивний криз</w:t>
            </w:r>
            <w:r w:rsidRPr="00CA6859">
              <w:rPr>
                <w:sz w:val="22"/>
                <w:szCs w:val="22"/>
                <w:lang w:val="uk-UA"/>
              </w:rPr>
              <w:t xml:space="preserve">. </w:t>
            </w:r>
            <w:r w:rsidRPr="00CA6859">
              <w:rPr>
                <w:sz w:val="22"/>
                <w:szCs w:val="22"/>
              </w:rPr>
              <w:t>Неускладнений гіпертензивний криз</w:t>
            </w:r>
            <w:r w:rsidRPr="00CA6859">
              <w:rPr>
                <w:sz w:val="22"/>
                <w:szCs w:val="22"/>
                <w:lang w:val="uk-UA"/>
              </w:rPr>
              <w:t>. Основні принципи невідкладної допомоги. Препарати для лікування неускладненого кризу. Лікування ускладненого кризу. Гіпертензивна енцефалопатія. Гострий коронарний синдром. Гостра недостатність лівого шлуночка.  Еклампсія. Розшарування аорти. Гострий ішемічний інсульт. Геморагічний інсульт</w:t>
            </w:r>
            <w:r>
              <w:rPr>
                <w:sz w:val="22"/>
                <w:szCs w:val="22"/>
                <w:lang w:val="uk-UA"/>
              </w:rPr>
              <w:t>. Профілактика.</w:t>
            </w:r>
          </w:p>
        </w:tc>
        <w:tc>
          <w:tcPr>
            <w:tcW w:w="567" w:type="dxa"/>
            <w:shd w:val="clear" w:color="auto" w:fill="auto"/>
            <w:vAlign w:val="center"/>
          </w:tcPr>
          <w:p w:rsidR="005D1784" w:rsidRDefault="005D1784" w:rsidP="005D1784">
            <w:pPr>
              <w:jc w:val="center"/>
              <w:rPr>
                <w:b/>
                <w:sz w:val="22"/>
                <w:szCs w:val="22"/>
                <w:lang w:val="uk-UA"/>
              </w:rPr>
            </w:pPr>
            <w:r>
              <w:rPr>
                <w:b/>
                <w:sz w:val="22"/>
                <w:szCs w:val="22"/>
                <w:lang w:val="uk-UA"/>
              </w:rPr>
              <w:t>8</w:t>
            </w:r>
          </w:p>
        </w:tc>
        <w:tc>
          <w:tcPr>
            <w:tcW w:w="567" w:type="dxa"/>
            <w:shd w:val="clear" w:color="auto" w:fill="auto"/>
            <w:vAlign w:val="center"/>
          </w:tcPr>
          <w:p w:rsidR="005D1784" w:rsidRPr="00471259" w:rsidRDefault="005D1784" w:rsidP="005D1784">
            <w:pPr>
              <w:rPr>
                <w:sz w:val="22"/>
                <w:szCs w:val="22"/>
                <w:lang w:val="uk-UA"/>
              </w:rPr>
            </w:pPr>
            <w:r>
              <w:rPr>
                <w:sz w:val="22"/>
                <w:szCs w:val="22"/>
                <w:lang w:val="uk-UA"/>
              </w:rPr>
              <w:t>2</w:t>
            </w:r>
          </w:p>
        </w:tc>
        <w:tc>
          <w:tcPr>
            <w:tcW w:w="567" w:type="dxa"/>
            <w:shd w:val="clear" w:color="auto" w:fill="auto"/>
            <w:vAlign w:val="center"/>
          </w:tcPr>
          <w:p w:rsidR="005D1784" w:rsidRDefault="005D1784" w:rsidP="005D1784">
            <w:pPr>
              <w:jc w:val="center"/>
              <w:rPr>
                <w:sz w:val="22"/>
                <w:szCs w:val="22"/>
                <w:lang w:val="uk-UA"/>
              </w:rPr>
            </w:pPr>
            <w:r>
              <w:rPr>
                <w:sz w:val="22"/>
                <w:szCs w:val="22"/>
                <w:lang w:val="uk-UA"/>
              </w:rPr>
              <w:t>4</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425"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373"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454"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r>
      <w:tr w:rsidR="005D1784" w:rsidRPr="001059D0">
        <w:trPr>
          <w:trHeight w:val="418"/>
        </w:trPr>
        <w:tc>
          <w:tcPr>
            <w:tcW w:w="556" w:type="dxa"/>
            <w:shd w:val="clear" w:color="auto" w:fill="auto"/>
            <w:noWrap/>
            <w:vAlign w:val="center"/>
          </w:tcPr>
          <w:p w:rsidR="005D1784" w:rsidRPr="00471259" w:rsidRDefault="005D1784" w:rsidP="005D1784">
            <w:pPr>
              <w:jc w:val="center"/>
              <w:rPr>
                <w:bCs/>
                <w:sz w:val="22"/>
                <w:szCs w:val="22"/>
                <w:lang w:val="uk-UA"/>
              </w:rPr>
            </w:pPr>
            <w:r w:rsidRPr="00471259">
              <w:rPr>
                <w:bCs/>
                <w:sz w:val="22"/>
                <w:szCs w:val="22"/>
                <w:lang w:val="uk-UA"/>
              </w:rPr>
              <w:t>6</w:t>
            </w:r>
          </w:p>
        </w:tc>
        <w:tc>
          <w:tcPr>
            <w:tcW w:w="6073" w:type="dxa"/>
            <w:shd w:val="clear" w:color="auto" w:fill="auto"/>
          </w:tcPr>
          <w:p w:rsidR="005D1784" w:rsidRPr="001059D0" w:rsidRDefault="005D1784" w:rsidP="005D1784">
            <w:pPr>
              <w:tabs>
                <w:tab w:val="left" w:pos="2616"/>
              </w:tabs>
              <w:jc w:val="both"/>
              <w:rPr>
                <w:sz w:val="22"/>
                <w:szCs w:val="22"/>
                <w:lang w:val="uk-UA"/>
              </w:rPr>
            </w:pPr>
            <w:r w:rsidRPr="001059D0">
              <w:rPr>
                <w:color w:val="000000"/>
                <w:spacing w:val="-2"/>
                <w:sz w:val="22"/>
                <w:szCs w:val="22"/>
                <w:lang w:val="uk-UA"/>
              </w:rPr>
              <w:t xml:space="preserve">Гострий коронарний синдром. </w:t>
            </w:r>
            <w:r w:rsidRPr="001059D0">
              <w:rPr>
                <w:sz w:val="22"/>
                <w:szCs w:val="22"/>
              </w:rPr>
              <w:t>Діагностика</w:t>
            </w:r>
            <w:r w:rsidRPr="001059D0">
              <w:rPr>
                <w:sz w:val="22"/>
                <w:szCs w:val="22"/>
                <w:lang w:val="uk-UA"/>
              </w:rPr>
              <w:t xml:space="preserve"> .</w:t>
            </w:r>
            <w:r w:rsidRPr="001059D0">
              <w:rPr>
                <w:sz w:val="22"/>
                <w:szCs w:val="22"/>
              </w:rPr>
              <w:t>Клінічні ознаки</w:t>
            </w:r>
            <w:r w:rsidRPr="001059D0">
              <w:rPr>
                <w:sz w:val="22"/>
                <w:szCs w:val="22"/>
                <w:lang w:val="uk-UA"/>
              </w:rPr>
              <w:t xml:space="preserve"> . </w:t>
            </w:r>
            <w:r w:rsidRPr="001059D0">
              <w:rPr>
                <w:sz w:val="22"/>
                <w:szCs w:val="22"/>
              </w:rPr>
              <w:t>Гострий коронарний синдром з елевацією ST</w:t>
            </w:r>
            <w:r w:rsidRPr="001059D0">
              <w:rPr>
                <w:sz w:val="22"/>
                <w:szCs w:val="22"/>
                <w:lang w:val="uk-UA"/>
              </w:rPr>
              <w:t xml:space="preserve"> . </w:t>
            </w:r>
            <w:r w:rsidRPr="001059D0">
              <w:rPr>
                <w:sz w:val="22"/>
                <w:szCs w:val="22"/>
              </w:rPr>
              <w:t>Основні принципи невідкладної допомоги</w:t>
            </w:r>
            <w:r w:rsidRPr="001059D0">
              <w:rPr>
                <w:sz w:val="22"/>
                <w:szCs w:val="22"/>
                <w:lang w:val="uk-UA"/>
              </w:rPr>
              <w:t xml:space="preserve">. </w:t>
            </w:r>
            <w:r w:rsidRPr="001059D0">
              <w:rPr>
                <w:sz w:val="22"/>
                <w:szCs w:val="22"/>
              </w:rPr>
              <w:t>Тактика вибору відновлення коронарного кровообігу</w:t>
            </w:r>
            <w:r w:rsidRPr="001059D0">
              <w:rPr>
                <w:sz w:val="22"/>
                <w:szCs w:val="22"/>
                <w:lang w:val="uk-UA"/>
              </w:rPr>
              <w:t xml:space="preserve">. </w:t>
            </w:r>
            <w:r w:rsidRPr="001059D0">
              <w:rPr>
                <w:sz w:val="22"/>
                <w:szCs w:val="22"/>
              </w:rPr>
              <w:t>Тромболітична терапія</w:t>
            </w:r>
            <w:r w:rsidRPr="001059D0">
              <w:rPr>
                <w:sz w:val="22"/>
                <w:szCs w:val="22"/>
                <w:lang w:val="uk-UA"/>
              </w:rPr>
              <w:t xml:space="preserve">. </w:t>
            </w:r>
            <w:r w:rsidRPr="001059D0">
              <w:rPr>
                <w:sz w:val="22"/>
                <w:szCs w:val="22"/>
              </w:rPr>
              <w:t>Показання до проведення коронарографії хворим з гострим коронарним синдромом</w:t>
            </w:r>
            <w:r w:rsidRPr="001059D0">
              <w:rPr>
                <w:sz w:val="22"/>
                <w:szCs w:val="22"/>
                <w:lang w:val="uk-UA"/>
              </w:rPr>
              <w:t xml:space="preserve">. </w:t>
            </w:r>
            <w:r w:rsidRPr="001059D0">
              <w:rPr>
                <w:sz w:val="22"/>
                <w:szCs w:val="22"/>
              </w:rPr>
              <w:t>Терапія в гострій стадії інфаркту міокарда</w:t>
            </w:r>
            <w:r w:rsidRPr="001059D0">
              <w:rPr>
                <w:sz w:val="22"/>
                <w:szCs w:val="22"/>
                <w:lang w:val="uk-UA"/>
              </w:rPr>
              <w:t xml:space="preserve">. </w:t>
            </w:r>
            <w:r w:rsidRPr="001059D0">
              <w:rPr>
                <w:sz w:val="22"/>
                <w:szCs w:val="22"/>
              </w:rPr>
              <w:t>Гострий коронарний синдром без елевації ST</w:t>
            </w:r>
            <w:r w:rsidRPr="001059D0">
              <w:rPr>
                <w:sz w:val="22"/>
                <w:szCs w:val="22"/>
                <w:lang w:val="uk-UA"/>
              </w:rPr>
              <w:t>. Принципи стратифікації. Періоди проведення інвазивної діагностики і перкутанних втручань</w:t>
            </w:r>
            <w:r>
              <w:rPr>
                <w:lang w:val="uk-UA"/>
              </w:rPr>
              <w:t xml:space="preserve">. </w:t>
            </w:r>
          </w:p>
        </w:tc>
        <w:tc>
          <w:tcPr>
            <w:tcW w:w="567" w:type="dxa"/>
            <w:shd w:val="clear" w:color="auto" w:fill="auto"/>
            <w:vAlign w:val="center"/>
          </w:tcPr>
          <w:p w:rsidR="005D1784" w:rsidRPr="00471259" w:rsidRDefault="005D1784" w:rsidP="005D1784">
            <w:pPr>
              <w:jc w:val="center"/>
              <w:rPr>
                <w:b/>
                <w:sz w:val="22"/>
                <w:szCs w:val="22"/>
                <w:lang w:val="uk-UA"/>
              </w:rPr>
            </w:pPr>
            <w:r w:rsidRPr="00471259">
              <w:rPr>
                <w:b/>
                <w:sz w:val="22"/>
                <w:szCs w:val="22"/>
                <w:lang w:val="uk-UA"/>
              </w:rPr>
              <w:t>8</w:t>
            </w:r>
          </w:p>
        </w:tc>
        <w:tc>
          <w:tcPr>
            <w:tcW w:w="567" w:type="dxa"/>
            <w:shd w:val="clear" w:color="auto" w:fill="auto"/>
            <w:vAlign w:val="center"/>
          </w:tcPr>
          <w:p w:rsidR="005D1784" w:rsidRPr="00471259" w:rsidRDefault="005D1784" w:rsidP="005D1784">
            <w:pPr>
              <w:jc w:val="center"/>
              <w:rPr>
                <w:sz w:val="22"/>
                <w:szCs w:val="22"/>
                <w:lang w:val="uk-UA"/>
              </w:rPr>
            </w:pPr>
            <w:r w:rsidRPr="00471259">
              <w:rPr>
                <w:sz w:val="22"/>
                <w:szCs w:val="22"/>
                <w:lang w:val="uk-UA"/>
              </w:rPr>
              <w:t>2</w:t>
            </w:r>
          </w:p>
        </w:tc>
        <w:tc>
          <w:tcPr>
            <w:tcW w:w="567" w:type="dxa"/>
            <w:shd w:val="clear" w:color="auto" w:fill="auto"/>
            <w:vAlign w:val="center"/>
          </w:tcPr>
          <w:p w:rsidR="005D1784" w:rsidRPr="00471259" w:rsidRDefault="005D1784" w:rsidP="005D1784">
            <w:pPr>
              <w:jc w:val="center"/>
              <w:rPr>
                <w:sz w:val="22"/>
                <w:szCs w:val="22"/>
                <w:lang w:val="uk-UA"/>
              </w:rPr>
            </w:pPr>
            <w:r w:rsidRPr="00471259">
              <w:rPr>
                <w:sz w:val="22"/>
                <w:szCs w:val="22"/>
                <w:lang w:val="uk-UA"/>
              </w:rPr>
              <w:t>4</w:t>
            </w:r>
          </w:p>
        </w:tc>
        <w:tc>
          <w:tcPr>
            <w:tcW w:w="567" w:type="dxa"/>
            <w:shd w:val="clear" w:color="auto" w:fill="auto"/>
            <w:vAlign w:val="center"/>
          </w:tcPr>
          <w:p w:rsidR="005D1784" w:rsidRPr="00471259" w:rsidRDefault="005D1784" w:rsidP="005D1784">
            <w:pPr>
              <w:jc w:val="center"/>
              <w:rPr>
                <w:sz w:val="22"/>
                <w:szCs w:val="22"/>
                <w:lang w:val="uk-UA"/>
              </w:rPr>
            </w:pPr>
            <w:r w:rsidRPr="00471259">
              <w:rPr>
                <w:sz w:val="22"/>
                <w:szCs w:val="22"/>
                <w:lang w:val="uk-UA"/>
              </w:rPr>
              <w:t>2</w:t>
            </w:r>
          </w:p>
        </w:tc>
        <w:tc>
          <w:tcPr>
            <w:tcW w:w="425"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373"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454"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r>
      <w:tr w:rsidR="005D1784" w:rsidRPr="00471259" w:rsidTr="00F7439B">
        <w:trPr>
          <w:trHeight w:val="2722"/>
        </w:trPr>
        <w:tc>
          <w:tcPr>
            <w:tcW w:w="556" w:type="dxa"/>
            <w:shd w:val="clear" w:color="auto" w:fill="auto"/>
            <w:noWrap/>
            <w:vAlign w:val="center"/>
          </w:tcPr>
          <w:p w:rsidR="005D1784" w:rsidRPr="00471259" w:rsidRDefault="005D1784" w:rsidP="005D1784">
            <w:pPr>
              <w:jc w:val="center"/>
              <w:rPr>
                <w:bCs/>
                <w:sz w:val="22"/>
                <w:szCs w:val="22"/>
                <w:lang w:val="uk-UA"/>
              </w:rPr>
            </w:pPr>
            <w:r w:rsidRPr="00471259">
              <w:rPr>
                <w:bCs/>
                <w:sz w:val="22"/>
                <w:szCs w:val="22"/>
                <w:lang w:val="uk-UA"/>
              </w:rPr>
              <w:t>7</w:t>
            </w:r>
          </w:p>
        </w:tc>
        <w:tc>
          <w:tcPr>
            <w:tcW w:w="6073" w:type="dxa"/>
            <w:shd w:val="clear" w:color="auto" w:fill="auto"/>
          </w:tcPr>
          <w:p w:rsidR="005D1784" w:rsidRPr="00EB13F1" w:rsidRDefault="005D1784" w:rsidP="005D1784">
            <w:pPr>
              <w:tabs>
                <w:tab w:val="left" w:pos="720"/>
                <w:tab w:val="left" w:pos="2616"/>
              </w:tabs>
              <w:jc w:val="both"/>
              <w:rPr>
                <w:sz w:val="22"/>
                <w:szCs w:val="22"/>
                <w:lang w:val="uk-UA"/>
              </w:rPr>
            </w:pPr>
            <w:r w:rsidRPr="00EB13F1">
              <w:rPr>
                <w:sz w:val="22"/>
                <w:szCs w:val="22"/>
              </w:rPr>
              <w:t>Гостра серцева недостатність</w:t>
            </w:r>
            <w:r w:rsidRPr="00EB13F1">
              <w:rPr>
                <w:sz w:val="22"/>
                <w:szCs w:val="22"/>
                <w:lang w:val="uk-UA"/>
              </w:rPr>
              <w:t xml:space="preserve">. </w:t>
            </w:r>
            <w:r w:rsidRPr="00EB13F1">
              <w:rPr>
                <w:sz w:val="22"/>
                <w:szCs w:val="22"/>
              </w:rPr>
              <w:t>Діагностика</w:t>
            </w:r>
            <w:r w:rsidRPr="00EB13F1">
              <w:rPr>
                <w:sz w:val="22"/>
                <w:szCs w:val="22"/>
                <w:lang w:val="uk-UA"/>
              </w:rPr>
              <w:t xml:space="preserve">. Варіанти ГСН. ГСН із застоєм нижче місця ураження (лівошлуночкова і правошлуночкова). ГСН із застоєм вище місця ураження (лівошлуночкова). ГСН із застоєм вище місця ураження (правошлуночкова). </w:t>
            </w:r>
            <w:r w:rsidRPr="00EB13F1">
              <w:rPr>
                <w:sz w:val="22"/>
                <w:szCs w:val="22"/>
              </w:rPr>
              <w:t>Основні принципи невідкладної допомоги</w:t>
            </w:r>
            <w:r w:rsidRPr="00EB13F1">
              <w:rPr>
                <w:sz w:val="22"/>
                <w:szCs w:val="22"/>
                <w:lang w:val="uk-UA"/>
              </w:rPr>
              <w:t xml:space="preserve">. </w:t>
            </w:r>
            <w:r w:rsidRPr="00EB13F1">
              <w:rPr>
                <w:sz w:val="22"/>
                <w:szCs w:val="22"/>
              </w:rPr>
              <w:t>Основні принципи невідкладної допомоги при гострій лівошлуночковій недостатності на тлі гіпертонічного кризу</w:t>
            </w:r>
            <w:r w:rsidRPr="00EB13F1">
              <w:rPr>
                <w:sz w:val="22"/>
                <w:szCs w:val="22"/>
                <w:lang w:val="uk-UA"/>
              </w:rPr>
              <w:t xml:space="preserve">. </w:t>
            </w:r>
            <w:r w:rsidRPr="00EB13F1">
              <w:rPr>
                <w:sz w:val="22"/>
                <w:szCs w:val="22"/>
              </w:rPr>
              <w:t>Основні принципи невідкладної допомоги при ГСН на тлі гострого коронарного синдрому.</w:t>
            </w:r>
            <w:r w:rsidRPr="00EB13F1">
              <w:rPr>
                <w:sz w:val="22"/>
                <w:szCs w:val="22"/>
                <w:lang w:val="uk-UA"/>
              </w:rPr>
              <w:t xml:space="preserve"> </w:t>
            </w:r>
            <w:r w:rsidRPr="00EB13F1">
              <w:rPr>
                <w:sz w:val="22"/>
                <w:szCs w:val="22"/>
              </w:rPr>
              <w:t>Основні принципи невідкладної допомоги при ГСН на фоні брадикардії</w:t>
            </w:r>
            <w:r w:rsidRPr="00EB13F1">
              <w:rPr>
                <w:sz w:val="22"/>
                <w:szCs w:val="22"/>
                <w:lang w:val="uk-UA"/>
              </w:rPr>
              <w:t xml:space="preserve">. </w:t>
            </w:r>
            <w:r w:rsidRPr="00EB13F1">
              <w:rPr>
                <w:sz w:val="22"/>
                <w:szCs w:val="22"/>
              </w:rPr>
              <w:t>Основні принципи невідкладної допомоги при ГСН на фоні суправентрикулярної тахіаритмі</w:t>
            </w:r>
            <w:r w:rsidRPr="00EB13F1">
              <w:rPr>
                <w:sz w:val="22"/>
                <w:szCs w:val="22"/>
                <w:lang w:val="uk-UA"/>
              </w:rPr>
              <w:t xml:space="preserve">. Основні принципи невідкладної допомоги при ГСН на фоні фібриляції шлуночків і шлуночкової тахікардії. </w:t>
            </w:r>
            <w:r w:rsidRPr="00EB13F1">
              <w:rPr>
                <w:sz w:val="22"/>
                <w:szCs w:val="22"/>
              </w:rPr>
              <w:t>Основні принципи невідкладної допомоги при ГСН на фоні бронхообструкції</w:t>
            </w:r>
            <w:r>
              <w:t>.</w:t>
            </w:r>
          </w:p>
        </w:tc>
        <w:tc>
          <w:tcPr>
            <w:tcW w:w="567" w:type="dxa"/>
            <w:shd w:val="clear" w:color="auto" w:fill="auto"/>
            <w:vAlign w:val="center"/>
          </w:tcPr>
          <w:p w:rsidR="005D1784" w:rsidRPr="00471259" w:rsidRDefault="005D1784" w:rsidP="005D1784">
            <w:pP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b/>
                <w:sz w:val="22"/>
                <w:szCs w:val="22"/>
                <w:lang w:val="uk-UA"/>
              </w:rPr>
            </w:pPr>
            <w:r w:rsidRPr="00471259">
              <w:rPr>
                <w:b/>
                <w:sz w:val="22"/>
                <w:szCs w:val="22"/>
                <w:lang w:val="uk-UA"/>
              </w:rPr>
              <w:t>8</w:t>
            </w: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b/>
                <w:sz w:val="22"/>
                <w:szCs w:val="22"/>
                <w:lang w:val="uk-UA"/>
              </w:rPr>
            </w:pPr>
          </w:p>
        </w:tc>
        <w:tc>
          <w:tcPr>
            <w:tcW w:w="567" w:type="dxa"/>
            <w:shd w:val="clear" w:color="auto" w:fill="auto"/>
            <w:vAlign w:val="center"/>
          </w:tcPr>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2</w:t>
            </w:r>
          </w:p>
          <w:p w:rsidR="005D1784" w:rsidRPr="00471259" w:rsidRDefault="005D1784" w:rsidP="005D1784">
            <w:pPr>
              <w:jc w:val="center"/>
              <w:rPr>
                <w:sz w:val="22"/>
                <w:szCs w:val="22"/>
                <w:lang w:val="uk-UA"/>
              </w:rPr>
            </w:pPr>
          </w:p>
        </w:tc>
        <w:tc>
          <w:tcPr>
            <w:tcW w:w="567" w:type="dxa"/>
            <w:shd w:val="clear" w:color="auto" w:fill="auto"/>
            <w:vAlign w:val="center"/>
          </w:tcPr>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4</w:t>
            </w: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tc>
        <w:tc>
          <w:tcPr>
            <w:tcW w:w="567" w:type="dxa"/>
            <w:shd w:val="clear" w:color="auto" w:fill="auto"/>
            <w:vAlign w:val="center"/>
          </w:tcPr>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2</w:t>
            </w: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tc>
        <w:tc>
          <w:tcPr>
            <w:tcW w:w="425"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373"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c>
          <w:tcPr>
            <w:tcW w:w="454"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r>
              <w:rPr>
                <w:sz w:val="22"/>
                <w:szCs w:val="22"/>
                <w:lang w:val="uk-UA"/>
              </w:rPr>
              <w:t>-</w:t>
            </w:r>
          </w:p>
        </w:tc>
      </w:tr>
      <w:tr w:rsidR="005D1784" w:rsidRPr="00EB13F1" w:rsidTr="00F7439B">
        <w:trPr>
          <w:trHeight w:val="3059"/>
        </w:trPr>
        <w:tc>
          <w:tcPr>
            <w:tcW w:w="556" w:type="dxa"/>
            <w:shd w:val="clear" w:color="auto" w:fill="auto"/>
            <w:noWrap/>
            <w:vAlign w:val="center"/>
          </w:tcPr>
          <w:p w:rsidR="005D1784" w:rsidRPr="00471259" w:rsidRDefault="005D1784" w:rsidP="005D1784">
            <w:pPr>
              <w:jc w:val="center"/>
              <w:rPr>
                <w:bCs/>
                <w:sz w:val="22"/>
                <w:szCs w:val="22"/>
                <w:lang w:val="uk-UA"/>
              </w:rPr>
            </w:pPr>
            <w:r w:rsidRPr="00471259">
              <w:rPr>
                <w:bCs/>
                <w:sz w:val="22"/>
                <w:szCs w:val="22"/>
                <w:lang w:val="uk-UA"/>
              </w:rPr>
              <w:lastRenderedPageBreak/>
              <w:t>8</w:t>
            </w:r>
          </w:p>
        </w:tc>
        <w:tc>
          <w:tcPr>
            <w:tcW w:w="6073" w:type="dxa"/>
            <w:shd w:val="clear" w:color="auto" w:fill="auto"/>
          </w:tcPr>
          <w:p w:rsidR="005D1784" w:rsidRPr="00135306" w:rsidRDefault="005D1784" w:rsidP="005D1784">
            <w:pPr>
              <w:tabs>
                <w:tab w:val="left" w:pos="2616"/>
              </w:tabs>
              <w:jc w:val="both"/>
              <w:rPr>
                <w:sz w:val="22"/>
                <w:szCs w:val="22"/>
                <w:lang w:val="uk-UA"/>
              </w:rPr>
            </w:pPr>
            <w:r w:rsidRPr="00135306">
              <w:rPr>
                <w:sz w:val="22"/>
                <w:szCs w:val="22"/>
                <w:lang w:val="uk-UA"/>
              </w:rPr>
              <w:t xml:space="preserve">Пароксизмальні порушення ритму. Діагностика.  Клінічні ознаки. Невідкладна терапія.  Невідкладна терапія при тахікардії з вузькими комплексами </w:t>
            </w:r>
            <w:r w:rsidRPr="00135306">
              <w:rPr>
                <w:sz w:val="22"/>
                <w:szCs w:val="22"/>
              </w:rPr>
              <w:t>QRS</w:t>
            </w:r>
            <w:r w:rsidRPr="00135306">
              <w:rPr>
                <w:sz w:val="22"/>
                <w:szCs w:val="22"/>
                <w:lang w:val="uk-UA"/>
              </w:rPr>
              <w:t xml:space="preserve">.  Невідкладна терапія при тахікардії з широкими комплексами </w:t>
            </w:r>
            <w:r w:rsidRPr="00135306">
              <w:rPr>
                <w:sz w:val="22"/>
                <w:szCs w:val="22"/>
              </w:rPr>
              <w:t>QRS</w:t>
            </w:r>
            <w:r w:rsidRPr="00135306">
              <w:rPr>
                <w:sz w:val="22"/>
                <w:szCs w:val="22"/>
                <w:lang w:val="uk-UA"/>
              </w:rPr>
              <w:t xml:space="preserve">. </w:t>
            </w:r>
            <w:r w:rsidRPr="00135306">
              <w:rPr>
                <w:sz w:val="22"/>
                <w:szCs w:val="22"/>
              </w:rPr>
              <w:t xml:space="preserve"> Пароксизмальна шлуночкова тахікардія</w:t>
            </w:r>
            <w:r w:rsidRPr="00135306">
              <w:rPr>
                <w:sz w:val="22"/>
                <w:szCs w:val="22"/>
                <w:lang w:val="uk-UA"/>
              </w:rPr>
              <w:t xml:space="preserve">.  </w:t>
            </w:r>
            <w:r w:rsidRPr="00135306">
              <w:rPr>
                <w:sz w:val="22"/>
                <w:szCs w:val="22"/>
              </w:rPr>
              <w:t xml:space="preserve"> Класифікація шлуночкових порушень ритму</w:t>
            </w:r>
            <w:r w:rsidRPr="00135306">
              <w:rPr>
                <w:sz w:val="22"/>
                <w:szCs w:val="22"/>
                <w:lang w:val="uk-UA"/>
              </w:rPr>
              <w:t>.</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ЕКГ-критерії</w:t>
            </w:r>
            <w:r w:rsidRPr="00135306">
              <w:rPr>
                <w:sz w:val="22"/>
                <w:szCs w:val="22"/>
                <w:lang w:val="uk-UA"/>
              </w:rPr>
              <w:t xml:space="preserve">. </w:t>
            </w:r>
            <w:r w:rsidRPr="00135306">
              <w:rPr>
                <w:sz w:val="22"/>
                <w:szCs w:val="22"/>
              </w:rPr>
              <w:t xml:space="preserve"> Алгоритм купування стійкої ШТ</w:t>
            </w:r>
            <w:r w:rsidRPr="00135306">
              <w:rPr>
                <w:sz w:val="22"/>
                <w:szCs w:val="22"/>
                <w:lang w:val="uk-UA"/>
              </w:rPr>
              <w:t>.</w:t>
            </w:r>
            <w:r w:rsidRPr="00135306">
              <w:rPr>
                <w:sz w:val="22"/>
                <w:szCs w:val="22"/>
              </w:rPr>
              <w:t xml:space="preserve"> Профілактика</w:t>
            </w:r>
            <w:r w:rsidRPr="00135306">
              <w:rPr>
                <w:sz w:val="22"/>
                <w:szCs w:val="22"/>
                <w:lang w:val="uk-UA"/>
              </w:rPr>
              <w:t xml:space="preserve">. </w:t>
            </w:r>
            <w:r w:rsidRPr="00135306">
              <w:rPr>
                <w:sz w:val="22"/>
                <w:szCs w:val="22"/>
              </w:rPr>
              <w:t xml:space="preserve"> Фібриляція передсердь</w:t>
            </w:r>
            <w:r w:rsidRPr="00135306">
              <w:rPr>
                <w:sz w:val="22"/>
                <w:szCs w:val="22"/>
                <w:lang w:val="uk-UA"/>
              </w:rPr>
              <w:t xml:space="preserve">. </w:t>
            </w:r>
            <w:r w:rsidRPr="00135306">
              <w:rPr>
                <w:sz w:val="22"/>
                <w:szCs w:val="22"/>
              </w:rPr>
              <w:t xml:space="preserve"> Основні принципи невідкладної допомоги Показання до відновлення синусового ритму за ФП</w:t>
            </w:r>
            <w:r w:rsidRPr="00135306">
              <w:rPr>
                <w:sz w:val="22"/>
                <w:szCs w:val="22"/>
                <w:lang w:val="uk-UA"/>
              </w:rPr>
              <w:t>.</w:t>
            </w:r>
            <w:r w:rsidRPr="00135306">
              <w:rPr>
                <w:sz w:val="22"/>
                <w:szCs w:val="22"/>
              </w:rPr>
              <w:t xml:space="preserve"> Ризик тромбоемболій при фібриляції передсердь за шкалою CHA2DS2-VASc</w:t>
            </w:r>
            <w:r w:rsidRPr="00135306">
              <w:rPr>
                <w:sz w:val="22"/>
                <w:szCs w:val="22"/>
                <w:lang w:val="uk-UA"/>
              </w:rPr>
              <w:t>.</w:t>
            </w:r>
            <w:r w:rsidRPr="00135306">
              <w:rPr>
                <w:sz w:val="22"/>
                <w:szCs w:val="22"/>
              </w:rPr>
              <w:t xml:space="preserve">  Стратегія ведення хворого з ФП</w:t>
            </w:r>
          </w:p>
        </w:tc>
        <w:tc>
          <w:tcPr>
            <w:tcW w:w="567" w:type="dxa"/>
            <w:shd w:val="clear" w:color="auto" w:fill="auto"/>
            <w:vAlign w:val="center"/>
          </w:tcPr>
          <w:p w:rsidR="005D1784" w:rsidRDefault="005D1784" w:rsidP="005D1784">
            <w:pPr>
              <w:jc w:val="center"/>
              <w:rPr>
                <w:b/>
                <w:sz w:val="22"/>
                <w:szCs w:val="22"/>
                <w:lang w:val="uk-UA"/>
              </w:rPr>
            </w:pPr>
          </w:p>
          <w:p w:rsidR="005D1784" w:rsidRPr="00471259" w:rsidRDefault="005D1784" w:rsidP="005D1784">
            <w:pPr>
              <w:jc w:val="center"/>
              <w:rPr>
                <w:b/>
                <w:sz w:val="22"/>
                <w:szCs w:val="22"/>
                <w:lang w:val="uk-UA"/>
              </w:rPr>
            </w:pPr>
            <w:r w:rsidRPr="00471259">
              <w:rPr>
                <w:b/>
                <w:sz w:val="22"/>
                <w:szCs w:val="22"/>
                <w:lang w:val="uk-UA"/>
              </w:rPr>
              <w:t>8</w:t>
            </w:r>
          </w:p>
        </w:tc>
        <w:tc>
          <w:tcPr>
            <w:tcW w:w="567" w:type="dxa"/>
            <w:shd w:val="clear" w:color="auto" w:fill="auto"/>
            <w:vAlign w:val="center"/>
          </w:tcPr>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2</w:t>
            </w:r>
          </w:p>
        </w:tc>
        <w:tc>
          <w:tcPr>
            <w:tcW w:w="567" w:type="dxa"/>
            <w:shd w:val="clear" w:color="auto" w:fill="auto"/>
            <w:vAlign w:val="center"/>
          </w:tcPr>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4</w:t>
            </w:r>
          </w:p>
        </w:tc>
        <w:tc>
          <w:tcPr>
            <w:tcW w:w="567" w:type="dxa"/>
            <w:shd w:val="clear" w:color="auto" w:fill="auto"/>
            <w:vAlign w:val="center"/>
          </w:tcPr>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2</w:t>
            </w:r>
          </w:p>
        </w:tc>
        <w:tc>
          <w:tcPr>
            <w:tcW w:w="425" w:type="dxa"/>
          </w:tcPr>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w:t>
            </w:r>
          </w:p>
        </w:tc>
        <w:tc>
          <w:tcPr>
            <w:tcW w:w="373" w:type="dxa"/>
          </w:tcPr>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w:t>
            </w:r>
          </w:p>
        </w:tc>
        <w:tc>
          <w:tcPr>
            <w:tcW w:w="454" w:type="dxa"/>
          </w:tcPr>
          <w:p w:rsidR="005D1784" w:rsidRPr="00471259"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p>
          <w:p w:rsidR="005D1784" w:rsidRPr="00471259" w:rsidRDefault="005D1784" w:rsidP="005D1784">
            <w:pPr>
              <w:jc w:val="center"/>
              <w:rPr>
                <w:sz w:val="22"/>
                <w:szCs w:val="22"/>
                <w:lang w:val="uk-UA"/>
              </w:rPr>
            </w:pPr>
            <w:r w:rsidRPr="00471259">
              <w:rPr>
                <w:sz w:val="22"/>
                <w:szCs w:val="22"/>
                <w:lang w:val="uk-UA"/>
              </w:rPr>
              <w:t>-</w:t>
            </w:r>
          </w:p>
          <w:p w:rsidR="005D1784" w:rsidRPr="00471259" w:rsidRDefault="005D1784" w:rsidP="005D1784">
            <w:pPr>
              <w:jc w:val="center"/>
              <w:rPr>
                <w:sz w:val="22"/>
                <w:szCs w:val="22"/>
                <w:lang w:val="uk-UA"/>
              </w:rPr>
            </w:pPr>
          </w:p>
        </w:tc>
      </w:tr>
      <w:tr w:rsidR="005D1784" w:rsidRPr="00471259" w:rsidTr="006F1B93">
        <w:trPr>
          <w:trHeight w:val="880"/>
        </w:trPr>
        <w:tc>
          <w:tcPr>
            <w:tcW w:w="556" w:type="dxa"/>
            <w:shd w:val="clear" w:color="auto" w:fill="auto"/>
            <w:noWrap/>
            <w:vAlign w:val="center"/>
          </w:tcPr>
          <w:p w:rsidR="005D1784" w:rsidRPr="00471259" w:rsidRDefault="005D1784" w:rsidP="005D1784">
            <w:pPr>
              <w:jc w:val="center"/>
              <w:rPr>
                <w:bCs/>
                <w:sz w:val="22"/>
                <w:szCs w:val="22"/>
                <w:lang w:val="uk-UA"/>
              </w:rPr>
            </w:pPr>
            <w:r>
              <w:rPr>
                <w:bCs/>
                <w:sz w:val="22"/>
                <w:szCs w:val="22"/>
                <w:lang w:val="uk-UA"/>
              </w:rPr>
              <w:t>9</w:t>
            </w:r>
          </w:p>
        </w:tc>
        <w:tc>
          <w:tcPr>
            <w:tcW w:w="6073" w:type="dxa"/>
            <w:shd w:val="clear" w:color="auto" w:fill="auto"/>
          </w:tcPr>
          <w:p w:rsidR="005D1784" w:rsidRPr="00135306" w:rsidRDefault="005D1784" w:rsidP="005D1784">
            <w:pPr>
              <w:jc w:val="both"/>
              <w:rPr>
                <w:sz w:val="22"/>
                <w:szCs w:val="22"/>
              </w:rPr>
            </w:pPr>
            <w:r w:rsidRPr="00135306">
              <w:rPr>
                <w:sz w:val="22"/>
                <w:szCs w:val="22"/>
              </w:rPr>
              <w:t>Синкопальн</w:t>
            </w:r>
            <w:r w:rsidRPr="00135306">
              <w:rPr>
                <w:sz w:val="22"/>
                <w:szCs w:val="22"/>
                <w:lang w:val="uk-UA"/>
              </w:rPr>
              <w:t xml:space="preserve">і </w:t>
            </w:r>
            <w:r w:rsidRPr="00135306">
              <w:rPr>
                <w:sz w:val="22"/>
                <w:szCs w:val="22"/>
              </w:rPr>
              <w:t>стан</w:t>
            </w:r>
            <w:r w:rsidRPr="00135306">
              <w:rPr>
                <w:sz w:val="22"/>
                <w:szCs w:val="22"/>
                <w:lang w:val="uk-UA"/>
              </w:rPr>
              <w:t xml:space="preserve">и. </w:t>
            </w:r>
            <w:r w:rsidRPr="00135306">
              <w:rPr>
                <w:sz w:val="22"/>
                <w:szCs w:val="22"/>
              </w:rPr>
              <w:t xml:space="preserve"> Класифікація синкопальних станів</w:t>
            </w:r>
            <w:r w:rsidRPr="00135306">
              <w:rPr>
                <w:sz w:val="22"/>
                <w:szCs w:val="22"/>
                <w:lang w:val="uk-UA"/>
              </w:rPr>
              <w:t>.</w:t>
            </w:r>
            <w:r w:rsidRPr="00135306">
              <w:rPr>
                <w:sz w:val="22"/>
                <w:szCs w:val="22"/>
              </w:rPr>
              <w:t>Рефлекторні (неврогенні) запаморочення</w:t>
            </w:r>
            <w:r w:rsidRPr="00135306">
              <w:rPr>
                <w:sz w:val="22"/>
                <w:szCs w:val="22"/>
                <w:lang w:val="uk-UA"/>
              </w:rPr>
              <w:t>.</w:t>
            </w:r>
            <w:r w:rsidRPr="00135306">
              <w:rPr>
                <w:sz w:val="22"/>
                <w:szCs w:val="22"/>
              </w:rPr>
              <w:t xml:space="preserve"> Запаморочення внаслідок ортостатичної гіпотензії</w:t>
            </w:r>
            <w:r w:rsidRPr="00135306">
              <w:rPr>
                <w:sz w:val="22"/>
                <w:szCs w:val="22"/>
                <w:lang w:val="uk-UA"/>
              </w:rPr>
              <w:t xml:space="preserve">. </w:t>
            </w:r>
            <w:r w:rsidRPr="00135306">
              <w:rPr>
                <w:sz w:val="22"/>
                <w:szCs w:val="22"/>
              </w:rPr>
              <w:t xml:space="preserve"> Кардіогенні запаморочення</w:t>
            </w:r>
            <w:r w:rsidRPr="00135306">
              <w:rPr>
                <w:sz w:val="22"/>
                <w:szCs w:val="22"/>
                <w:lang w:val="uk-UA"/>
              </w:rPr>
              <w:t xml:space="preserve">. </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Основні принципи невідкладної допомоги</w:t>
            </w:r>
            <w:r w:rsidRPr="00135306">
              <w:rPr>
                <w:sz w:val="22"/>
                <w:szCs w:val="22"/>
                <w:lang w:val="uk-UA"/>
              </w:rPr>
              <w:t xml:space="preserve">. </w:t>
            </w:r>
            <w:r w:rsidRPr="00135306">
              <w:rPr>
                <w:sz w:val="22"/>
                <w:szCs w:val="22"/>
              </w:rPr>
              <w:t xml:space="preserve"> Загальні заходи</w:t>
            </w:r>
            <w:r w:rsidRPr="00135306">
              <w:rPr>
                <w:sz w:val="22"/>
                <w:szCs w:val="22"/>
                <w:lang w:val="uk-UA"/>
              </w:rPr>
              <w:t>.</w:t>
            </w:r>
            <w:r w:rsidRPr="00135306">
              <w:rPr>
                <w:sz w:val="22"/>
                <w:szCs w:val="22"/>
              </w:rPr>
              <w:t xml:space="preserve"> Медикаментозна терапія</w:t>
            </w:r>
            <w:r w:rsidRPr="00135306">
              <w:rPr>
                <w:sz w:val="22"/>
                <w:szCs w:val="22"/>
                <w:lang w:val="uk-UA"/>
              </w:rPr>
              <w:t>. Профілактика</w:t>
            </w:r>
            <w:r>
              <w:rPr>
                <w:sz w:val="22"/>
                <w:szCs w:val="22"/>
                <w:lang w:val="uk-UA"/>
              </w:rPr>
              <w:t>.</w:t>
            </w:r>
          </w:p>
        </w:tc>
        <w:tc>
          <w:tcPr>
            <w:tcW w:w="567" w:type="dxa"/>
            <w:shd w:val="clear" w:color="auto" w:fill="auto"/>
            <w:vAlign w:val="center"/>
          </w:tcPr>
          <w:p w:rsidR="005D1784" w:rsidRPr="00471259" w:rsidRDefault="005D1784" w:rsidP="005D1784">
            <w:pPr>
              <w:jc w:val="center"/>
              <w:rPr>
                <w:b/>
                <w:sz w:val="22"/>
                <w:szCs w:val="22"/>
                <w:lang w:val="uk-UA"/>
              </w:rPr>
            </w:pPr>
            <w:r>
              <w:rPr>
                <w:b/>
                <w:sz w:val="22"/>
                <w:szCs w:val="22"/>
                <w:lang w:val="uk-UA"/>
              </w:rPr>
              <w:t>8</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4</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425"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c>
          <w:tcPr>
            <w:tcW w:w="373"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c>
          <w:tcPr>
            <w:tcW w:w="454"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r>
      <w:tr w:rsidR="005D1784" w:rsidRPr="00471259" w:rsidTr="006F1B93">
        <w:trPr>
          <w:trHeight w:val="739"/>
        </w:trPr>
        <w:tc>
          <w:tcPr>
            <w:tcW w:w="556" w:type="dxa"/>
            <w:shd w:val="clear" w:color="auto" w:fill="auto"/>
            <w:noWrap/>
            <w:vAlign w:val="center"/>
          </w:tcPr>
          <w:p w:rsidR="005D1784" w:rsidRPr="00471259" w:rsidRDefault="005D1784" w:rsidP="005D1784">
            <w:pPr>
              <w:jc w:val="center"/>
              <w:rPr>
                <w:bCs/>
                <w:sz w:val="22"/>
                <w:szCs w:val="22"/>
                <w:lang w:val="uk-UA"/>
              </w:rPr>
            </w:pPr>
            <w:r>
              <w:rPr>
                <w:bCs/>
                <w:sz w:val="22"/>
                <w:szCs w:val="22"/>
                <w:lang w:val="uk-UA"/>
              </w:rPr>
              <w:t>10</w:t>
            </w:r>
          </w:p>
        </w:tc>
        <w:tc>
          <w:tcPr>
            <w:tcW w:w="6073" w:type="dxa"/>
            <w:shd w:val="clear" w:color="auto" w:fill="auto"/>
          </w:tcPr>
          <w:p w:rsidR="005D1784" w:rsidRDefault="005D1784" w:rsidP="005D1784">
            <w:pPr>
              <w:jc w:val="both"/>
              <w:rPr>
                <w:sz w:val="22"/>
                <w:szCs w:val="22"/>
                <w:lang w:val="uk-UA"/>
              </w:rPr>
            </w:pPr>
            <w:r w:rsidRPr="00EC73E4">
              <w:rPr>
                <w:sz w:val="22"/>
                <w:szCs w:val="22"/>
                <w:lang w:val="uk-UA"/>
              </w:rPr>
              <w:t xml:space="preserve">Септичний шок. </w:t>
            </w:r>
            <w:r w:rsidRPr="00EC73E4">
              <w:rPr>
                <w:sz w:val="22"/>
                <w:szCs w:val="22"/>
              </w:rPr>
              <w:t xml:space="preserve"> Визначення</w:t>
            </w:r>
            <w:r w:rsidRPr="00EC73E4">
              <w:rPr>
                <w:sz w:val="22"/>
                <w:szCs w:val="22"/>
                <w:lang w:val="uk-UA"/>
              </w:rPr>
              <w:t xml:space="preserve"> .</w:t>
            </w:r>
            <w:r w:rsidRPr="00EC73E4">
              <w:rPr>
                <w:sz w:val="22"/>
                <w:szCs w:val="22"/>
              </w:rPr>
              <w:t xml:space="preserve"> Діагностика</w:t>
            </w:r>
            <w:r w:rsidRPr="00EC73E4">
              <w:rPr>
                <w:sz w:val="22"/>
                <w:szCs w:val="22"/>
                <w:lang w:val="uk-UA"/>
              </w:rPr>
              <w:t xml:space="preserve"> . </w:t>
            </w:r>
            <w:r w:rsidRPr="00EC73E4">
              <w:rPr>
                <w:sz w:val="22"/>
                <w:szCs w:val="22"/>
              </w:rPr>
              <w:t xml:space="preserve"> Ключові ознаки розвитку</w:t>
            </w:r>
            <w:r w:rsidRPr="00EC73E4">
              <w:rPr>
                <w:sz w:val="22"/>
                <w:szCs w:val="22"/>
                <w:lang w:val="uk-UA"/>
              </w:rPr>
              <w:t xml:space="preserve"> Стадії. Класифікація. </w:t>
            </w:r>
            <w:r w:rsidRPr="00EC73E4">
              <w:rPr>
                <w:sz w:val="22"/>
                <w:szCs w:val="22"/>
              </w:rPr>
              <w:t xml:space="preserve"> Основні принципи невідкладної допомоги</w:t>
            </w:r>
            <w:r w:rsidRPr="00EC73E4">
              <w:rPr>
                <w:sz w:val="22"/>
                <w:szCs w:val="22"/>
                <w:lang w:val="uk-UA"/>
              </w:rPr>
              <w:t>.</w:t>
            </w:r>
            <w:r w:rsidRPr="00EC73E4">
              <w:rPr>
                <w:sz w:val="22"/>
                <w:szCs w:val="22"/>
              </w:rPr>
              <w:t xml:space="preserve"> На догоспітальному етап</w:t>
            </w:r>
            <w:r>
              <w:rPr>
                <w:sz w:val="22"/>
                <w:szCs w:val="22"/>
                <w:lang w:val="uk-UA"/>
              </w:rPr>
              <w:t>і</w:t>
            </w:r>
            <w:r w:rsidRPr="00EC73E4">
              <w:rPr>
                <w:sz w:val="22"/>
                <w:szCs w:val="22"/>
                <w:lang w:val="uk-UA"/>
              </w:rPr>
              <w:t xml:space="preserve"> .</w:t>
            </w:r>
            <w:r w:rsidRPr="00EC73E4">
              <w:rPr>
                <w:sz w:val="22"/>
                <w:szCs w:val="22"/>
              </w:rPr>
              <w:t xml:space="preserve"> На госпітальному етап</w:t>
            </w:r>
            <w:r>
              <w:rPr>
                <w:sz w:val="22"/>
                <w:szCs w:val="22"/>
                <w:lang w:val="uk-UA"/>
              </w:rPr>
              <w:t>і</w:t>
            </w:r>
            <w:r w:rsidRPr="00EC73E4">
              <w:rPr>
                <w:sz w:val="22"/>
                <w:szCs w:val="22"/>
                <w:lang w:val="uk-UA"/>
              </w:rPr>
              <w:t xml:space="preserve"> .</w:t>
            </w:r>
            <w:r w:rsidRPr="00EC73E4">
              <w:rPr>
                <w:sz w:val="22"/>
                <w:szCs w:val="22"/>
              </w:rPr>
              <w:t xml:space="preserve"> Медикаментозна терапія</w:t>
            </w:r>
            <w:r w:rsidRPr="00EC73E4">
              <w:rPr>
                <w:sz w:val="22"/>
                <w:szCs w:val="22"/>
                <w:lang w:val="uk-UA"/>
              </w:rPr>
              <w:t xml:space="preserve"> . </w:t>
            </w:r>
            <w:r w:rsidRPr="00EC73E4">
              <w:rPr>
                <w:sz w:val="22"/>
                <w:szCs w:val="22"/>
              </w:rPr>
              <w:t xml:space="preserve"> Критерії ефективності лікувальних заходів</w:t>
            </w:r>
            <w:r w:rsidRPr="00EC73E4">
              <w:rPr>
                <w:sz w:val="22"/>
                <w:szCs w:val="22"/>
                <w:lang w:val="uk-UA"/>
              </w:rPr>
              <w:t xml:space="preserve">   Прогноз.</w:t>
            </w:r>
          </w:p>
          <w:p w:rsidR="005D1784" w:rsidRPr="00135306" w:rsidRDefault="005D1784" w:rsidP="005D1784">
            <w:pPr>
              <w:jc w:val="both"/>
              <w:rPr>
                <w:sz w:val="22"/>
                <w:szCs w:val="22"/>
              </w:rPr>
            </w:pPr>
            <w:r w:rsidRPr="00EC73E4">
              <w:rPr>
                <w:sz w:val="22"/>
                <w:szCs w:val="22"/>
                <w:lang w:val="uk-UA"/>
              </w:rPr>
              <w:t>Заключна конференція. Контроль вихідного рівня знань.</w:t>
            </w:r>
          </w:p>
        </w:tc>
        <w:tc>
          <w:tcPr>
            <w:tcW w:w="567" w:type="dxa"/>
            <w:shd w:val="clear" w:color="auto" w:fill="auto"/>
            <w:vAlign w:val="center"/>
          </w:tcPr>
          <w:p w:rsidR="005D1784" w:rsidRPr="00471259" w:rsidRDefault="005D1784" w:rsidP="005D1784">
            <w:pPr>
              <w:jc w:val="center"/>
              <w:rPr>
                <w:b/>
                <w:sz w:val="22"/>
                <w:szCs w:val="22"/>
                <w:lang w:val="uk-UA"/>
              </w:rPr>
            </w:pPr>
            <w:r>
              <w:rPr>
                <w:b/>
                <w:sz w:val="22"/>
                <w:szCs w:val="22"/>
                <w:lang w:val="uk-UA"/>
              </w:rPr>
              <w:t>6</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425"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c>
          <w:tcPr>
            <w:tcW w:w="373"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c>
          <w:tcPr>
            <w:tcW w:w="454" w:type="dxa"/>
          </w:tcPr>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Default="005D1784" w:rsidP="005D1784">
            <w:pPr>
              <w:jc w:val="center"/>
              <w:rPr>
                <w:sz w:val="22"/>
                <w:szCs w:val="22"/>
                <w:lang w:val="uk-UA"/>
              </w:rPr>
            </w:pPr>
          </w:p>
          <w:p w:rsidR="005D1784" w:rsidRPr="00471259" w:rsidRDefault="005D1784" w:rsidP="005D1784">
            <w:pPr>
              <w:jc w:val="center"/>
              <w:rPr>
                <w:sz w:val="22"/>
                <w:szCs w:val="22"/>
                <w:lang w:val="uk-UA"/>
              </w:rPr>
            </w:pPr>
            <w:r>
              <w:rPr>
                <w:sz w:val="22"/>
                <w:szCs w:val="22"/>
                <w:lang w:val="uk-UA"/>
              </w:rPr>
              <w:t>-</w:t>
            </w:r>
          </w:p>
        </w:tc>
      </w:tr>
      <w:tr w:rsidR="005D1784" w:rsidRPr="00471259" w:rsidTr="006F1B93">
        <w:trPr>
          <w:trHeight w:val="557"/>
        </w:trPr>
        <w:tc>
          <w:tcPr>
            <w:tcW w:w="556" w:type="dxa"/>
            <w:shd w:val="clear" w:color="auto" w:fill="auto"/>
            <w:noWrap/>
            <w:vAlign w:val="center"/>
          </w:tcPr>
          <w:p w:rsidR="005D1784" w:rsidRPr="00471259" w:rsidRDefault="005D1784" w:rsidP="005D1784">
            <w:pPr>
              <w:jc w:val="center"/>
              <w:rPr>
                <w:bCs/>
                <w:sz w:val="22"/>
                <w:szCs w:val="22"/>
                <w:lang w:val="uk-UA"/>
              </w:rPr>
            </w:pPr>
            <w:r>
              <w:rPr>
                <w:bCs/>
                <w:sz w:val="22"/>
                <w:szCs w:val="22"/>
                <w:lang w:val="uk-UA"/>
              </w:rPr>
              <w:t>11</w:t>
            </w:r>
          </w:p>
        </w:tc>
        <w:tc>
          <w:tcPr>
            <w:tcW w:w="6073" w:type="dxa"/>
            <w:shd w:val="clear" w:color="auto" w:fill="auto"/>
          </w:tcPr>
          <w:p w:rsidR="005D1784" w:rsidRPr="00EC73E4" w:rsidRDefault="005D1784" w:rsidP="005D1784">
            <w:pPr>
              <w:jc w:val="both"/>
              <w:rPr>
                <w:sz w:val="22"/>
                <w:szCs w:val="22"/>
                <w:lang w:val="uk-UA"/>
              </w:rPr>
            </w:pPr>
            <w:r w:rsidRPr="00EC73E4">
              <w:rPr>
                <w:sz w:val="22"/>
                <w:szCs w:val="22"/>
                <w:lang w:val="uk-UA"/>
              </w:rPr>
              <w:t>Заключна конференція. Контроль вихідного рівня знань</w:t>
            </w:r>
          </w:p>
        </w:tc>
        <w:tc>
          <w:tcPr>
            <w:tcW w:w="567" w:type="dxa"/>
            <w:shd w:val="clear" w:color="auto" w:fill="auto"/>
            <w:vAlign w:val="center"/>
          </w:tcPr>
          <w:p w:rsidR="005D1784" w:rsidRDefault="005D1784" w:rsidP="005D1784">
            <w:pPr>
              <w:jc w:val="center"/>
              <w:rPr>
                <w:b/>
                <w:sz w:val="22"/>
                <w:szCs w:val="22"/>
                <w:lang w:val="uk-UA"/>
              </w:rPr>
            </w:pPr>
            <w:r>
              <w:rPr>
                <w:b/>
                <w:sz w:val="22"/>
                <w:szCs w:val="22"/>
                <w:lang w:val="uk-UA"/>
              </w:rPr>
              <w:t>2</w:t>
            </w:r>
          </w:p>
        </w:tc>
        <w:tc>
          <w:tcPr>
            <w:tcW w:w="567" w:type="dxa"/>
            <w:shd w:val="clear" w:color="auto" w:fill="auto"/>
            <w:vAlign w:val="center"/>
          </w:tcPr>
          <w:p w:rsidR="005D1784" w:rsidRDefault="005D1784" w:rsidP="005D1784">
            <w:pPr>
              <w:jc w:val="center"/>
              <w:rPr>
                <w:sz w:val="22"/>
                <w:szCs w:val="22"/>
                <w:lang w:val="uk-UA"/>
              </w:rPr>
            </w:pPr>
          </w:p>
        </w:tc>
        <w:tc>
          <w:tcPr>
            <w:tcW w:w="567" w:type="dxa"/>
            <w:shd w:val="clear" w:color="auto" w:fill="auto"/>
            <w:vAlign w:val="center"/>
          </w:tcPr>
          <w:p w:rsidR="005D1784" w:rsidRPr="00471259" w:rsidRDefault="005D1784" w:rsidP="005D1784">
            <w:pPr>
              <w:jc w:val="center"/>
              <w:rPr>
                <w:sz w:val="22"/>
                <w:szCs w:val="22"/>
                <w:lang w:val="uk-UA"/>
              </w:rPr>
            </w:pPr>
            <w:r>
              <w:rPr>
                <w:sz w:val="22"/>
                <w:szCs w:val="22"/>
                <w:lang w:val="uk-UA"/>
              </w:rPr>
              <w:t>2</w:t>
            </w:r>
          </w:p>
        </w:tc>
        <w:tc>
          <w:tcPr>
            <w:tcW w:w="567" w:type="dxa"/>
            <w:shd w:val="clear" w:color="auto" w:fill="auto"/>
            <w:vAlign w:val="center"/>
          </w:tcPr>
          <w:p w:rsidR="005D1784" w:rsidRPr="00471259" w:rsidRDefault="005D1784" w:rsidP="005D1784">
            <w:pPr>
              <w:jc w:val="center"/>
              <w:rPr>
                <w:sz w:val="22"/>
                <w:szCs w:val="22"/>
                <w:lang w:val="uk-UA"/>
              </w:rPr>
            </w:pPr>
          </w:p>
        </w:tc>
        <w:tc>
          <w:tcPr>
            <w:tcW w:w="425" w:type="dxa"/>
          </w:tcPr>
          <w:p w:rsidR="005D1784" w:rsidRPr="00471259" w:rsidRDefault="005D1784" w:rsidP="005D1784">
            <w:pPr>
              <w:jc w:val="center"/>
              <w:rPr>
                <w:sz w:val="22"/>
                <w:szCs w:val="22"/>
                <w:lang w:val="uk-UA"/>
              </w:rPr>
            </w:pPr>
          </w:p>
        </w:tc>
        <w:tc>
          <w:tcPr>
            <w:tcW w:w="373" w:type="dxa"/>
          </w:tcPr>
          <w:p w:rsidR="005D1784" w:rsidRPr="00471259" w:rsidRDefault="005D1784" w:rsidP="005D1784">
            <w:pPr>
              <w:jc w:val="center"/>
              <w:rPr>
                <w:sz w:val="22"/>
                <w:szCs w:val="22"/>
                <w:lang w:val="uk-UA"/>
              </w:rPr>
            </w:pPr>
          </w:p>
        </w:tc>
        <w:tc>
          <w:tcPr>
            <w:tcW w:w="454" w:type="dxa"/>
          </w:tcPr>
          <w:p w:rsidR="005D1784" w:rsidRPr="00471259" w:rsidRDefault="005D1784" w:rsidP="005D1784">
            <w:pPr>
              <w:jc w:val="center"/>
              <w:rPr>
                <w:sz w:val="22"/>
                <w:szCs w:val="22"/>
                <w:lang w:val="uk-UA"/>
              </w:rPr>
            </w:pPr>
          </w:p>
        </w:tc>
      </w:tr>
      <w:tr w:rsidR="005D1784" w:rsidRPr="00471259">
        <w:trPr>
          <w:trHeight w:val="401"/>
        </w:trPr>
        <w:tc>
          <w:tcPr>
            <w:tcW w:w="556" w:type="dxa"/>
            <w:shd w:val="clear" w:color="auto" w:fill="auto"/>
            <w:noWrap/>
            <w:vAlign w:val="center"/>
          </w:tcPr>
          <w:p w:rsidR="005D1784" w:rsidRPr="00471259" w:rsidRDefault="005D1784" w:rsidP="005D1784">
            <w:pPr>
              <w:jc w:val="both"/>
              <w:rPr>
                <w:b/>
                <w:bCs/>
                <w:sz w:val="22"/>
                <w:szCs w:val="22"/>
                <w:lang w:val="uk-UA"/>
              </w:rPr>
            </w:pPr>
            <w:r w:rsidRPr="00471259">
              <w:rPr>
                <w:b/>
                <w:bCs/>
                <w:sz w:val="22"/>
                <w:szCs w:val="22"/>
                <w:lang w:val="uk-UA"/>
              </w:rPr>
              <w:t> </w:t>
            </w:r>
          </w:p>
        </w:tc>
        <w:tc>
          <w:tcPr>
            <w:tcW w:w="6073" w:type="dxa"/>
            <w:shd w:val="clear" w:color="auto" w:fill="auto"/>
            <w:vAlign w:val="center"/>
          </w:tcPr>
          <w:p w:rsidR="005D1784" w:rsidRPr="00471259" w:rsidRDefault="005D1784" w:rsidP="005D1784">
            <w:pPr>
              <w:jc w:val="both"/>
              <w:rPr>
                <w:b/>
                <w:bCs/>
                <w:sz w:val="22"/>
                <w:szCs w:val="22"/>
                <w:lang w:val="uk-UA"/>
              </w:rPr>
            </w:pPr>
            <w:r w:rsidRPr="00471259">
              <w:rPr>
                <w:b/>
                <w:bCs/>
                <w:sz w:val="22"/>
                <w:szCs w:val="22"/>
                <w:lang w:val="uk-UA"/>
              </w:rPr>
              <w:t>Усього годин</w:t>
            </w:r>
          </w:p>
        </w:tc>
        <w:tc>
          <w:tcPr>
            <w:tcW w:w="567" w:type="dxa"/>
            <w:shd w:val="clear" w:color="auto" w:fill="auto"/>
            <w:vAlign w:val="center"/>
          </w:tcPr>
          <w:p w:rsidR="005D1784" w:rsidRPr="00471259" w:rsidRDefault="005D1784" w:rsidP="005D1784">
            <w:pPr>
              <w:jc w:val="center"/>
              <w:rPr>
                <w:bCs/>
                <w:sz w:val="22"/>
                <w:szCs w:val="22"/>
                <w:lang w:val="uk-UA"/>
              </w:rPr>
            </w:pPr>
            <w:r w:rsidRPr="00471259">
              <w:rPr>
                <w:bCs/>
                <w:sz w:val="22"/>
                <w:szCs w:val="22"/>
                <w:lang w:val="uk-UA"/>
              </w:rPr>
              <w:t>78</w:t>
            </w:r>
          </w:p>
        </w:tc>
        <w:tc>
          <w:tcPr>
            <w:tcW w:w="567" w:type="dxa"/>
            <w:shd w:val="clear" w:color="auto" w:fill="auto"/>
            <w:vAlign w:val="center"/>
          </w:tcPr>
          <w:p w:rsidR="005D1784" w:rsidRPr="00471259" w:rsidRDefault="005D1784" w:rsidP="005D1784">
            <w:pPr>
              <w:jc w:val="center"/>
              <w:rPr>
                <w:bCs/>
                <w:sz w:val="22"/>
                <w:szCs w:val="22"/>
                <w:lang w:val="uk-UA"/>
              </w:rPr>
            </w:pPr>
            <w:r w:rsidRPr="00471259">
              <w:rPr>
                <w:bCs/>
                <w:sz w:val="22"/>
                <w:szCs w:val="22"/>
                <w:lang w:val="uk-UA"/>
              </w:rPr>
              <w:t>20</w:t>
            </w:r>
          </w:p>
        </w:tc>
        <w:tc>
          <w:tcPr>
            <w:tcW w:w="567" w:type="dxa"/>
            <w:shd w:val="clear" w:color="auto" w:fill="auto"/>
            <w:vAlign w:val="center"/>
          </w:tcPr>
          <w:p w:rsidR="005D1784" w:rsidRPr="00471259" w:rsidRDefault="005D1784" w:rsidP="005D1784">
            <w:pPr>
              <w:jc w:val="center"/>
              <w:rPr>
                <w:bCs/>
                <w:sz w:val="22"/>
                <w:szCs w:val="22"/>
                <w:lang w:val="uk-UA"/>
              </w:rPr>
            </w:pPr>
            <w:r w:rsidRPr="00471259">
              <w:rPr>
                <w:bCs/>
                <w:sz w:val="22"/>
                <w:szCs w:val="22"/>
                <w:lang w:val="uk-UA"/>
              </w:rPr>
              <w:t>38</w:t>
            </w:r>
          </w:p>
        </w:tc>
        <w:tc>
          <w:tcPr>
            <w:tcW w:w="567" w:type="dxa"/>
            <w:shd w:val="clear" w:color="auto" w:fill="auto"/>
            <w:vAlign w:val="center"/>
          </w:tcPr>
          <w:p w:rsidR="005D1784" w:rsidRPr="00471259" w:rsidRDefault="005D1784" w:rsidP="005D1784">
            <w:pPr>
              <w:jc w:val="center"/>
              <w:rPr>
                <w:bCs/>
                <w:sz w:val="22"/>
                <w:szCs w:val="22"/>
                <w:lang w:val="uk-UA"/>
              </w:rPr>
            </w:pPr>
            <w:r w:rsidRPr="00471259">
              <w:rPr>
                <w:bCs/>
                <w:sz w:val="22"/>
                <w:szCs w:val="22"/>
                <w:lang w:val="uk-UA"/>
              </w:rPr>
              <w:t>20</w:t>
            </w:r>
          </w:p>
        </w:tc>
        <w:tc>
          <w:tcPr>
            <w:tcW w:w="425" w:type="dxa"/>
          </w:tcPr>
          <w:p w:rsidR="005D1784" w:rsidRPr="00471259" w:rsidRDefault="005D1784" w:rsidP="005D1784">
            <w:pPr>
              <w:jc w:val="center"/>
              <w:rPr>
                <w:bCs/>
                <w:sz w:val="22"/>
                <w:szCs w:val="22"/>
                <w:lang w:val="uk-UA"/>
              </w:rPr>
            </w:pPr>
            <w:r w:rsidRPr="00471259">
              <w:rPr>
                <w:bCs/>
                <w:sz w:val="22"/>
                <w:szCs w:val="22"/>
                <w:lang w:val="uk-UA"/>
              </w:rPr>
              <w:t>-</w:t>
            </w:r>
          </w:p>
        </w:tc>
        <w:tc>
          <w:tcPr>
            <w:tcW w:w="373" w:type="dxa"/>
          </w:tcPr>
          <w:p w:rsidR="005D1784" w:rsidRPr="00471259" w:rsidRDefault="005D1784" w:rsidP="005D1784">
            <w:pPr>
              <w:jc w:val="center"/>
              <w:rPr>
                <w:bCs/>
                <w:sz w:val="22"/>
                <w:szCs w:val="22"/>
                <w:lang w:val="uk-UA"/>
              </w:rPr>
            </w:pPr>
            <w:r w:rsidRPr="00471259">
              <w:rPr>
                <w:bCs/>
                <w:sz w:val="22"/>
                <w:szCs w:val="22"/>
                <w:lang w:val="uk-UA"/>
              </w:rPr>
              <w:t>-</w:t>
            </w:r>
          </w:p>
        </w:tc>
        <w:tc>
          <w:tcPr>
            <w:tcW w:w="454" w:type="dxa"/>
          </w:tcPr>
          <w:p w:rsidR="005D1784" w:rsidRPr="00471259" w:rsidRDefault="005D1784" w:rsidP="005D1784">
            <w:pPr>
              <w:jc w:val="center"/>
              <w:rPr>
                <w:bCs/>
                <w:sz w:val="22"/>
                <w:szCs w:val="22"/>
                <w:lang w:val="uk-UA"/>
              </w:rPr>
            </w:pPr>
            <w:r w:rsidRPr="00471259">
              <w:rPr>
                <w:bCs/>
                <w:sz w:val="22"/>
                <w:szCs w:val="22"/>
                <w:lang w:val="uk-UA"/>
              </w:rPr>
              <w:t>-</w:t>
            </w:r>
          </w:p>
        </w:tc>
      </w:tr>
    </w:tbl>
    <w:p w:rsidR="007C3810" w:rsidRPr="00471259" w:rsidRDefault="007C3810">
      <w:pPr>
        <w:ind w:left="7513" w:hanging="7513"/>
        <w:jc w:val="both"/>
        <w:rPr>
          <w:b/>
          <w:sz w:val="22"/>
          <w:szCs w:val="22"/>
          <w:lang w:val="uk-UA"/>
        </w:rPr>
      </w:pPr>
    </w:p>
    <w:p w:rsidR="007C3810" w:rsidRDefault="007C3810">
      <w:pPr>
        <w:tabs>
          <w:tab w:val="left" w:pos="284"/>
          <w:tab w:val="left" w:pos="567"/>
        </w:tabs>
        <w:ind w:left="360"/>
        <w:jc w:val="both"/>
        <w:rPr>
          <w:b/>
          <w:szCs w:val="28"/>
          <w:lang w:val="uk-UA"/>
        </w:rPr>
      </w:pPr>
    </w:p>
    <w:p w:rsidR="00E568AE" w:rsidRPr="00471259" w:rsidRDefault="00E568AE">
      <w:pPr>
        <w:tabs>
          <w:tab w:val="left" w:pos="284"/>
          <w:tab w:val="left" w:pos="567"/>
        </w:tabs>
        <w:ind w:left="360"/>
        <w:jc w:val="both"/>
        <w:rPr>
          <w:b/>
          <w:szCs w:val="28"/>
          <w:lang w:val="uk-UA"/>
        </w:rPr>
      </w:pPr>
    </w:p>
    <w:p w:rsidR="007C3810" w:rsidRPr="00471259" w:rsidRDefault="00B95112">
      <w:pPr>
        <w:tabs>
          <w:tab w:val="left" w:pos="284"/>
          <w:tab w:val="left" w:pos="567"/>
        </w:tabs>
        <w:ind w:left="360"/>
        <w:jc w:val="center"/>
        <w:rPr>
          <w:b/>
          <w:sz w:val="24"/>
          <w:lang w:val="uk-UA"/>
        </w:rPr>
      </w:pPr>
      <w:r w:rsidRPr="00471259">
        <w:rPr>
          <w:b/>
          <w:sz w:val="24"/>
          <w:lang w:val="uk-UA"/>
        </w:rPr>
        <w:t>5. Програма навчальної дисципліни</w:t>
      </w:r>
    </w:p>
    <w:p w:rsidR="007C3810" w:rsidRPr="00471259" w:rsidRDefault="007C3810">
      <w:pPr>
        <w:tabs>
          <w:tab w:val="left" w:pos="720"/>
        </w:tabs>
        <w:jc w:val="both"/>
        <w:rPr>
          <w:sz w:val="24"/>
          <w:lang w:val="uk-UA"/>
        </w:rPr>
      </w:pPr>
    </w:p>
    <w:p w:rsidR="007C3810" w:rsidRDefault="00B95112">
      <w:pPr>
        <w:tabs>
          <w:tab w:val="left" w:pos="720"/>
        </w:tabs>
        <w:jc w:val="both"/>
        <w:rPr>
          <w:sz w:val="24"/>
          <w:lang w:val="uk-UA"/>
        </w:rPr>
      </w:pPr>
      <w:r w:rsidRPr="00471259">
        <w:rPr>
          <w:sz w:val="24"/>
          <w:lang w:val="uk-UA"/>
        </w:rPr>
        <w:t>Тема 1</w:t>
      </w:r>
    </w:p>
    <w:p w:rsidR="00443AB1" w:rsidRPr="00471259" w:rsidRDefault="00387E89" w:rsidP="005D1784">
      <w:pPr>
        <w:tabs>
          <w:tab w:val="left" w:pos="720"/>
        </w:tabs>
        <w:jc w:val="both"/>
        <w:rPr>
          <w:sz w:val="22"/>
          <w:szCs w:val="22"/>
          <w:lang w:val="uk-UA"/>
        </w:rPr>
      </w:pPr>
      <w:r>
        <w:rPr>
          <w:sz w:val="24"/>
          <w:lang w:val="uk-UA"/>
        </w:rPr>
        <w:t xml:space="preserve"> </w:t>
      </w:r>
      <w:r w:rsidRPr="00771B26">
        <w:rPr>
          <w:sz w:val="22"/>
          <w:szCs w:val="22"/>
        </w:rPr>
        <w:t>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Основи біобезпеки та біоетики. Правові та медіко-соціальні аспекти регулювання системи охорони здоров’я на засадах біоетики</w:t>
      </w:r>
      <w:r>
        <w:rPr>
          <w:sz w:val="22"/>
          <w:szCs w:val="22"/>
          <w:lang w:val="uk-UA"/>
        </w:rPr>
        <w:t>.</w:t>
      </w:r>
      <w:r w:rsidR="005D1784">
        <w:rPr>
          <w:sz w:val="22"/>
          <w:szCs w:val="22"/>
          <w:lang w:val="uk-UA"/>
        </w:rPr>
        <w:t xml:space="preserve"> </w:t>
      </w:r>
      <w:r w:rsidR="005038E5" w:rsidRPr="005038E5">
        <w:rPr>
          <w:sz w:val="22"/>
          <w:szCs w:val="22"/>
          <w:lang w:val="uk-UA"/>
        </w:rPr>
        <w:t xml:space="preserve">Доказова медицина. Вступна конференція. Базовий контроль. </w:t>
      </w:r>
      <w:r w:rsidR="004B47FF" w:rsidRPr="00471259">
        <w:rPr>
          <w:sz w:val="22"/>
          <w:szCs w:val="22"/>
          <w:lang w:val="uk-UA"/>
        </w:rPr>
        <w:t xml:space="preserve"> </w:t>
      </w:r>
    </w:p>
    <w:p w:rsidR="00443AB1" w:rsidRPr="00471259" w:rsidRDefault="00443AB1" w:rsidP="00443AB1">
      <w:pPr>
        <w:tabs>
          <w:tab w:val="left" w:pos="720"/>
          <w:tab w:val="left" w:pos="2616"/>
        </w:tabs>
        <w:jc w:val="both"/>
        <w:rPr>
          <w:sz w:val="22"/>
          <w:szCs w:val="22"/>
          <w:lang w:val="uk-UA"/>
        </w:rPr>
      </w:pPr>
    </w:p>
    <w:p w:rsidR="007C3810" w:rsidRDefault="00B95112">
      <w:pPr>
        <w:tabs>
          <w:tab w:val="left" w:pos="2616"/>
        </w:tabs>
        <w:jc w:val="both"/>
        <w:rPr>
          <w:sz w:val="24"/>
          <w:lang w:val="uk-UA"/>
        </w:rPr>
      </w:pPr>
      <w:r w:rsidRPr="00471259">
        <w:rPr>
          <w:sz w:val="24"/>
          <w:lang w:val="uk-UA"/>
        </w:rPr>
        <w:t>Тема 2</w:t>
      </w:r>
    </w:p>
    <w:p w:rsidR="00387E89" w:rsidRPr="005D1784" w:rsidRDefault="00387E89">
      <w:pPr>
        <w:tabs>
          <w:tab w:val="left" w:pos="2616"/>
        </w:tabs>
        <w:jc w:val="both"/>
        <w:rPr>
          <w:sz w:val="22"/>
          <w:szCs w:val="22"/>
          <w:lang w:val="uk-UA"/>
        </w:rPr>
      </w:pPr>
      <w:r w:rsidRPr="005D1784">
        <w:rPr>
          <w:sz w:val="22"/>
          <w:szCs w:val="22"/>
          <w:lang w:val="uk-UA"/>
        </w:rPr>
        <w:t>Раптова серцева смерть. Епідеміологія. Етіопатогенез Фактори ризику. Стратифікація ризику РСС. Діагностика РСС. Фібриляція шлуночків. Асистолія. Електро-механична дісоціація. Реанімаційні заходи при РСС. Протокол СЛР при РСС. Методи дослідження. Зміни ЕКГ при РСС Внутрішньосерцеве електрофізіологічне дослідження.  Первинна та вторинна профілактика . Законодавча база.</w:t>
      </w:r>
    </w:p>
    <w:p w:rsidR="0050112C" w:rsidRDefault="0050112C" w:rsidP="0050112C">
      <w:pPr>
        <w:tabs>
          <w:tab w:val="left" w:pos="2616"/>
        </w:tabs>
        <w:jc w:val="both"/>
        <w:rPr>
          <w:sz w:val="22"/>
          <w:szCs w:val="22"/>
          <w:lang w:val="uk-UA"/>
        </w:rPr>
      </w:pPr>
    </w:p>
    <w:p w:rsidR="007C3810" w:rsidRPr="00465B5C" w:rsidRDefault="00B95112">
      <w:pPr>
        <w:tabs>
          <w:tab w:val="left" w:pos="2616"/>
        </w:tabs>
        <w:jc w:val="both"/>
        <w:rPr>
          <w:sz w:val="22"/>
          <w:szCs w:val="22"/>
        </w:rPr>
      </w:pPr>
      <w:r w:rsidRPr="00125886">
        <w:rPr>
          <w:sz w:val="22"/>
          <w:szCs w:val="22"/>
          <w:lang w:val="uk-UA"/>
        </w:rPr>
        <w:t>Тема 3</w:t>
      </w:r>
    </w:p>
    <w:p w:rsidR="00D01C2E" w:rsidRPr="00465B5C" w:rsidRDefault="00387E89">
      <w:pPr>
        <w:tabs>
          <w:tab w:val="left" w:pos="2616"/>
        </w:tabs>
        <w:jc w:val="both"/>
        <w:rPr>
          <w:sz w:val="22"/>
          <w:szCs w:val="22"/>
        </w:rPr>
      </w:pPr>
      <w:r>
        <w:rPr>
          <w:color w:val="000000"/>
          <w:spacing w:val="-2"/>
          <w:sz w:val="22"/>
          <w:szCs w:val="22"/>
          <w:lang w:val="uk-UA"/>
        </w:rPr>
        <w:t>Анафілоктичний шок. Етіологія.  Патогенез. Симптоми та ознаки. Діагностика. Ступень тяжкості АШ.  Наслідки АШ. Невідкладна допомога. Алгоритм дії. Основні принципи невідкладної допомоги. Профілактика АШ – первинна та вторинна</w:t>
      </w:r>
    </w:p>
    <w:p w:rsidR="005038E5" w:rsidRPr="00125886" w:rsidRDefault="005038E5" w:rsidP="00F72281">
      <w:pPr>
        <w:jc w:val="both"/>
        <w:rPr>
          <w:sz w:val="22"/>
          <w:szCs w:val="22"/>
          <w:lang w:val="uk-UA"/>
        </w:rPr>
      </w:pPr>
    </w:p>
    <w:p w:rsidR="007C3810" w:rsidRDefault="00B95112" w:rsidP="00886E76">
      <w:pPr>
        <w:jc w:val="both"/>
        <w:rPr>
          <w:sz w:val="22"/>
          <w:szCs w:val="22"/>
          <w:lang w:val="uk-UA"/>
        </w:rPr>
      </w:pPr>
      <w:r w:rsidRPr="00471259">
        <w:rPr>
          <w:sz w:val="24"/>
          <w:lang w:val="uk-UA"/>
        </w:rPr>
        <w:t>Тем</w:t>
      </w:r>
      <w:r w:rsidRPr="00886E76">
        <w:rPr>
          <w:sz w:val="22"/>
          <w:szCs w:val="22"/>
          <w:lang w:val="uk-UA"/>
        </w:rPr>
        <w:t>а 4</w:t>
      </w:r>
      <w:r w:rsidR="00157F54" w:rsidRPr="00157F54">
        <w:rPr>
          <w:sz w:val="22"/>
          <w:szCs w:val="22"/>
          <w:lang w:val="uk-UA"/>
        </w:rPr>
        <w:t xml:space="preserve"> </w:t>
      </w:r>
    </w:p>
    <w:p w:rsidR="00387E89" w:rsidRDefault="00387E89" w:rsidP="00886E76">
      <w:pPr>
        <w:jc w:val="both"/>
        <w:rPr>
          <w:sz w:val="22"/>
          <w:szCs w:val="22"/>
          <w:lang w:val="uk-UA"/>
        </w:rPr>
      </w:pPr>
      <w:r w:rsidRPr="00000CEC">
        <w:rPr>
          <w:sz w:val="22"/>
          <w:szCs w:val="22"/>
          <w:lang w:val="uk-UA"/>
        </w:rPr>
        <w:t xml:space="preserve">Тромбоемболія легеневої артерії. Клінічні ознаки та симптоми. Клінічна оцінка вірогідності ТЕЛА. </w:t>
      </w:r>
      <w:r w:rsidRPr="00387E89">
        <w:rPr>
          <w:sz w:val="22"/>
          <w:szCs w:val="22"/>
          <w:lang w:val="uk-UA"/>
        </w:rPr>
        <w:t>Модифікована Женевська шкала</w:t>
      </w:r>
      <w:r w:rsidRPr="00000CEC">
        <w:rPr>
          <w:sz w:val="22"/>
          <w:szCs w:val="22"/>
          <w:lang w:val="uk-UA"/>
        </w:rPr>
        <w:t xml:space="preserve">. </w:t>
      </w:r>
      <w:r w:rsidRPr="00000CEC">
        <w:rPr>
          <w:sz w:val="22"/>
          <w:szCs w:val="22"/>
        </w:rPr>
        <w:t>Модифікована шкала Уеллса</w:t>
      </w:r>
      <w:r w:rsidRPr="00000CEC">
        <w:rPr>
          <w:sz w:val="22"/>
          <w:szCs w:val="22"/>
          <w:lang w:val="uk-UA"/>
        </w:rPr>
        <w:t xml:space="preserve">. </w:t>
      </w:r>
      <w:r w:rsidRPr="00000CEC">
        <w:rPr>
          <w:sz w:val="22"/>
          <w:szCs w:val="22"/>
        </w:rPr>
        <w:t>Діагностика</w:t>
      </w:r>
      <w:r w:rsidRPr="00000CEC">
        <w:rPr>
          <w:sz w:val="22"/>
          <w:szCs w:val="22"/>
          <w:lang w:val="uk-UA"/>
        </w:rPr>
        <w:t xml:space="preserve">. </w:t>
      </w:r>
      <w:r w:rsidRPr="00000CEC">
        <w:rPr>
          <w:sz w:val="22"/>
          <w:szCs w:val="22"/>
        </w:rPr>
        <w:t>Лікувальна тактика</w:t>
      </w:r>
      <w:r w:rsidRPr="00000CEC">
        <w:rPr>
          <w:sz w:val="22"/>
          <w:szCs w:val="22"/>
          <w:lang w:val="uk-UA"/>
        </w:rPr>
        <w:t xml:space="preserve">. </w:t>
      </w:r>
      <w:r w:rsidRPr="00000CEC">
        <w:rPr>
          <w:sz w:val="22"/>
          <w:szCs w:val="22"/>
        </w:rPr>
        <w:t>Надання екстреної медичної допомоги</w:t>
      </w:r>
      <w:r w:rsidRPr="00000CEC">
        <w:rPr>
          <w:sz w:val="22"/>
          <w:szCs w:val="22"/>
          <w:lang w:val="uk-UA"/>
        </w:rPr>
        <w:t xml:space="preserve">. </w:t>
      </w:r>
      <w:r w:rsidRPr="00000CEC">
        <w:rPr>
          <w:sz w:val="22"/>
          <w:szCs w:val="22"/>
        </w:rPr>
        <w:t>Прогностичний аналіз</w:t>
      </w:r>
      <w:r w:rsidRPr="00000CEC">
        <w:rPr>
          <w:sz w:val="22"/>
          <w:szCs w:val="22"/>
          <w:lang w:val="uk-UA"/>
        </w:rPr>
        <w:t xml:space="preserve">. </w:t>
      </w:r>
      <w:r w:rsidRPr="00000CEC">
        <w:rPr>
          <w:sz w:val="22"/>
          <w:szCs w:val="22"/>
        </w:rPr>
        <w:t>Терапевтичні стратегії</w:t>
      </w:r>
      <w:r w:rsidRPr="00000CEC">
        <w:rPr>
          <w:sz w:val="22"/>
          <w:szCs w:val="22"/>
          <w:lang w:val="uk-UA"/>
        </w:rPr>
        <w:t xml:space="preserve">. </w:t>
      </w:r>
      <w:r w:rsidRPr="00000CEC">
        <w:rPr>
          <w:sz w:val="22"/>
          <w:szCs w:val="22"/>
        </w:rPr>
        <w:t xml:space="preserve">Лікування. </w:t>
      </w:r>
      <w:r w:rsidRPr="00000CEC">
        <w:rPr>
          <w:sz w:val="22"/>
          <w:szCs w:val="22"/>
        </w:rPr>
        <w:lastRenderedPageBreak/>
        <w:t>Тромболітична терапія.</w:t>
      </w:r>
      <w:r w:rsidRPr="00000CEC">
        <w:rPr>
          <w:sz w:val="22"/>
          <w:szCs w:val="22"/>
          <w:lang w:val="uk-UA"/>
        </w:rPr>
        <w:t xml:space="preserve"> </w:t>
      </w:r>
      <w:r w:rsidRPr="00000CEC">
        <w:rPr>
          <w:sz w:val="22"/>
          <w:szCs w:val="22"/>
        </w:rPr>
        <w:t>Початкова антикоагулянтна терапія</w:t>
      </w:r>
      <w:r w:rsidRPr="00000CEC">
        <w:rPr>
          <w:sz w:val="22"/>
          <w:szCs w:val="22"/>
          <w:lang w:val="uk-UA"/>
        </w:rPr>
        <w:t xml:space="preserve">. </w:t>
      </w:r>
      <w:r w:rsidRPr="00000CEC">
        <w:rPr>
          <w:sz w:val="22"/>
          <w:szCs w:val="22"/>
        </w:rPr>
        <w:t>Профілактика</w:t>
      </w:r>
      <w:r w:rsidRPr="00000CEC">
        <w:rPr>
          <w:sz w:val="22"/>
          <w:szCs w:val="22"/>
          <w:lang w:val="uk-UA"/>
        </w:rPr>
        <w:t xml:space="preserve">. </w:t>
      </w:r>
      <w:r w:rsidRPr="00000CEC">
        <w:rPr>
          <w:sz w:val="22"/>
          <w:szCs w:val="22"/>
        </w:rPr>
        <w:t>Довготривала антикоагулянтна терапія</w:t>
      </w:r>
      <w:r w:rsidRPr="00000CEC">
        <w:rPr>
          <w:sz w:val="22"/>
          <w:szCs w:val="22"/>
          <w:lang w:val="uk-UA"/>
        </w:rPr>
        <w:t xml:space="preserve">. </w:t>
      </w:r>
      <w:r w:rsidRPr="00000CEC">
        <w:rPr>
          <w:sz w:val="22"/>
          <w:szCs w:val="22"/>
        </w:rPr>
        <w:t>Венозні фільтри</w:t>
      </w:r>
    </w:p>
    <w:p w:rsidR="00387E89" w:rsidRDefault="00387E89">
      <w:pPr>
        <w:tabs>
          <w:tab w:val="left" w:pos="720"/>
          <w:tab w:val="left" w:pos="2616"/>
        </w:tabs>
        <w:jc w:val="both"/>
        <w:rPr>
          <w:sz w:val="24"/>
          <w:lang w:val="uk-UA"/>
        </w:rPr>
      </w:pPr>
    </w:p>
    <w:p w:rsidR="007C3810" w:rsidRDefault="00B95112">
      <w:pPr>
        <w:tabs>
          <w:tab w:val="left" w:pos="720"/>
          <w:tab w:val="left" w:pos="2616"/>
        </w:tabs>
        <w:jc w:val="both"/>
        <w:rPr>
          <w:sz w:val="24"/>
          <w:lang w:val="uk-UA"/>
        </w:rPr>
      </w:pPr>
      <w:r w:rsidRPr="00471259">
        <w:rPr>
          <w:sz w:val="24"/>
          <w:lang w:val="uk-UA"/>
        </w:rPr>
        <w:t>Тема 5</w:t>
      </w:r>
    </w:p>
    <w:p w:rsidR="00735566" w:rsidRDefault="00387E89">
      <w:pPr>
        <w:tabs>
          <w:tab w:val="left" w:pos="2616"/>
        </w:tabs>
        <w:jc w:val="both"/>
        <w:rPr>
          <w:sz w:val="24"/>
          <w:lang w:val="uk-UA"/>
        </w:rPr>
      </w:pPr>
      <w:r w:rsidRPr="00CA6859">
        <w:rPr>
          <w:sz w:val="22"/>
          <w:szCs w:val="22"/>
          <w:lang w:val="uk-UA"/>
        </w:rPr>
        <w:t xml:space="preserve">Гіпертинзивний криз. </w:t>
      </w:r>
      <w:r w:rsidRPr="00CA6859">
        <w:rPr>
          <w:sz w:val="22"/>
          <w:szCs w:val="22"/>
        </w:rPr>
        <w:t>Діагностика Клінічні ознаки. Ускладнений гіпертензивний криз</w:t>
      </w:r>
      <w:r w:rsidRPr="00CA6859">
        <w:rPr>
          <w:sz w:val="22"/>
          <w:szCs w:val="22"/>
          <w:lang w:val="uk-UA"/>
        </w:rPr>
        <w:t xml:space="preserve">. </w:t>
      </w:r>
      <w:r w:rsidRPr="00CA6859">
        <w:rPr>
          <w:sz w:val="22"/>
          <w:szCs w:val="22"/>
        </w:rPr>
        <w:t>Неускладнений гіпертензивний криз</w:t>
      </w:r>
      <w:r w:rsidRPr="00CA6859">
        <w:rPr>
          <w:sz w:val="22"/>
          <w:szCs w:val="22"/>
          <w:lang w:val="uk-UA"/>
        </w:rPr>
        <w:t>. Основні принципи невідкладної допомоги. Препарати для лікування неускладненого кризу. Лікування ускладненого кризу. Гіпертензивна енцефалопатія. Гострий коронарний синдром. Гостра недостатність лівого шлуночка.  Еклампсія. Розшарування аорти. Гострий ішемічний інсульт. Геморагічний інсульт</w:t>
      </w:r>
      <w:r>
        <w:rPr>
          <w:sz w:val="22"/>
          <w:szCs w:val="22"/>
          <w:lang w:val="uk-UA"/>
        </w:rPr>
        <w:t>. Профілактика</w:t>
      </w:r>
      <w:r w:rsidR="005038E5" w:rsidRPr="005038E5">
        <w:rPr>
          <w:sz w:val="22"/>
          <w:szCs w:val="22"/>
          <w:lang w:val="uk-UA"/>
        </w:rPr>
        <w:t>.</w:t>
      </w:r>
    </w:p>
    <w:p w:rsidR="005038E5" w:rsidRDefault="005038E5">
      <w:pPr>
        <w:tabs>
          <w:tab w:val="left" w:pos="2616"/>
        </w:tabs>
        <w:jc w:val="both"/>
        <w:rPr>
          <w:sz w:val="24"/>
          <w:lang w:val="uk-UA"/>
        </w:rPr>
      </w:pPr>
    </w:p>
    <w:p w:rsidR="007C3810" w:rsidRDefault="00B95112">
      <w:pPr>
        <w:tabs>
          <w:tab w:val="left" w:pos="2616"/>
        </w:tabs>
        <w:jc w:val="both"/>
        <w:rPr>
          <w:sz w:val="24"/>
          <w:lang w:val="uk-UA"/>
        </w:rPr>
      </w:pPr>
      <w:r w:rsidRPr="00471259">
        <w:rPr>
          <w:sz w:val="24"/>
          <w:lang w:val="uk-UA"/>
        </w:rPr>
        <w:t>Тема 6</w:t>
      </w:r>
    </w:p>
    <w:p w:rsidR="00387E89" w:rsidRDefault="00387E89" w:rsidP="00443AE8">
      <w:pPr>
        <w:tabs>
          <w:tab w:val="left" w:pos="2616"/>
        </w:tabs>
        <w:jc w:val="both"/>
        <w:rPr>
          <w:sz w:val="22"/>
          <w:szCs w:val="22"/>
          <w:lang w:val="uk-UA"/>
        </w:rPr>
      </w:pPr>
      <w:r w:rsidRPr="001059D0">
        <w:rPr>
          <w:color w:val="000000"/>
          <w:spacing w:val="-2"/>
          <w:sz w:val="22"/>
          <w:szCs w:val="22"/>
          <w:lang w:val="uk-UA"/>
        </w:rPr>
        <w:t xml:space="preserve">Гострий коронарний синдром. </w:t>
      </w:r>
      <w:r w:rsidRPr="001059D0">
        <w:rPr>
          <w:sz w:val="22"/>
          <w:szCs w:val="22"/>
        </w:rPr>
        <w:t>Діагностика</w:t>
      </w:r>
      <w:r w:rsidRPr="001059D0">
        <w:rPr>
          <w:sz w:val="22"/>
          <w:szCs w:val="22"/>
          <w:lang w:val="uk-UA"/>
        </w:rPr>
        <w:t xml:space="preserve"> .</w:t>
      </w:r>
      <w:r w:rsidRPr="001059D0">
        <w:rPr>
          <w:sz w:val="22"/>
          <w:szCs w:val="22"/>
        </w:rPr>
        <w:t>Клінічні ознаки</w:t>
      </w:r>
      <w:r w:rsidRPr="001059D0">
        <w:rPr>
          <w:sz w:val="22"/>
          <w:szCs w:val="22"/>
          <w:lang w:val="uk-UA"/>
        </w:rPr>
        <w:t xml:space="preserve"> . </w:t>
      </w:r>
      <w:r w:rsidRPr="001059D0">
        <w:rPr>
          <w:sz w:val="22"/>
          <w:szCs w:val="22"/>
        </w:rPr>
        <w:t>Гострий коронарний синдром з елевацією ST</w:t>
      </w:r>
      <w:r w:rsidRPr="001059D0">
        <w:rPr>
          <w:sz w:val="22"/>
          <w:szCs w:val="22"/>
          <w:lang w:val="uk-UA"/>
        </w:rPr>
        <w:t xml:space="preserve"> . </w:t>
      </w:r>
      <w:r w:rsidRPr="001059D0">
        <w:rPr>
          <w:sz w:val="22"/>
          <w:szCs w:val="22"/>
        </w:rPr>
        <w:t>Основні принципи невідкладної допомоги</w:t>
      </w:r>
      <w:r w:rsidRPr="001059D0">
        <w:rPr>
          <w:sz w:val="22"/>
          <w:szCs w:val="22"/>
          <w:lang w:val="uk-UA"/>
        </w:rPr>
        <w:t xml:space="preserve">. </w:t>
      </w:r>
      <w:r w:rsidRPr="001059D0">
        <w:rPr>
          <w:sz w:val="22"/>
          <w:szCs w:val="22"/>
        </w:rPr>
        <w:t>Тактика вибору відновлення коронарного кровообігу</w:t>
      </w:r>
      <w:r w:rsidRPr="001059D0">
        <w:rPr>
          <w:sz w:val="22"/>
          <w:szCs w:val="22"/>
          <w:lang w:val="uk-UA"/>
        </w:rPr>
        <w:t xml:space="preserve">. </w:t>
      </w:r>
      <w:r w:rsidRPr="001059D0">
        <w:rPr>
          <w:sz w:val="22"/>
          <w:szCs w:val="22"/>
        </w:rPr>
        <w:t>Тромболітична терапія</w:t>
      </w:r>
      <w:r w:rsidRPr="001059D0">
        <w:rPr>
          <w:sz w:val="22"/>
          <w:szCs w:val="22"/>
          <w:lang w:val="uk-UA"/>
        </w:rPr>
        <w:t xml:space="preserve">. </w:t>
      </w:r>
      <w:r w:rsidRPr="001059D0">
        <w:rPr>
          <w:sz w:val="22"/>
          <w:szCs w:val="22"/>
        </w:rPr>
        <w:t>Показання до проведення коронарографії хворим з гострим коронарним синдромом</w:t>
      </w:r>
      <w:r w:rsidRPr="001059D0">
        <w:rPr>
          <w:sz w:val="22"/>
          <w:szCs w:val="22"/>
          <w:lang w:val="uk-UA"/>
        </w:rPr>
        <w:t xml:space="preserve">. </w:t>
      </w:r>
      <w:r w:rsidRPr="001059D0">
        <w:rPr>
          <w:sz w:val="22"/>
          <w:szCs w:val="22"/>
        </w:rPr>
        <w:t>Терапія в гострій стадії інфаркту міокарда</w:t>
      </w:r>
      <w:r w:rsidRPr="001059D0">
        <w:rPr>
          <w:sz w:val="22"/>
          <w:szCs w:val="22"/>
          <w:lang w:val="uk-UA"/>
        </w:rPr>
        <w:t xml:space="preserve">. </w:t>
      </w:r>
      <w:r w:rsidRPr="001059D0">
        <w:rPr>
          <w:sz w:val="22"/>
          <w:szCs w:val="22"/>
        </w:rPr>
        <w:t>Гострий коронарний синдром без елевації ST</w:t>
      </w:r>
      <w:r w:rsidRPr="001059D0">
        <w:rPr>
          <w:sz w:val="22"/>
          <w:szCs w:val="22"/>
          <w:lang w:val="uk-UA"/>
        </w:rPr>
        <w:t>. Принципи стратифікації. Періоди проведення інвазивної діагностики і перкутанних втручань</w:t>
      </w:r>
    </w:p>
    <w:p w:rsidR="00443AE8" w:rsidRDefault="00735566" w:rsidP="00443AE8">
      <w:pPr>
        <w:tabs>
          <w:tab w:val="left" w:pos="2616"/>
        </w:tabs>
        <w:jc w:val="both"/>
        <w:rPr>
          <w:color w:val="000000"/>
          <w:spacing w:val="-2"/>
          <w:sz w:val="22"/>
          <w:szCs w:val="22"/>
          <w:lang w:val="uk-UA"/>
        </w:rPr>
      </w:pPr>
      <w:r>
        <w:rPr>
          <w:color w:val="000000"/>
          <w:spacing w:val="-2"/>
          <w:sz w:val="22"/>
          <w:szCs w:val="22"/>
          <w:lang w:val="uk-UA"/>
        </w:rPr>
        <w:t xml:space="preserve"> </w:t>
      </w:r>
    </w:p>
    <w:p w:rsidR="00735566" w:rsidRDefault="00735566" w:rsidP="00443AE8">
      <w:pPr>
        <w:tabs>
          <w:tab w:val="left" w:pos="2616"/>
        </w:tabs>
        <w:jc w:val="both"/>
        <w:rPr>
          <w:sz w:val="22"/>
          <w:szCs w:val="22"/>
          <w:lang w:val="uk-UA"/>
        </w:rPr>
      </w:pPr>
      <w:r>
        <w:rPr>
          <w:sz w:val="22"/>
          <w:szCs w:val="22"/>
          <w:lang w:val="uk-UA"/>
        </w:rPr>
        <w:t xml:space="preserve">Тема </w:t>
      </w:r>
      <w:r w:rsidR="00443AE8">
        <w:rPr>
          <w:sz w:val="22"/>
          <w:szCs w:val="22"/>
          <w:lang w:val="uk-UA"/>
        </w:rPr>
        <w:t>7</w:t>
      </w:r>
    </w:p>
    <w:p w:rsidR="00735566" w:rsidRDefault="00387E89" w:rsidP="00735566">
      <w:pPr>
        <w:tabs>
          <w:tab w:val="left" w:pos="2616"/>
        </w:tabs>
        <w:jc w:val="both"/>
        <w:rPr>
          <w:color w:val="000000"/>
          <w:spacing w:val="-2"/>
          <w:sz w:val="22"/>
          <w:szCs w:val="22"/>
          <w:lang w:val="uk-UA"/>
        </w:rPr>
      </w:pPr>
      <w:r w:rsidRPr="00EB13F1">
        <w:rPr>
          <w:sz w:val="22"/>
          <w:szCs w:val="22"/>
        </w:rPr>
        <w:t>Гостра серцева недостатність</w:t>
      </w:r>
      <w:r w:rsidRPr="00EB13F1">
        <w:rPr>
          <w:sz w:val="22"/>
          <w:szCs w:val="22"/>
          <w:lang w:val="uk-UA"/>
        </w:rPr>
        <w:t xml:space="preserve">. </w:t>
      </w:r>
      <w:r w:rsidRPr="00A30712">
        <w:rPr>
          <w:sz w:val="22"/>
          <w:szCs w:val="22"/>
          <w:lang w:val="uk-UA"/>
        </w:rPr>
        <w:t>Діагностика</w:t>
      </w:r>
      <w:r w:rsidRPr="00EB13F1">
        <w:rPr>
          <w:sz w:val="22"/>
          <w:szCs w:val="22"/>
          <w:lang w:val="uk-UA"/>
        </w:rPr>
        <w:t xml:space="preserve">. Варіанти ГСН. ГСН із застоєм нижче місця ураження (лівошлуночкова і правошлуночкова). ГСН із застоєм вище місця ураження (лівошлуночкова). ГСН із застоєм вище місця ураження (правошлуночкова). </w:t>
      </w:r>
      <w:r w:rsidRPr="00EB13F1">
        <w:rPr>
          <w:sz w:val="22"/>
          <w:szCs w:val="22"/>
        </w:rPr>
        <w:t>Основні принципи невідкладної допомоги</w:t>
      </w:r>
      <w:r w:rsidRPr="00EB13F1">
        <w:rPr>
          <w:sz w:val="22"/>
          <w:szCs w:val="22"/>
          <w:lang w:val="uk-UA"/>
        </w:rPr>
        <w:t xml:space="preserve">. </w:t>
      </w:r>
      <w:r w:rsidRPr="00EB13F1">
        <w:rPr>
          <w:sz w:val="22"/>
          <w:szCs w:val="22"/>
        </w:rPr>
        <w:t>Основні принципи невідкладної допомоги при гострій лівошлуночковій недостатності на тлі гіпертонічного кризу</w:t>
      </w:r>
      <w:r w:rsidRPr="00EB13F1">
        <w:rPr>
          <w:sz w:val="22"/>
          <w:szCs w:val="22"/>
          <w:lang w:val="uk-UA"/>
        </w:rPr>
        <w:t xml:space="preserve">. </w:t>
      </w:r>
      <w:r w:rsidRPr="00EB13F1">
        <w:rPr>
          <w:sz w:val="22"/>
          <w:szCs w:val="22"/>
        </w:rPr>
        <w:t>Основні принципи невідкладної допомоги при ГСН на тлі гострого коронарного синдрому.</w:t>
      </w:r>
      <w:r w:rsidRPr="00EB13F1">
        <w:rPr>
          <w:sz w:val="22"/>
          <w:szCs w:val="22"/>
          <w:lang w:val="uk-UA"/>
        </w:rPr>
        <w:t xml:space="preserve"> </w:t>
      </w:r>
      <w:r w:rsidRPr="00EB13F1">
        <w:rPr>
          <w:sz w:val="22"/>
          <w:szCs w:val="22"/>
        </w:rPr>
        <w:t>Основні принципи невідкладної допомоги при ГСН на фоні брадикардії</w:t>
      </w:r>
      <w:r w:rsidRPr="00EB13F1">
        <w:rPr>
          <w:sz w:val="22"/>
          <w:szCs w:val="22"/>
          <w:lang w:val="uk-UA"/>
        </w:rPr>
        <w:t xml:space="preserve">. </w:t>
      </w:r>
      <w:r w:rsidRPr="00EB13F1">
        <w:rPr>
          <w:sz w:val="22"/>
          <w:szCs w:val="22"/>
        </w:rPr>
        <w:t>Основні принципи невідкладної допомоги при ГСН на фоні суправентрикулярної тахіаритмі</w:t>
      </w:r>
      <w:r w:rsidRPr="00EB13F1">
        <w:rPr>
          <w:sz w:val="22"/>
          <w:szCs w:val="22"/>
          <w:lang w:val="uk-UA"/>
        </w:rPr>
        <w:t xml:space="preserve">. Основні принципи невідкладної допомоги при ГСН на фоні фібриляції шлуночків і шлуночкової тахікардії. </w:t>
      </w:r>
      <w:r w:rsidRPr="00EB13F1">
        <w:rPr>
          <w:sz w:val="22"/>
          <w:szCs w:val="22"/>
        </w:rPr>
        <w:t>Основні принципи невідкладної допомоги при ГСН на фоні бронхообструкції</w:t>
      </w:r>
      <w:r>
        <w:t>.</w:t>
      </w:r>
    </w:p>
    <w:p w:rsidR="00387E89" w:rsidRDefault="00387E89" w:rsidP="00735566">
      <w:pPr>
        <w:tabs>
          <w:tab w:val="left" w:pos="720"/>
          <w:tab w:val="left" w:pos="2616"/>
        </w:tabs>
        <w:jc w:val="both"/>
        <w:rPr>
          <w:sz w:val="22"/>
          <w:szCs w:val="22"/>
          <w:lang w:val="uk-UA"/>
        </w:rPr>
      </w:pPr>
    </w:p>
    <w:p w:rsidR="00735566" w:rsidRDefault="00735566" w:rsidP="00735566">
      <w:pPr>
        <w:tabs>
          <w:tab w:val="left" w:pos="720"/>
          <w:tab w:val="left" w:pos="2616"/>
        </w:tabs>
        <w:jc w:val="both"/>
        <w:rPr>
          <w:sz w:val="22"/>
          <w:szCs w:val="22"/>
          <w:lang w:val="uk-UA"/>
        </w:rPr>
      </w:pPr>
      <w:r>
        <w:rPr>
          <w:sz w:val="22"/>
          <w:szCs w:val="22"/>
          <w:lang w:val="uk-UA"/>
        </w:rPr>
        <w:t xml:space="preserve">Тема </w:t>
      </w:r>
      <w:r w:rsidR="00443AE8">
        <w:rPr>
          <w:sz w:val="22"/>
          <w:szCs w:val="22"/>
          <w:lang w:val="uk-UA"/>
        </w:rPr>
        <w:t>8</w:t>
      </w:r>
    </w:p>
    <w:p w:rsidR="00443AE8" w:rsidRDefault="00387E89" w:rsidP="005038E5">
      <w:pPr>
        <w:tabs>
          <w:tab w:val="left" w:pos="720"/>
          <w:tab w:val="left" w:pos="2616"/>
        </w:tabs>
        <w:jc w:val="both"/>
        <w:rPr>
          <w:color w:val="000000"/>
          <w:spacing w:val="-2"/>
          <w:sz w:val="22"/>
          <w:szCs w:val="22"/>
          <w:lang w:val="uk-UA"/>
        </w:rPr>
      </w:pPr>
      <w:r w:rsidRPr="00135306">
        <w:rPr>
          <w:sz w:val="22"/>
          <w:szCs w:val="22"/>
          <w:lang w:val="uk-UA"/>
        </w:rPr>
        <w:t xml:space="preserve">Пароксизмальні порушення ритму. Діагностика.  Клінічні ознаки. Невідкладна терапія.  Невідкладна терапія при тахікардії з вузькими комплексами </w:t>
      </w:r>
      <w:r w:rsidRPr="00135306">
        <w:rPr>
          <w:sz w:val="22"/>
          <w:szCs w:val="22"/>
        </w:rPr>
        <w:t>QRS</w:t>
      </w:r>
      <w:r w:rsidRPr="00135306">
        <w:rPr>
          <w:sz w:val="22"/>
          <w:szCs w:val="22"/>
          <w:lang w:val="uk-UA"/>
        </w:rPr>
        <w:t xml:space="preserve">.  Невідкладна терапія при тахікардії з широкими комплексами </w:t>
      </w:r>
      <w:r w:rsidRPr="00135306">
        <w:rPr>
          <w:sz w:val="22"/>
          <w:szCs w:val="22"/>
        </w:rPr>
        <w:t>QRS</w:t>
      </w:r>
      <w:r w:rsidRPr="00135306">
        <w:rPr>
          <w:sz w:val="22"/>
          <w:szCs w:val="22"/>
          <w:lang w:val="uk-UA"/>
        </w:rPr>
        <w:t xml:space="preserve">. </w:t>
      </w:r>
      <w:r w:rsidRPr="00135306">
        <w:rPr>
          <w:sz w:val="22"/>
          <w:szCs w:val="22"/>
        </w:rPr>
        <w:t xml:space="preserve"> Пароксизмальна шлуночкова тахікардія</w:t>
      </w:r>
      <w:r w:rsidRPr="00135306">
        <w:rPr>
          <w:sz w:val="22"/>
          <w:szCs w:val="22"/>
          <w:lang w:val="uk-UA"/>
        </w:rPr>
        <w:t xml:space="preserve">.  </w:t>
      </w:r>
      <w:r w:rsidRPr="00135306">
        <w:rPr>
          <w:sz w:val="22"/>
          <w:szCs w:val="22"/>
        </w:rPr>
        <w:t xml:space="preserve"> Класифікація шлуночкових порушень ритму</w:t>
      </w:r>
      <w:r w:rsidRPr="00135306">
        <w:rPr>
          <w:sz w:val="22"/>
          <w:szCs w:val="22"/>
          <w:lang w:val="uk-UA"/>
        </w:rPr>
        <w:t>.</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ЕКГ-критерії</w:t>
      </w:r>
      <w:r w:rsidRPr="00135306">
        <w:rPr>
          <w:sz w:val="22"/>
          <w:szCs w:val="22"/>
          <w:lang w:val="uk-UA"/>
        </w:rPr>
        <w:t xml:space="preserve">. </w:t>
      </w:r>
      <w:r w:rsidRPr="00135306">
        <w:rPr>
          <w:sz w:val="22"/>
          <w:szCs w:val="22"/>
        </w:rPr>
        <w:t xml:space="preserve"> Алгоритм купування стійкої ШТ</w:t>
      </w:r>
      <w:r w:rsidRPr="00135306">
        <w:rPr>
          <w:sz w:val="22"/>
          <w:szCs w:val="22"/>
          <w:lang w:val="uk-UA"/>
        </w:rPr>
        <w:t>.</w:t>
      </w:r>
      <w:r w:rsidRPr="00135306">
        <w:rPr>
          <w:sz w:val="22"/>
          <w:szCs w:val="22"/>
        </w:rPr>
        <w:t xml:space="preserve"> Профілактика</w:t>
      </w:r>
      <w:r w:rsidRPr="00135306">
        <w:rPr>
          <w:sz w:val="22"/>
          <w:szCs w:val="22"/>
          <w:lang w:val="uk-UA"/>
        </w:rPr>
        <w:t xml:space="preserve">. </w:t>
      </w:r>
      <w:r w:rsidRPr="00135306">
        <w:rPr>
          <w:sz w:val="22"/>
          <w:szCs w:val="22"/>
        </w:rPr>
        <w:t xml:space="preserve"> Фібриляція передсердь</w:t>
      </w:r>
      <w:r w:rsidRPr="00135306">
        <w:rPr>
          <w:sz w:val="22"/>
          <w:szCs w:val="22"/>
          <w:lang w:val="uk-UA"/>
        </w:rPr>
        <w:t xml:space="preserve">. </w:t>
      </w:r>
      <w:r w:rsidRPr="00135306">
        <w:rPr>
          <w:sz w:val="22"/>
          <w:szCs w:val="22"/>
        </w:rPr>
        <w:t xml:space="preserve"> Основні принципи невідкладної допомоги Показання до відновлення синусового ритму за ФП</w:t>
      </w:r>
      <w:r w:rsidRPr="00135306">
        <w:rPr>
          <w:sz w:val="22"/>
          <w:szCs w:val="22"/>
          <w:lang w:val="uk-UA"/>
        </w:rPr>
        <w:t>.</w:t>
      </w:r>
      <w:r w:rsidRPr="00135306">
        <w:rPr>
          <w:sz w:val="22"/>
          <w:szCs w:val="22"/>
        </w:rPr>
        <w:t xml:space="preserve"> Ризик тромбоемболій при фібриляції передсердь за шкалою CHA2DS2-VASc</w:t>
      </w:r>
      <w:r w:rsidRPr="00135306">
        <w:rPr>
          <w:sz w:val="22"/>
          <w:szCs w:val="22"/>
          <w:lang w:val="uk-UA"/>
        </w:rPr>
        <w:t>.</w:t>
      </w:r>
      <w:r w:rsidRPr="00135306">
        <w:rPr>
          <w:sz w:val="22"/>
          <w:szCs w:val="22"/>
        </w:rPr>
        <w:t xml:space="preserve">  Стратегія ведення хворого з ФП</w:t>
      </w:r>
      <w:r>
        <w:rPr>
          <w:sz w:val="22"/>
          <w:szCs w:val="22"/>
          <w:lang w:val="uk-UA"/>
        </w:rPr>
        <w:t>. Прогноз</w:t>
      </w:r>
      <w:r w:rsidR="005038E5" w:rsidRPr="005038E5">
        <w:rPr>
          <w:bCs/>
          <w:sz w:val="22"/>
          <w:szCs w:val="22"/>
          <w:lang w:val="uk-UA"/>
        </w:rPr>
        <w:t>.</w:t>
      </w:r>
    </w:p>
    <w:p w:rsidR="00C858CA" w:rsidRDefault="00C858CA" w:rsidP="00735566">
      <w:pPr>
        <w:tabs>
          <w:tab w:val="left" w:pos="720"/>
          <w:tab w:val="left" w:pos="2616"/>
        </w:tabs>
        <w:rPr>
          <w:color w:val="000000"/>
          <w:spacing w:val="-2"/>
          <w:sz w:val="22"/>
          <w:szCs w:val="22"/>
          <w:lang w:val="uk-UA"/>
        </w:rPr>
      </w:pPr>
    </w:p>
    <w:p w:rsidR="00564E64" w:rsidRDefault="00564E64" w:rsidP="00735566">
      <w:pPr>
        <w:tabs>
          <w:tab w:val="left" w:pos="720"/>
          <w:tab w:val="left" w:pos="2616"/>
        </w:tabs>
        <w:rPr>
          <w:color w:val="000000"/>
          <w:spacing w:val="-2"/>
          <w:sz w:val="22"/>
          <w:szCs w:val="22"/>
          <w:lang w:val="uk-UA"/>
        </w:rPr>
      </w:pPr>
    </w:p>
    <w:p w:rsidR="00735566" w:rsidRDefault="00443AE8" w:rsidP="00735566">
      <w:pPr>
        <w:tabs>
          <w:tab w:val="left" w:pos="720"/>
          <w:tab w:val="left" w:pos="2616"/>
        </w:tabs>
        <w:rPr>
          <w:sz w:val="22"/>
          <w:szCs w:val="22"/>
          <w:lang w:val="uk-UA"/>
        </w:rPr>
      </w:pPr>
      <w:r>
        <w:rPr>
          <w:sz w:val="22"/>
          <w:szCs w:val="22"/>
          <w:lang w:val="uk-UA"/>
        </w:rPr>
        <w:t>Тема 9</w:t>
      </w:r>
    </w:p>
    <w:p w:rsidR="005038E5" w:rsidRPr="005038E5" w:rsidRDefault="00387E89" w:rsidP="005038E5">
      <w:pPr>
        <w:jc w:val="both"/>
        <w:rPr>
          <w:sz w:val="22"/>
          <w:szCs w:val="22"/>
          <w:lang w:val="uk-UA"/>
        </w:rPr>
      </w:pPr>
      <w:r w:rsidRPr="00135306">
        <w:rPr>
          <w:sz w:val="22"/>
          <w:szCs w:val="22"/>
        </w:rPr>
        <w:t>Синкопальн</w:t>
      </w:r>
      <w:r w:rsidRPr="00135306">
        <w:rPr>
          <w:sz w:val="22"/>
          <w:szCs w:val="22"/>
          <w:lang w:val="uk-UA"/>
        </w:rPr>
        <w:t xml:space="preserve">і </w:t>
      </w:r>
      <w:r w:rsidRPr="00135306">
        <w:rPr>
          <w:sz w:val="22"/>
          <w:szCs w:val="22"/>
        </w:rPr>
        <w:t>стан</w:t>
      </w:r>
      <w:r w:rsidRPr="00135306">
        <w:rPr>
          <w:sz w:val="22"/>
          <w:szCs w:val="22"/>
          <w:lang w:val="uk-UA"/>
        </w:rPr>
        <w:t xml:space="preserve">и. </w:t>
      </w:r>
      <w:r w:rsidRPr="00135306">
        <w:rPr>
          <w:sz w:val="22"/>
          <w:szCs w:val="22"/>
        </w:rPr>
        <w:t xml:space="preserve"> Класифікація синкопальних станів</w:t>
      </w:r>
      <w:r w:rsidRPr="00135306">
        <w:rPr>
          <w:sz w:val="22"/>
          <w:szCs w:val="22"/>
          <w:lang w:val="uk-UA"/>
        </w:rPr>
        <w:t>.</w:t>
      </w:r>
      <w:r w:rsidRPr="00135306">
        <w:rPr>
          <w:sz w:val="22"/>
          <w:szCs w:val="22"/>
        </w:rPr>
        <w:t>Рефлекторні (неврогенні) запаморочення</w:t>
      </w:r>
      <w:r w:rsidRPr="00135306">
        <w:rPr>
          <w:sz w:val="22"/>
          <w:szCs w:val="22"/>
          <w:lang w:val="uk-UA"/>
        </w:rPr>
        <w:t>.</w:t>
      </w:r>
      <w:r w:rsidRPr="00135306">
        <w:rPr>
          <w:sz w:val="22"/>
          <w:szCs w:val="22"/>
        </w:rPr>
        <w:t xml:space="preserve"> Запаморочення внаслідок ортостатичної гіпотензії</w:t>
      </w:r>
      <w:r w:rsidRPr="00135306">
        <w:rPr>
          <w:sz w:val="22"/>
          <w:szCs w:val="22"/>
          <w:lang w:val="uk-UA"/>
        </w:rPr>
        <w:t xml:space="preserve">. </w:t>
      </w:r>
      <w:r w:rsidRPr="00135306">
        <w:rPr>
          <w:sz w:val="22"/>
          <w:szCs w:val="22"/>
        </w:rPr>
        <w:t xml:space="preserve"> Кардіогенні запаморочення</w:t>
      </w:r>
      <w:r w:rsidRPr="00135306">
        <w:rPr>
          <w:sz w:val="22"/>
          <w:szCs w:val="22"/>
          <w:lang w:val="uk-UA"/>
        </w:rPr>
        <w:t xml:space="preserve">. </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Основні принципи невідкладної допомоги</w:t>
      </w:r>
      <w:r w:rsidRPr="00135306">
        <w:rPr>
          <w:sz w:val="22"/>
          <w:szCs w:val="22"/>
          <w:lang w:val="uk-UA"/>
        </w:rPr>
        <w:t xml:space="preserve">. </w:t>
      </w:r>
      <w:r w:rsidRPr="00135306">
        <w:rPr>
          <w:sz w:val="22"/>
          <w:szCs w:val="22"/>
        </w:rPr>
        <w:t xml:space="preserve"> Загальні заходи</w:t>
      </w:r>
      <w:r w:rsidRPr="00135306">
        <w:rPr>
          <w:sz w:val="22"/>
          <w:szCs w:val="22"/>
          <w:lang w:val="uk-UA"/>
        </w:rPr>
        <w:t>.</w:t>
      </w:r>
      <w:r w:rsidRPr="00135306">
        <w:rPr>
          <w:sz w:val="22"/>
          <w:szCs w:val="22"/>
        </w:rPr>
        <w:t xml:space="preserve"> Медикаментозна терапія</w:t>
      </w:r>
      <w:r w:rsidRPr="00135306">
        <w:rPr>
          <w:sz w:val="22"/>
          <w:szCs w:val="22"/>
          <w:lang w:val="uk-UA"/>
        </w:rPr>
        <w:t>. Профілактика</w:t>
      </w:r>
      <w:r>
        <w:rPr>
          <w:lang w:val="uk-UA"/>
        </w:rPr>
        <w:t>.</w:t>
      </w:r>
      <w:r w:rsidR="005038E5" w:rsidRPr="005038E5">
        <w:rPr>
          <w:sz w:val="22"/>
          <w:szCs w:val="22"/>
          <w:lang w:val="uk-UA"/>
        </w:rPr>
        <w:t>. Прогноз.</w:t>
      </w:r>
    </w:p>
    <w:p w:rsidR="00443AE8" w:rsidRDefault="00443AE8" w:rsidP="00735566">
      <w:pPr>
        <w:tabs>
          <w:tab w:val="left" w:pos="720"/>
          <w:tab w:val="left" w:pos="2616"/>
        </w:tabs>
        <w:rPr>
          <w:sz w:val="22"/>
          <w:szCs w:val="22"/>
          <w:lang w:val="uk-UA"/>
        </w:rPr>
      </w:pPr>
    </w:p>
    <w:p w:rsidR="00443AE8" w:rsidRDefault="00443AE8" w:rsidP="00735566">
      <w:pPr>
        <w:tabs>
          <w:tab w:val="left" w:pos="720"/>
          <w:tab w:val="left" w:pos="2616"/>
        </w:tabs>
        <w:rPr>
          <w:sz w:val="22"/>
          <w:szCs w:val="22"/>
          <w:lang w:val="uk-UA"/>
        </w:rPr>
      </w:pPr>
      <w:r>
        <w:rPr>
          <w:sz w:val="22"/>
          <w:szCs w:val="22"/>
          <w:lang w:val="uk-UA"/>
        </w:rPr>
        <w:t>Тема 10</w:t>
      </w:r>
    </w:p>
    <w:p w:rsidR="007C3810" w:rsidRPr="00471259" w:rsidRDefault="003A5077" w:rsidP="005038E5">
      <w:pPr>
        <w:tabs>
          <w:tab w:val="left" w:pos="720"/>
          <w:tab w:val="left" w:pos="2616"/>
        </w:tabs>
        <w:jc w:val="both"/>
        <w:rPr>
          <w:sz w:val="22"/>
          <w:szCs w:val="22"/>
          <w:lang w:val="uk-UA"/>
        </w:rPr>
      </w:pPr>
      <w:r w:rsidRPr="003A5077">
        <w:rPr>
          <w:sz w:val="22"/>
          <w:szCs w:val="22"/>
          <w:lang w:val="uk-UA"/>
        </w:rPr>
        <w:t xml:space="preserve">Септичний шок. </w:t>
      </w:r>
      <w:r w:rsidRPr="003A5077">
        <w:rPr>
          <w:sz w:val="22"/>
          <w:szCs w:val="22"/>
        </w:rPr>
        <w:t xml:space="preserve"> Визначення</w:t>
      </w:r>
      <w:r w:rsidRPr="003A5077">
        <w:rPr>
          <w:sz w:val="22"/>
          <w:szCs w:val="22"/>
          <w:lang w:val="uk-UA"/>
        </w:rPr>
        <w:t xml:space="preserve"> .</w:t>
      </w:r>
      <w:r w:rsidRPr="003A5077">
        <w:rPr>
          <w:sz w:val="22"/>
          <w:szCs w:val="22"/>
        </w:rPr>
        <w:t xml:space="preserve"> Діагностика</w:t>
      </w:r>
      <w:r w:rsidRPr="003A5077">
        <w:rPr>
          <w:sz w:val="22"/>
          <w:szCs w:val="22"/>
          <w:lang w:val="uk-UA"/>
        </w:rPr>
        <w:t xml:space="preserve"> . </w:t>
      </w:r>
      <w:r w:rsidRPr="003A5077">
        <w:rPr>
          <w:sz w:val="22"/>
          <w:szCs w:val="22"/>
        </w:rPr>
        <w:t xml:space="preserve"> Ключові ознаки розвитку</w:t>
      </w:r>
      <w:r w:rsidRPr="003A5077">
        <w:rPr>
          <w:sz w:val="22"/>
          <w:szCs w:val="22"/>
          <w:lang w:val="uk-UA"/>
        </w:rPr>
        <w:t xml:space="preserve"> Стадії. Класифікація. </w:t>
      </w:r>
      <w:r w:rsidRPr="003A5077">
        <w:rPr>
          <w:sz w:val="22"/>
          <w:szCs w:val="22"/>
        </w:rPr>
        <w:t xml:space="preserve"> Основні принципи невідкладної допомоги</w:t>
      </w:r>
      <w:r w:rsidRPr="003A5077">
        <w:rPr>
          <w:sz w:val="22"/>
          <w:szCs w:val="22"/>
          <w:lang w:val="uk-UA"/>
        </w:rPr>
        <w:t>.</w:t>
      </w:r>
      <w:r w:rsidRPr="003A5077">
        <w:rPr>
          <w:sz w:val="22"/>
          <w:szCs w:val="22"/>
        </w:rPr>
        <w:t xml:space="preserve"> На догоспітальному етап</w:t>
      </w:r>
      <w:r w:rsidRPr="003A5077">
        <w:rPr>
          <w:sz w:val="22"/>
          <w:szCs w:val="22"/>
          <w:lang w:val="uk-UA"/>
        </w:rPr>
        <w:t>і .</w:t>
      </w:r>
      <w:r w:rsidRPr="003A5077">
        <w:rPr>
          <w:sz w:val="22"/>
          <w:szCs w:val="22"/>
        </w:rPr>
        <w:t xml:space="preserve"> На госпітальному етап</w:t>
      </w:r>
      <w:r w:rsidRPr="003A5077">
        <w:rPr>
          <w:sz w:val="22"/>
          <w:szCs w:val="22"/>
          <w:lang w:val="uk-UA"/>
        </w:rPr>
        <w:t>і .</w:t>
      </w:r>
      <w:r w:rsidRPr="003A5077">
        <w:rPr>
          <w:sz w:val="22"/>
          <w:szCs w:val="22"/>
        </w:rPr>
        <w:t xml:space="preserve"> Медикаментозна терапія</w:t>
      </w:r>
      <w:r w:rsidRPr="003A5077">
        <w:rPr>
          <w:sz w:val="22"/>
          <w:szCs w:val="22"/>
          <w:lang w:val="uk-UA"/>
        </w:rPr>
        <w:t xml:space="preserve"> . </w:t>
      </w:r>
      <w:r w:rsidRPr="003A5077">
        <w:rPr>
          <w:sz w:val="22"/>
          <w:szCs w:val="22"/>
        </w:rPr>
        <w:t xml:space="preserve"> Критерії ефективності лікувальних заходів</w:t>
      </w:r>
      <w:r w:rsidRPr="003A5077">
        <w:rPr>
          <w:sz w:val="22"/>
          <w:szCs w:val="22"/>
          <w:lang w:val="uk-UA"/>
        </w:rPr>
        <w:t xml:space="preserve">  </w:t>
      </w:r>
      <w:r w:rsidR="005038E5" w:rsidRPr="003A5077">
        <w:rPr>
          <w:sz w:val="22"/>
          <w:szCs w:val="22"/>
          <w:lang w:val="uk-UA"/>
        </w:rPr>
        <w:t xml:space="preserve"> Прогноз.</w:t>
      </w:r>
      <w:r>
        <w:rPr>
          <w:sz w:val="22"/>
          <w:szCs w:val="22"/>
          <w:lang w:val="uk-UA"/>
        </w:rPr>
        <w:t xml:space="preserve"> </w:t>
      </w:r>
      <w:r w:rsidR="005038E5" w:rsidRPr="003A5077">
        <w:rPr>
          <w:sz w:val="22"/>
          <w:szCs w:val="22"/>
          <w:lang w:val="uk-UA"/>
        </w:rPr>
        <w:t>Заключна конференція. Контроль вихідного рівня знань</w:t>
      </w:r>
      <w:r w:rsidR="005038E5" w:rsidRPr="005038E5">
        <w:rPr>
          <w:sz w:val="22"/>
          <w:szCs w:val="22"/>
          <w:lang w:val="uk-UA"/>
        </w:rPr>
        <w:t>.</w:t>
      </w:r>
    </w:p>
    <w:p w:rsidR="007C3810" w:rsidRDefault="007C3810">
      <w:pPr>
        <w:tabs>
          <w:tab w:val="left" w:pos="720"/>
          <w:tab w:val="left" w:pos="2616"/>
        </w:tabs>
        <w:jc w:val="both"/>
        <w:rPr>
          <w:sz w:val="22"/>
          <w:szCs w:val="22"/>
          <w:lang w:val="uk-UA"/>
        </w:rPr>
      </w:pPr>
    </w:p>
    <w:p w:rsidR="005D1784" w:rsidRDefault="005D1784">
      <w:pPr>
        <w:tabs>
          <w:tab w:val="left" w:pos="720"/>
          <w:tab w:val="left" w:pos="2616"/>
        </w:tabs>
        <w:jc w:val="both"/>
        <w:rPr>
          <w:sz w:val="22"/>
          <w:szCs w:val="22"/>
          <w:lang w:val="uk-UA"/>
        </w:rPr>
      </w:pPr>
    </w:p>
    <w:p w:rsidR="005D1784" w:rsidRDefault="005D1784">
      <w:pPr>
        <w:tabs>
          <w:tab w:val="left" w:pos="720"/>
          <w:tab w:val="left" w:pos="2616"/>
        </w:tabs>
        <w:jc w:val="both"/>
        <w:rPr>
          <w:sz w:val="22"/>
          <w:szCs w:val="22"/>
          <w:lang w:val="uk-UA"/>
        </w:rPr>
      </w:pPr>
    </w:p>
    <w:p w:rsidR="005D1784" w:rsidRDefault="005D1784">
      <w:pPr>
        <w:tabs>
          <w:tab w:val="left" w:pos="720"/>
          <w:tab w:val="left" w:pos="2616"/>
        </w:tabs>
        <w:jc w:val="both"/>
        <w:rPr>
          <w:sz w:val="22"/>
          <w:szCs w:val="22"/>
          <w:lang w:val="uk-UA"/>
        </w:rPr>
      </w:pPr>
    </w:p>
    <w:p w:rsidR="005038E5" w:rsidRPr="00471259" w:rsidRDefault="005038E5">
      <w:pPr>
        <w:tabs>
          <w:tab w:val="left" w:pos="720"/>
          <w:tab w:val="left" w:pos="2616"/>
        </w:tabs>
        <w:jc w:val="both"/>
        <w:rPr>
          <w:sz w:val="22"/>
          <w:szCs w:val="22"/>
          <w:lang w:val="uk-UA"/>
        </w:rPr>
      </w:pPr>
    </w:p>
    <w:p w:rsidR="007C3810" w:rsidRPr="00471259" w:rsidRDefault="00B95112">
      <w:pPr>
        <w:widowControl w:val="0"/>
        <w:numPr>
          <w:ilvl w:val="0"/>
          <w:numId w:val="8"/>
        </w:numPr>
        <w:jc w:val="center"/>
        <w:rPr>
          <w:b/>
          <w:bCs/>
          <w:color w:val="000000"/>
          <w:szCs w:val="28"/>
          <w:lang w:val="uk-UA" w:eastAsia="uk-UA"/>
        </w:rPr>
      </w:pPr>
      <w:r w:rsidRPr="00471259">
        <w:rPr>
          <w:b/>
          <w:bCs/>
          <w:color w:val="000000"/>
          <w:szCs w:val="28"/>
          <w:lang w:val="uk-UA" w:eastAsia="uk-UA"/>
        </w:rPr>
        <w:t>Контроль навчальних досягнень</w:t>
      </w:r>
    </w:p>
    <w:p w:rsidR="007C3810" w:rsidRPr="00471259" w:rsidRDefault="007C3810">
      <w:pPr>
        <w:widowControl w:val="0"/>
        <w:jc w:val="both"/>
        <w:rPr>
          <w:b/>
          <w:bCs/>
          <w:color w:val="000000"/>
          <w:szCs w:val="28"/>
          <w:lang w:val="uk-UA" w:eastAsia="uk-UA"/>
        </w:rPr>
      </w:pPr>
    </w:p>
    <w:p w:rsidR="007C3810" w:rsidRPr="00471259" w:rsidRDefault="00B95112">
      <w:pPr>
        <w:ind w:left="142" w:firstLine="567"/>
        <w:jc w:val="both"/>
        <w:rPr>
          <w:szCs w:val="28"/>
          <w:u w:val="single"/>
          <w:lang w:val="uk-UA"/>
        </w:rPr>
      </w:pPr>
      <w:r w:rsidRPr="00471259">
        <w:rPr>
          <w:szCs w:val="28"/>
          <w:u w:val="single"/>
          <w:lang w:val="uk-UA"/>
        </w:rPr>
        <w:t>Методи контролю:</w:t>
      </w:r>
    </w:p>
    <w:p w:rsidR="007C3810" w:rsidRPr="00471259" w:rsidRDefault="00B95112">
      <w:pPr>
        <w:jc w:val="both"/>
        <w:rPr>
          <w:szCs w:val="28"/>
          <w:lang w:val="uk-UA"/>
        </w:rPr>
      </w:pPr>
      <w:r w:rsidRPr="00471259">
        <w:rPr>
          <w:szCs w:val="28"/>
          <w:lang w:val="uk-UA"/>
        </w:rPr>
        <w:t>1. Поточний</w:t>
      </w:r>
    </w:p>
    <w:p w:rsidR="007C3810" w:rsidRPr="00471259" w:rsidRDefault="00B95112">
      <w:pPr>
        <w:jc w:val="both"/>
        <w:rPr>
          <w:szCs w:val="28"/>
          <w:lang w:val="uk-UA"/>
        </w:rPr>
      </w:pPr>
      <w:r w:rsidRPr="00471259">
        <w:rPr>
          <w:szCs w:val="28"/>
          <w:lang w:val="uk-UA"/>
        </w:rPr>
        <w:t>2. Підсумковий тестовий</w:t>
      </w:r>
    </w:p>
    <w:p w:rsidR="007C3810" w:rsidRPr="00471259" w:rsidRDefault="00B95112">
      <w:pPr>
        <w:jc w:val="both"/>
        <w:rPr>
          <w:szCs w:val="28"/>
          <w:lang w:val="uk-UA"/>
        </w:rPr>
      </w:pPr>
      <w:r w:rsidRPr="00471259">
        <w:rPr>
          <w:szCs w:val="28"/>
          <w:lang w:val="uk-UA"/>
        </w:rPr>
        <w:t>3. Оцінка оволодіння практичними навичками.</w:t>
      </w:r>
    </w:p>
    <w:p w:rsidR="007C3810" w:rsidRPr="00471259" w:rsidRDefault="007C3810">
      <w:pPr>
        <w:jc w:val="both"/>
        <w:rPr>
          <w:szCs w:val="28"/>
          <w:lang w:val="uk-UA"/>
        </w:rPr>
      </w:pPr>
    </w:p>
    <w:p w:rsidR="007C3810" w:rsidRPr="00471259" w:rsidRDefault="00B95112">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b/>
          <w:bCs/>
          <w:i/>
          <w:iCs/>
          <w:sz w:val="24"/>
          <w:lang w:val="uk-UA"/>
        </w:rPr>
      </w:pPr>
      <w:r w:rsidRPr="00471259">
        <w:rPr>
          <w:sz w:val="24"/>
          <w:lang w:val="uk-UA"/>
        </w:rPr>
        <w:t xml:space="preserve">Оцінювання навчальної діяльності на циклі </w:t>
      </w:r>
      <w:r w:rsidRPr="00471259">
        <w:rPr>
          <w:sz w:val="24"/>
          <w:lang w:val="uk-UA" w:eastAsia="uk-UA"/>
        </w:rPr>
        <w:t xml:space="preserve">ТУ «Актуальні питання кардіології  </w:t>
      </w:r>
      <w:r w:rsidR="00066166" w:rsidRPr="00471259">
        <w:rPr>
          <w:sz w:val="24"/>
          <w:lang w:val="uk-UA" w:eastAsia="uk-UA"/>
        </w:rPr>
        <w:t>та ревматології в практиці лікаря первинної ланки</w:t>
      </w:r>
      <w:r w:rsidRPr="00471259">
        <w:rPr>
          <w:sz w:val="24"/>
          <w:lang w:val="uk-UA" w:eastAsia="uk-UA"/>
        </w:rPr>
        <w:t xml:space="preserve">» </w:t>
      </w:r>
      <w:r w:rsidRPr="00471259">
        <w:rPr>
          <w:sz w:val="24"/>
          <w:u w:val="single" w:color="F2F2F2"/>
          <w:lang w:val="uk-UA"/>
        </w:rPr>
        <w:t xml:space="preserve">проводиться відповідно до його структури, де враховується поточний тестовий контроль та підсумковий контроль знань. </w:t>
      </w:r>
    </w:p>
    <w:p w:rsidR="007C3810" w:rsidRPr="00471259" w:rsidRDefault="00B95112">
      <w:pPr>
        <w:ind w:left="142" w:firstLine="425"/>
        <w:jc w:val="both"/>
        <w:rPr>
          <w:sz w:val="24"/>
          <w:lang w:val="uk-UA"/>
        </w:rPr>
      </w:pPr>
      <w:r w:rsidRPr="00471259">
        <w:rPr>
          <w:b/>
          <w:bCs/>
          <w:i/>
          <w:iCs/>
          <w:sz w:val="24"/>
          <w:lang w:val="uk-UA"/>
        </w:rPr>
        <w:t>Поточний тестовий контроль</w:t>
      </w:r>
      <w:r w:rsidRPr="00471259">
        <w:rPr>
          <w:sz w:val="24"/>
          <w:lang w:val="uk-UA"/>
        </w:rPr>
        <w:t xml:space="preserve"> здійснюється за допомогою індивідуальних наборів тестів формату А. Надається 10 типових завдань з кожної теми, які оцінюються за вищевикладеними критеріями. </w:t>
      </w:r>
    </w:p>
    <w:p w:rsidR="007C3810" w:rsidRPr="00471259" w:rsidRDefault="00B95112">
      <w:pPr>
        <w:ind w:left="142" w:firstLine="425"/>
        <w:jc w:val="both"/>
        <w:rPr>
          <w:sz w:val="26"/>
          <w:szCs w:val="26"/>
          <w:lang w:val="uk-UA"/>
        </w:rPr>
      </w:pPr>
      <w:r w:rsidRPr="00471259">
        <w:rPr>
          <w:sz w:val="26"/>
          <w:szCs w:val="26"/>
          <w:lang w:val="uk-UA"/>
        </w:rPr>
        <w:t>Критерії оцінки тестового контролю:</w:t>
      </w:r>
    </w:p>
    <w:p w:rsidR="007C3810" w:rsidRPr="00471259" w:rsidRDefault="00B95112">
      <w:pPr>
        <w:ind w:left="142" w:firstLine="425"/>
        <w:jc w:val="both"/>
        <w:rPr>
          <w:sz w:val="26"/>
          <w:szCs w:val="26"/>
          <w:lang w:val="uk-UA"/>
        </w:rPr>
      </w:pPr>
      <w:r w:rsidRPr="00471259">
        <w:rPr>
          <w:sz w:val="26"/>
          <w:szCs w:val="26"/>
          <w:lang w:val="uk-UA"/>
        </w:rPr>
        <w:t>При наявності до 10% помилкових тестів – «5»</w:t>
      </w:r>
    </w:p>
    <w:p w:rsidR="007C3810" w:rsidRPr="00471259" w:rsidRDefault="00B95112">
      <w:pPr>
        <w:ind w:left="142" w:firstLine="425"/>
        <w:jc w:val="both"/>
        <w:rPr>
          <w:sz w:val="26"/>
          <w:szCs w:val="26"/>
          <w:lang w:val="uk-UA"/>
        </w:rPr>
      </w:pPr>
      <w:r w:rsidRPr="00471259">
        <w:rPr>
          <w:sz w:val="26"/>
          <w:szCs w:val="26"/>
          <w:lang w:val="uk-UA"/>
        </w:rPr>
        <w:t>11 – 25% помилкових тестів – «4»</w:t>
      </w:r>
    </w:p>
    <w:p w:rsidR="007C3810" w:rsidRPr="00471259" w:rsidRDefault="00B95112">
      <w:pPr>
        <w:ind w:left="142" w:firstLine="425"/>
        <w:jc w:val="both"/>
        <w:rPr>
          <w:sz w:val="26"/>
          <w:szCs w:val="26"/>
          <w:lang w:val="uk-UA"/>
        </w:rPr>
      </w:pPr>
      <w:r w:rsidRPr="00471259">
        <w:rPr>
          <w:sz w:val="26"/>
          <w:szCs w:val="26"/>
          <w:lang w:val="uk-UA"/>
        </w:rPr>
        <w:t>26 – 40% помилкових тестів – «3»;</w:t>
      </w:r>
    </w:p>
    <w:p w:rsidR="007C3810" w:rsidRPr="00471259" w:rsidRDefault="00B95112">
      <w:pPr>
        <w:ind w:left="142" w:firstLine="425"/>
        <w:jc w:val="both"/>
        <w:rPr>
          <w:b/>
          <w:bCs/>
          <w:i/>
          <w:iCs/>
          <w:sz w:val="26"/>
          <w:szCs w:val="26"/>
          <w:u w:val="single" w:color="F2F2F2"/>
          <w:lang w:val="uk-UA"/>
        </w:rPr>
      </w:pPr>
      <w:r w:rsidRPr="00471259">
        <w:rPr>
          <w:sz w:val="26"/>
          <w:szCs w:val="26"/>
          <w:lang w:val="uk-UA"/>
        </w:rPr>
        <w:t>більше 40% помилкових тестів – «2».</w:t>
      </w:r>
    </w:p>
    <w:p w:rsidR="007C3810" w:rsidRPr="00471259" w:rsidRDefault="00B95112">
      <w:pPr>
        <w:ind w:left="142" w:firstLine="425"/>
        <w:jc w:val="both"/>
        <w:rPr>
          <w:sz w:val="24"/>
          <w:lang w:val="uk-UA"/>
        </w:rPr>
      </w:pPr>
      <w:r w:rsidRPr="00471259">
        <w:rPr>
          <w:b/>
          <w:bCs/>
          <w:i/>
          <w:iCs/>
          <w:sz w:val="24"/>
          <w:u w:val="single" w:color="F2F2F2"/>
          <w:lang w:val="uk-UA"/>
        </w:rPr>
        <w:t xml:space="preserve">Оцінка оволодіння практичними навичками. </w:t>
      </w:r>
      <w:r w:rsidRPr="00471259">
        <w:rPr>
          <w:sz w:val="24"/>
          <w:u w:val="single" w:color="F2F2F2"/>
          <w:lang w:val="uk-UA"/>
        </w:rPr>
        <w:t>Відповідно до цілей заняття визначені типові завдання щодо визначення якості умінь, що перевіряються та оцінюються. Виконання типових завдань та умінь оцінюється балами “1”, “0,5”, “0” («виконано», «частково виконано», «не виконано»). Підсумкові результати оволодіння практичними уміннями визначаються за результатами виконання 5 типових завдань в оцінках 5-«відмінно», 4-«добре», 3 – «задовільно», 2 – «незадовільно». Критерії оцінки відповідно до кількості балів:</w:t>
      </w:r>
    </w:p>
    <w:p w:rsidR="007C3810" w:rsidRPr="00471259" w:rsidRDefault="00B95112">
      <w:pPr>
        <w:ind w:left="142" w:firstLine="425"/>
        <w:jc w:val="both"/>
        <w:rPr>
          <w:sz w:val="24"/>
          <w:lang w:val="uk-UA"/>
        </w:rPr>
      </w:pPr>
      <w:r w:rsidRPr="00471259">
        <w:rPr>
          <w:sz w:val="24"/>
          <w:lang w:val="uk-UA"/>
        </w:rPr>
        <w:t>5 балів – «відмінно»</w:t>
      </w:r>
    </w:p>
    <w:p w:rsidR="007C3810" w:rsidRPr="00471259" w:rsidRDefault="00B95112">
      <w:pPr>
        <w:ind w:left="142" w:firstLine="425"/>
        <w:jc w:val="both"/>
        <w:rPr>
          <w:sz w:val="24"/>
          <w:lang w:val="uk-UA"/>
        </w:rPr>
      </w:pPr>
      <w:r w:rsidRPr="00471259">
        <w:rPr>
          <w:sz w:val="24"/>
          <w:lang w:val="uk-UA"/>
        </w:rPr>
        <w:t>4,5 – 4,0 балів – «добре»</w:t>
      </w:r>
    </w:p>
    <w:p w:rsidR="007C3810" w:rsidRPr="00471259" w:rsidRDefault="00B95112">
      <w:pPr>
        <w:ind w:left="142" w:firstLine="425"/>
        <w:jc w:val="both"/>
        <w:rPr>
          <w:sz w:val="24"/>
          <w:u w:val="single" w:color="F2F2F2"/>
          <w:lang w:val="uk-UA"/>
        </w:rPr>
      </w:pPr>
      <w:r w:rsidRPr="00471259">
        <w:rPr>
          <w:sz w:val="24"/>
          <w:lang w:val="uk-UA"/>
        </w:rPr>
        <w:t>3,5 – 3,0 бали – «задовільно»</w:t>
      </w:r>
    </w:p>
    <w:p w:rsidR="007C3810" w:rsidRPr="00471259" w:rsidRDefault="00B95112">
      <w:pPr>
        <w:ind w:left="142" w:firstLine="425"/>
        <w:jc w:val="both"/>
        <w:rPr>
          <w:sz w:val="24"/>
          <w:u w:val="single" w:color="F2F2F2"/>
          <w:lang w:val="uk-UA"/>
        </w:rPr>
      </w:pPr>
      <w:r w:rsidRPr="00471259">
        <w:rPr>
          <w:sz w:val="24"/>
          <w:u w:val="single" w:color="F2F2F2"/>
          <w:lang w:val="uk-UA"/>
        </w:rPr>
        <w:t>2,5 бала і менш – «незадовільно».</w:t>
      </w:r>
    </w:p>
    <w:p w:rsidR="007C3810" w:rsidRPr="00471259" w:rsidRDefault="007C3810">
      <w:pPr>
        <w:ind w:left="142" w:firstLine="425"/>
        <w:jc w:val="both"/>
        <w:rPr>
          <w:sz w:val="24"/>
          <w:u w:val="single" w:color="F2F2F2"/>
          <w:lang w:val="uk-UA"/>
        </w:rPr>
      </w:pPr>
    </w:p>
    <w:p w:rsidR="007C3810" w:rsidRPr="00471259" w:rsidRDefault="00B95112">
      <w:pPr>
        <w:ind w:left="142" w:firstLine="425"/>
        <w:jc w:val="both"/>
        <w:rPr>
          <w:b/>
          <w:i/>
          <w:sz w:val="24"/>
          <w:u w:val="single" w:color="F2F2F2"/>
          <w:lang w:val="uk-UA"/>
        </w:rPr>
      </w:pPr>
      <w:r w:rsidRPr="00471259">
        <w:rPr>
          <w:b/>
          <w:bCs/>
          <w:i/>
          <w:iCs/>
          <w:sz w:val="24"/>
          <w:lang w:val="uk-UA"/>
        </w:rPr>
        <w:t>Поточний  контроль</w:t>
      </w:r>
      <w:r w:rsidRPr="00471259">
        <w:rPr>
          <w:b/>
          <w:i/>
          <w:sz w:val="24"/>
          <w:u w:val="single" w:color="F2F2F2"/>
          <w:lang w:val="uk-UA"/>
        </w:rPr>
        <w:t xml:space="preserve"> у вигляді усної відповіді</w:t>
      </w:r>
    </w:p>
    <w:p w:rsidR="007C3810" w:rsidRPr="00471259" w:rsidRDefault="00B95112">
      <w:pPr>
        <w:ind w:left="142" w:firstLine="425"/>
        <w:jc w:val="both"/>
        <w:rPr>
          <w:sz w:val="24"/>
          <w:lang w:val="uk-UA"/>
        </w:rPr>
      </w:pPr>
      <w:r w:rsidRPr="00471259">
        <w:rPr>
          <w:bCs/>
          <w:iCs/>
          <w:sz w:val="24"/>
          <w:lang w:val="uk-UA"/>
        </w:rPr>
        <w:t xml:space="preserve">На семінарських та практичних заняттях може бути застосований контроль у вигляді усної відповіді.  </w:t>
      </w:r>
      <w:r w:rsidRPr="00471259">
        <w:rPr>
          <w:sz w:val="24"/>
          <w:u w:val="single" w:color="F2F2F2"/>
          <w:lang w:val="uk-UA"/>
        </w:rPr>
        <w:t>Критерії оцінки відповідно до кількості балів:</w:t>
      </w:r>
    </w:p>
    <w:p w:rsidR="007C3810" w:rsidRPr="00471259" w:rsidRDefault="00B95112">
      <w:pPr>
        <w:ind w:left="142" w:firstLine="425"/>
        <w:jc w:val="both"/>
        <w:rPr>
          <w:sz w:val="24"/>
          <w:lang w:val="uk-UA"/>
        </w:rPr>
      </w:pPr>
      <w:r w:rsidRPr="00471259">
        <w:rPr>
          <w:sz w:val="24"/>
          <w:lang w:val="uk-UA"/>
        </w:rPr>
        <w:t>5 балів – «відмінно»</w:t>
      </w:r>
    </w:p>
    <w:p w:rsidR="007C3810" w:rsidRPr="00471259" w:rsidRDefault="00B95112">
      <w:pPr>
        <w:ind w:left="142" w:firstLine="425"/>
        <w:jc w:val="both"/>
        <w:rPr>
          <w:sz w:val="24"/>
          <w:lang w:val="uk-UA"/>
        </w:rPr>
      </w:pPr>
      <w:r w:rsidRPr="00471259">
        <w:rPr>
          <w:sz w:val="24"/>
          <w:lang w:val="uk-UA"/>
        </w:rPr>
        <w:t>4,0 балів – «добре»</w:t>
      </w:r>
    </w:p>
    <w:p w:rsidR="007C3810" w:rsidRPr="00471259" w:rsidRDefault="00B95112">
      <w:pPr>
        <w:ind w:left="142" w:firstLine="425"/>
        <w:jc w:val="both"/>
        <w:rPr>
          <w:sz w:val="24"/>
          <w:u w:val="single" w:color="F2F2F2"/>
          <w:lang w:val="uk-UA"/>
        </w:rPr>
      </w:pPr>
      <w:r w:rsidRPr="00471259">
        <w:rPr>
          <w:sz w:val="24"/>
          <w:lang w:val="uk-UA"/>
        </w:rPr>
        <w:t>3,0 бали – «задовільно»</w:t>
      </w:r>
    </w:p>
    <w:p w:rsidR="007C3810" w:rsidRPr="00471259" w:rsidRDefault="00B95112">
      <w:pPr>
        <w:ind w:left="142" w:firstLine="425"/>
        <w:jc w:val="both"/>
        <w:rPr>
          <w:sz w:val="24"/>
          <w:u w:val="single" w:color="F2F2F2"/>
          <w:lang w:val="uk-UA"/>
        </w:rPr>
      </w:pPr>
      <w:r w:rsidRPr="00471259">
        <w:rPr>
          <w:sz w:val="24"/>
          <w:u w:val="single" w:color="F2F2F2"/>
          <w:lang w:val="uk-UA"/>
        </w:rPr>
        <w:t>2, 0 бали -  «незадовільно».</w:t>
      </w:r>
    </w:p>
    <w:p w:rsidR="007C3810" w:rsidRPr="00471259" w:rsidRDefault="007C3810">
      <w:pPr>
        <w:ind w:left="142" w:firstLine="425"/>
        <w:jc w:val="both"/>
        <w:rPr>
          <w:sz w:val="24"/>
          <w:u w:val="single" w:color="F2F2F2"/>
          <w:lang w:val="uk-UA"/>
        </w:rPr>
      </w:pPr>
    </w:p>
    <w:p w:rsidR="007C3810" w:rsidRPr="00471259" w:rsidRDefault="00B95112">
      <w:pPr>
        <w:ind w:left="142" w:firstLine="425"/>
        <w:jc w:val="both"/>
        <w:rPr>
          <w:b/>
          <w:bCs/>
          <w:i/>
          <w:iCs/>
          <w:sz w:val="24"/>
          <w:lang w:val="uk-UA"/>
        </w:rPr>
      </w:pPr>
      <w:r w:rsidRPr="00471259">
        <w:rPr>
          <w:sz w:val="24"/>
          <w:u w:val="single" w:color="F2F2F2"/>
          <w:lang w:val="uk-UA"/>
        </w:rPr>
        <w:t>За результатами поточного контролю курсант отримує 1 оцінку, яка відображає середню арифметичну оцінку, отриману при всіх видах контролю, застосованих на занятті.</w:t>
      </w:r>
    </w:p>
    <w:p w:rsidR="007C3810" w:rsidRPr="00471259" w:rsidRDefault="007C3810">
      <w:pPr>
        <w:ind w:firstLine="142"/>
        <w:jc w:val="both"/>
        <w:rPr>
          <w:b/>
          <w:i/>
          <w:sz w:val="24"/>
          <w:lang w:val="uk-UA"/>
        </w:rPr>
      </w:pPr>
    </w:p>
    <w:p w:rsidR="007C3810" w:rsidRPr="00471259" w:rsidRDefault="00B95112">
      <w:pPr>
        <w:ind w:firstLine="142"/>
        <w:jc w:val="both"/>
        <w:rPr>
          <w:b/>
          <w:sz w:val="24"/>
          <w:lang w:val="uk-UA"/>
        </w:rPr>
      </w:pPr>
      <w:r w:rsidRPr="00471259">
        <w:rPr>
          <w:b/>
          <w:i/>
          <w:sz w:val="24"/>
          <w:lang w:val="uk-UA"/>
        </w:rPr>
        <w:t xml:space="preserve">Підсумковий тестовий контроль </w:t>
      </w:r>
      <w:r w:rsidRPr="00471259">
        <w:rPr>
          <w:sz w:val="24"/>
          <w:lang w:val="uk-UA"/>
        </w:rPr>
        <w:t>проводяться у два етапи. На першому етапі здійснюється тестування за допомогою наборів тестів, що охоплюють кінцеві цілі циклу. Всі, хто навчається, отримують тести с однаковим набором операцій. Час для проведення  першого етапу іспиту визначається виходячи з того, що на рішення одного завдання відводиться 1 хвилина.</w:t>
      </w:r>
      <w:r w:rsidRPr="00471259">
        <w:rPr>
          <w:spacing w:val="-6"/>
          <w:sz w:val="24"/>
          <w:lang w:val="uk-UA"/>
        </w:rPr>
        <w:t xml:space="preserve"> </w:t>
      </w:r>
      <w:r w:rsidRPr="00471259">
        <w:rPr>
          <w:sz w:val="24"/>
          <w:lang w:val="uk-UA"/>
        </w:rPr>
        <w:t>Другий етап перевіряє ступень оволодіння практичними уміннями. Перелік практичних навичок, які оцінюються, визначаються кінцевими цілями дисципліни.</w:t>
      </w:r>
    </w:p>
    <w:p w:rsidR="007C3810" w:rsidRPr="00471259" w:rsidRDefault="00B95112">
      <w:pPr>
        <w:ind w:left="142" w:firstLine="425"/>
        <w:jc w:val="both"/>
        <w:rPr>
          <w:spacing w:val="-1"/>
          <w:sz w:val="24"/>
          <w:lang w:val="uk-UA"/>
        </w:rPr>
      </w:pPr>
      <w:r w:rsidRPr="00471259">
        <w:rPr>
          <w:sz w:val="24"/>
          <w:lang w:val="uk-UA"/>
        </w:rPr>
        <w:t xml:space="preserve">Кожен лікар, що бере участь в іспиті, за жеребкуванням отримує білет з трьома завданнями. Виконання кожного з них оцінюється </w:t>
      </w:r>
      <w:r w:rsidRPr="00471259">
        <w:rPr>
          <w:spacing w:val="-1"/>
          <w:sz w:val="24"/>
          <w:lang w:val="uk-UA"/>
        </w:rPr>
        <w:t xml:space="preserve">балами "1", "0,5" та "0" (виконано, виконано не повністю, не виконано). </w:t>
      </w:r>
    </w:p>
    <w:p w:rsidR="007C3810" w:rsidRPr="00471259" w:rsidRDefault="00B95112">
      <w:pPr>
        <w:shd w:val="clear" w:color="auto" w:fill="FFFFFF"/>
        <w:spacing w:line="200" w:lineRule="atLeast"/>
        <w:ind w:firstLine="855"/>
        <w:jc w:val="both"/>
        <w:rPr>
          <w:spacing w:val="-2"/>
          <w:sz w:val="24"/>
          <w:lang w:val="uk-UA"/>
        </w:rPr>
      </w:pPr>
      <w:r w:rsidRPr="00471259">
        <w:rPr>
          <w:spacing w:val="-1"/>
          <w:sz w:val="24"/>
          <w:lang w:val="uk-UA"/>
        </w:rPr>
        <w:t>Критерії оцінки:</w:t>
      </w:r>
    </w:p>
    <w:p w:rsidR="007C3810" w:rsidRPr="00471259" w:rsidRDefault="00B95112">
      <w:pPr>
        <w:shd w:val="clear" w:color="auto" w:fill="FFFFFF"/>
        <w:spacing w:line="200" w:lineRule="atLeast"/>
        <w:ind w:left="360" w:hanging="11"/>
        <w:jc w:val="both"/>
        <w:rPr>
          <w:spacing w:val="-16"/>
          <w:sz w:val="24"/>
          <w:lang w:val="uk-UA"/>
        </w:rPr>
      </w:pPr>
      <w:r w:rsidRPr="00471259">
        <w:rPr>
          <w:spacing w:val="-2"/>
          <w:sz w:val="24"/>
          <w:lang w:val="uk-UA"/>
        </w:rPr>
        <w:t>3 бали - "відмінно";</w:t>
      </w:r>
    </w:p>
    <w:p w:rsidR="007C3810" w:rsidRPr="00471259" w:rsidRDefault="00B95112">
      <w:pPr>
        <w:shd w:val="clear" w:color="auto" w:fill="FFFFFF"/>
        <w:tabs>
          <w:tab w:val="left" w:pos="1116"/>
        </w:tabs>
        <w:spacing w:line="200" w:lineRule="atLeast"/>
        <w:ind w:left="360" w:hanging="11"/>
        <w:jc w:val="both"/>
        <w:rPr>
          <w:spacing w:val="-3"/>
          <w:sz w:val="24"/>
          <w:lang w:val="uk-UA"/>
        </w:rPr>
      </w:pPr>
      <w:r w:rsidRPr="00471259">
        <w:rPr>
          <w:spacing w:val="-16"/>
          <w:sz w:val="24"/>
          <w:lang w:val="uk-UA"/>
        </w:rPr>
        <w:lastRenderedPageBreak/>
        <w:t>2,5</w:t>
      </w:r>
      <w:r w:rsidRPr="00471259">
        <w:rPr>
          <w:spacing w:val="-2"/>
          <w:sz w:val="24"/>
          <w:lang w:val="uk-UA"/>
        </w:rPr>
        <w:t xml:space="preserve"> бала - "добре";</w:t>
      </w:r>
    </w:p>
    <w:p w:rsidR="007C3810" w:rsidRPr="00471259" w:rsidRDefault="00B95112">
      <w:pPr>
        <w:shd w:val="clear" w:color="auto" w:fill="FFFFFF"/>
        <w:tabs>
          <w:tab w:val="left" w:pos="1116"/>
        </w:tabs>
        <w:spacing w:line="200" w:lineRule="atLeast"/>
        <w:ind w:left="360" w:hanging="11"/>
        <w:jc w:val="both"/>
        <w:rPr>
          <w:spacing w:val="-9"/>
          <w:sz w:val="24"/>
          <w:lang w:val="uk-UA"/>
        </w:rPr>
      </w:pPr>
      <w:r w:rsidRPr="00471259">
        <w:rPr>
          <w:spacing w:val="-3"/>
          <w:sz w:val="24"/>
          <w:lang w:val="uk-UA"/>
        </w:rPr>
        <w:t>2,0 бала - "задовільно";</w:t>
      </w:r>
    </w:p>
    <w:p w:rsidR="007C3810" w:rsidRPr="00471259" w:rsidRDefault="00B95112">
      <w:pPr>
        <w:ind w:left="345"/>
        <w:jc w:val="both"/>
        <w:rPr>
          <w:sz w:val="24"/>
          <w:lang w:val="uk-UA"/>
        </w:rPr>
      </w:pPr>
      <w:r w:rsidRPr="00471259">
        <w:rPr>
          <w:spacing w:val="-9"/>
          <w:sz w:val="24"/>
          <w:lang w:val="uk-UA"/>
        </w:rPr>
        <w:t>менше, ніж 2,0 бали</w:t>
      </w:r>
      <w:r w:rsidRPr="00471259">
        <w:rPr>
          <w:spacing w:val="-3"/>
          <w:sz w:val="24"/>
          <w:lang w:val="uk-UA"/>
        </w:rPr>
        <w:t xml:space="preserve"> — "незадовільно".</w:t>
      </w:r>
    </w:p>
    <w:p w:rsidR="007C3810" w:rsidRPr="00471259" w:rsidRDefault="00B95112">
      <w:pPr>
        <w:ind w:left="142" w:firstLine="425"/>
        <w:jc w:val="both"/>
        <w:rPr>
          <w:sz w:val="24"/>
          <w:lang w:val="uk-UA"/>
        </w:rPr>
      </w:pPr>
      <w:r w:rsidRPr="00471259">
        <w:rPr>
          <w:sz w:val="24"/>
          <w:lang w:val="uk-UA"/>
        </w:rPr>
        <w:t>В разі отримання незадовільної оцінки на одному з етапів, оцінка іспиту – «незадовільно».</w:t>
      </w:r>
    </w:p>
    <w:p w:rsidR="007C3810" w:rsidRPr="00471259" w:rsidRDefault="00B95112">
      <w:pPr>
        <w:tabs>
          <w:tab w:val="left" w:pos="851"/>
          <w:tab w:val="left" w:pos="2977"/>
        </w:tabs>
        <w:jc w:val="both"/>
        <w:rPr>
          <w:sz w:val="24"/>
          <w:lang w:val="uk-UA"/>
        </w:rPr>
      </w:pPr>
      <w:r w:rsidRPr="00471259">
        <w:rPr>
          <w:sz w:val="24"/>
          <w:lang w:val="uk-UA"/>
        </w:rPr>
        <w:tab/>
        <w:t xml:space="preserve">Лікарям, які успішно склали кваліфікаційний іспит за програмою видається свідоцтво встановленого зразка. </w:t>
      </w:r>
    </w:p>
    <w:p w:rsidR="007C3810" w:rsidRPr="00471259" w:rsidRDefault="007C3810">
      <w:pPr>
        <w:tabs>
          <w:tab w:val="left" w:pos="2616"/>
        </w:tabs>
        <w:jc w:val="both"/>
        <w:rPr>
          <w:sz w:val="24"/>
          <w:lang w:val="uk-UA"/>
        </w:rPr>
      </w:pPr>
    </w:p>
    <w:p w:rsidR="007C3810" w:rsidRPr="00471259" w:rsidRDefault="007C3810">
      <w:pPr>
        <w:ind w:left="7513" w:hanging="7513"/>
        <w:jc w:val="both"/>
        <w:rPr>
          <w:b/>
          <w:sz w:val="22"/>
          <w:szCs w:val="22"/>
          <w:lang w:val="uk-UA"/>
        </w:rPr>
      </w:pPr>
    </w:p>
    <w:p w:rsidR="007C3810" w:rsidRPr="00471259" w:rsidRDefault="00B95112">
      <w:pPr>
        <w:widowControl w:val="0"/>
        <w:tabs>
          <w:tab w:val="left" w:pos="1230"/>
        </w:tabs>
        <w:jc w:val="center"/>
        <w:outlineLvl w:val="3"/>
        <w:rPr>
          <w:b/>
          <w:bCs/>
          <w:color w:val="000000"/>
          <w:szCs w:val="28"/>
          <w:lang w:val="uk-UA" w:eastAsia="uk-UA"/>
        </w:rPr>
      </w:pPr>
      <w:bookmarkStart w:id="3" w:name="bookmark7"/>
      <w:r w:rsidRPr="00471259">
        <w:rPr>
          <w:b/>
          <w:bCs/>
          <w:color w:val="000000"/>
          <w:szCs w:val="28"/>
          <w:lang w:val="uk-UA" w:eastAsia="uk-UA"/>
        </w:rPr>
        <w:t>7. Навчально-методична картка дисципліни</w:t>
      </w:r>
      <w:bookmarkEnd w:id="3"/>
    </w:p>
    <w:p w:rsidR="007C3810" w:rsidRPr="00471259" w:rsidRDefault="007C3810">
      <w:pPr>
        <w:widowControl w:val="0"/>
        <w:tabs>
          <w:tab w:val="left" w:pos="1230"/>
        </w:tabs>
        <w:jc w:val="both"/>
        <w:outlineLvl w:val="3"/>
        <w:rPr>
          <w:b/>
          <w:bCs/>
          <w:color w:val="000000"/>
          <w:szCs w:val="28"/>
          <w:lang w:val="uk-UA" w:eastAsia="uk-UA"/>
        </w:rPr>
      </w:pPr>
    </w:p>
    <w:p w:rsidR="007C3810" w:rsidRDefault="00B95112">
      <w:pPr>
        <w:ind w:left="142" w:firstLine="567"/>
        <w:jc w:val="both"/>
        <w:rPr>
          <w:szCs w:val="28"/>
          <w:u w:val="single"/>
          <w:lang w:val="uk-UA"/>
        </w:rPr>
      </w:pPr>
      <w:r w:rsidRPr="00471259">
        <w:rPr>
          <w:szCs w:val="28"/>
          <w:u w:val="single"/>
          <w:lang w:val="uk-UA"/>
        </w:rPr>
        <w:t>Методи навчання:</w:t>
      </w:r>
    </w:p>
    <w:p w:rsidR="00870502" w:rsidRPr="00471259" w:rsidRDefault="00870502">
      <w:pPr>
        <w:ind w:left="142" w:firstLine="567"/>
        <w:jc w:val="both"/>
        <w:rPr>
          <w:szCs w:val="28"/>
          <w:u w:val="single"/>
          <w:lang w:val="uk-UA"/>
        </w:rPr>
      </w:pPr>
    </w:p>
    <w:p w:rsidR="007C3810" w:rsidRPr="00471259" w:rsidRDefault="00B95112">
      <w:pPr>
        <w:jc w:val="both"/>
        <w:rPr>
          <w:szCs w:val="28"/>
          <w:lang w:val="uk-UA"/>
        </w:rPr>
      </w:pPr>
      <w:r w:rsidRPr="00471259">
        <w:rPr>
          <w:szCs w:val="28"/>
          <w:lang w:val="uk-UA"/>
        </w:rPr>
        <w:t>1. Лекції</w:t>
      </w:r>
    </w:p>
    <w:p w:rsidR="007C3810" w:rsidRPr="00471259" w:rsidRDefault="00B95112">
      <w:pPr>
        <w:jc w:val="both"/>
        <w:rPr>
          <w:szCs w:val="28"/>
          <w:lang w:val="uk-UA"/>
        </w:rPr>
      </w:pPr>
      <w:r w:rsidRPr="00471259">
        <w:rPr>
          <w:szCs w:val="28"/>
          <w:lang w:val="uk-UA"/>
        </w:rPr>
        <w:t>2. Практичні заняття</w:t>
      </w:r>
    </w:p>
    <w:p w:rsidR="007C3810" w:rsidRPr="00471259" w:rsidRDefault="00B95112">
      <w:pPr>
        <w:jc w:val="both"/>
        <w:rPr>
          <w:szCs w:val="28"/>
          <w:lang w:val="uk-UA"/>
        </w:rPr>
      </w:pPr>
      <w:r w:rsidRPr="00471259">
        <w:rPr>
          <w:szCs w:val="28"/>
          <w:lang w:val="uk-UA"/>
        </w:rPr>
        <w:t>3. Семінарські заняття.</w:t>
      </w:r>
    </w:p>
    <w:p w:rsidR="00564E64" w:rsidRDefault="00564E64">
      <w:pPr>
        <w:jc w:val="center"/>
        <w:rPr>
          <w:sz w:val="22"/>
          <w:szCs w:val="22"/>
          <w:lang w:val="uk-UA"/>
        </w:rPr>
      </w:pPr>
    </w:p>
    <w:p w:rsidR="00564E64" w:rsidRPr="00471259" w:rsidRDefault="00564E64">
      <w:pPr>
        <w:jc w:val="center"/>
        <w:rPr>
          <w:sz w:val="22"/>
          <w:szCs w:val="22"/>
          <w:lang w:val="uk-UA"/>
        </w:rPr>
      </w:pPr>
    </w:p>
    <w:p w:rsidR="007C3810" w:rsidRPr="00471259" w:rsidRDefault="00870502">
      <w:pPr>
        <w:jc w:val="both"/>
        <w:rPr>
          <w:lang w:val="uk-UA"/>
        </w:rPr>
      </w:pPr>
      <w:r>
        <w:rPr>
          <w:lang w:val="uk-UA"/>
        </w:rPr>
        <w:t xml:space="preserve">                                    </w:t>
      </w:r>
      <w:r w:rsidR="00B95112" w:rsidRPr="00471259">
        <w:rPr>
          <w:lang w:val="uk-UA"/>
        </w:rPr>
        <w:t>ТЕМАТИЧНИЙ ПЛАН ЛЕКЦІЙ</w:t>
      </w:r>
    </w:p>
    <w:p w:rsidR="007C3810" w:rsidRPr="00471259" w:rsidRDefault="007C3810">
      <w:pPr>
        <w:ind w:firstLine="709"/>
        <w:jc w:val="both"/>
        <w:rPr>
          <w:b/>
          <w:sz w:val="22"/>
          <w:szCs w:val="22"/>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486"/>
        <w:gridCol w:w="1337"/>
      </w:tblGrid>
      <w:tr w:rsidR="007C3810" w:rsidRPr="00471259">
        <w:tc>
          <w:tcPr>
            <w:tcW w:w="897"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486"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897"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486"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C37E35" w:rsidRPr="00870502" w:rsidTr="002E3D80">
        <w:tc>
          <w:tcPr>
            <w:tcW w:w="897" w:type="dxa"/>
            <w:shd w:val="clear" w:color="auto" w:fill="auto"/>
          </w:tcPr>
          <w:p w:rsidR="00C37E35" w:rsidRPr="00471259" w:rsidRDefault="00C37E35">
            <w:pPr>
              <w:jc w:val="center"/>
              <w:rPr>
                <w:sz w:val="22"/>
                <w:szCs w:val="22"/>
                <w:lang w:val="uk-UA"/>
              </w:rPr>
            </w:pPr>
            <w:r w:rsidRPr="00471259">
              <w:rPr>
                <w:sz w:val="22"/>
                <w:szCs w:val="22"/>
                <w:lang w:val="uk-UA"/>
              </w:rPr>
              <w:t>1</w:t>
            </w:r>
          </w:p>
        </w:tc>
        <w:tc>
          <w:tcPr>
            <w:tcW w:w="7486" w:type="dxa"/>
            <w:shd w:val="clear" w:color="auto" w:fill="auto"/>
            <w:vAlign w:val="center"/>
          </w:tcPr>
          <w:p w:rsidR="00C37E35" w:rsidRPr="00771B26" w:rsidRDefault="00C37E35" w:rsidP="00870502">
            <w:pPr>
              <w:overflowPunct w:val="0"/>
              <w:autoSpaceDE w:val="0"/>
              <w:autoSpaceDN w:val="0"/>
              <w:adjustRightInd w:val="0"/>
              <w:jc w:val="both"/>
              <w:rPr>
                <w:sz w:val="22"/>
                <w:szCs w:val="22"/>
                <w:lang w:val="uk-UA"/>
              </w:rPr>
            </w:pPr>
            <w:r w:rsidRPr="00771B26">
              <w:rPr>
                <w:color w:val="252A07"/>
                <w:sz w:val="22"/>
                <w:szCs w:val="22"/>
                <w:lang w:val="uk-UA" w:eastAsia="x-none"/>
              </w:rPr>
              <w:t>Здоров'я людини як соціальна ц</w:t>
            </w:r>
            <w:r w:rsidR="00870502">
              <w:rPr>
                <w:color w:val="252A07"/>
                <w:sz w:val="22"/>
                <w:szCs w:val="22"/>
                <w:lang w:val="uk-UA" w:eastAsia="x-none"/>
              </w:rPr>
              <w:t xml:space="preserve">інність та суспільна категорія. </w:t>
            </w:r>
            <w:r w:rsidRPr="00771B26">
              <w:rPr>
                <w:sz w:val="22"/>
                <w:szCs w:val="22"/>
                <w:lang w:val="uk-UA"/>
              </w:rPr>
              <w:t xml:space="preserve">Структура </w:t>
            </w:r>
            <w:r w:rsidR="00BD443B">
              <w:rPr>
                <w:sz w:val="22"/>
                <w:szCs w:val="22"/>
                <w:lang w:val="uk-UA"/>
              </w:rPr>
              <w:t xml:space="preserve">невідкладної допомоги </w:t>
            </w:r>
            <w:r w:rsidRPr="00771B26">
              <w:rPr>
                <w:sz w:val="22"/>
                <w:szCs w:val="22"/>
                <w:lang w:val="uk-UA"/>
              </w:rPr>
              <w:t xml:space="preserve"> в Україні</w:t>
            </w:r>
          </w:p>
        </w:tc>
        <w:tc>
          <w:tcPr>
            <w:tcW w:w="1337" w:type="dxa"/>
            <w:shd w:val="clear" w:color="auto" w:fill="auto"/>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870502"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2</w:t>
            </w:r>
          </w:p>
        </w:tc>
        <w:tc>
          <w:tcPr>
            <w:tcW w:w="7486" w:type="dxa"/>
            <w:shd w:val="clear" w:color="auto" w:fill="auto"/>
          </w:tcPr>
          <w:p w:rsidR="00C37E35" w:rsidRPr="00771B26" w:rsidRDefault="003A5077" w:rsidP="002E3D80">
            <w:pPr>
              <w:rPr>
                <w:sz w:val="22"/>
                <w:szCs w:val="22"/>
                <w:lang w:val="uk-UA"/>
              </w:rPr>
            </w:pPr>
            <w:r>
              <w:rPr>
                <w:sz w:val="22"/>
                <w:szCs w:val="22"/>
                <w:lang w:val="uk-UA"/>
              </w:rPr>
              <w:t>Раптова серцева смер</w:t>
            </w:r>
            <w:r w:rsidR="00870502">
              <w:rPr>
                <w:sz w:val="22"/>
                <w:szCs w:val="22"/>
                <w:lang w:val="uk-UA"/>
              </w:rPr>
              <w:t>ть.Серцево-легенева реанімація</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3</w:t>
            </w:r>
          </w:p>
        </w:tc>
        <w:tc>
          <w:tcPr>
            <w:tcW w:w="7486" w:type="dxa"/>
            <w:shd w:val="clear" w:color="auto" w:fill="auto"/>
            <w:vAlign w:val="center"/>
          </w:tcPr>
          <w:p w:rsidR="00C37E35" w:rsidRPr="00771B26" w:rsidRDefault="00BD443B" w:rsidP="00BD443B">
            <w:pPr>
              <w:tabs>
                <w:tab w:val="left" w:pos="2616"/>
              </w:tabs>
              <w:jc w:val="both"/>
              <w:rPr>
                <w:sz w:val="22"/>
                <w:szCs w:val="22"/>
                <w:lang w:val="uk-UA"/>
              </w:rPr>
            </w:pPr>
            <w:r>
              <w:rPr>
                <w:color w:val="000000"/>
                <w:spacing w:val="-2"/>
                <w:sz w:val="22"/>
                <w:szCs w:val="22"/>
                <w:lang w:val="uk-UA"/>
              </w:rPr>
              <w:t xml:space="preserve">Анафілоктичний шок. Дагностика. </w:t>
            </w:r>
            <w:r w:rsidR="00870502">
              <w:rPr>
                <w:color w:val="000000"/>
                <w:spacing w:val="-2"/>
                <w:sz w:val="22"/>
                <w:szCs w:val="22"/>
                <w:lang w:val="uk-UA"/>
              </w:rPr>
              <w:t>Лікування</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4</w:t>
            </w:r>
          </w:p>
        </w:tc>
        <w:tc>
          <w:tcPr>
            <w:tcW w:w="7486" w:type="dxa"/>
            <w:shd w:val="clear" w:color="auto" w:fill="auto"/>
          </w:tcPr>
          <w:p w:rsidR="00C37E35" w:rsidRPr="00771B26" w:rsidRDefault="00870502" w:rsidP="002E3D80">
            <w:pPr>
              <w:tabs>
                <w:tab w:val="left" w:pos="2616"/>
              </w:tabs>
              <w:jc w:val="both"/>
              <w:rPr>
                <w:color w:val="000000"/>
                <w:spacing w:val="8"/>
                <w:sz w:val="22"/>
                <w:szCs w:val="22"/>
                <w:lang w:val="uk-UA"/>
              </w:rPr>
            </w:pPr>
            <w:r>
              <w:rPr>
                <w:sz w:val="22"/>
                <w:szCs w:val="22"/>
                <w:lang w:val="uk-UA"/>
              </w:rPr>
              <w:t>Тромбоемболія легеневої артерії</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5</w:t>
            </w:r>
          </w:p>
        </w:tc>
        <w:tc>
          <w:tcPr>
            <w:tcW w:w="7486" w:type="dxa"/>
            <w:shd w:val="clear" w:color="auto" w:fill="auto"/>
          </w:tcPr>
          <w:p w:rsidR="00C37E35" w:rsidRPr="00771B26" w:rsidRDefault="00870502" w:rsidP="002E3D80">
            <w:pPr>
              <w:tabs>
                <w:tab w:val="left" w:pos="2616"/>
              </w:tabs>
              <w:jc w:val="both"/>
              <w:rPr>
                <w:sz w:val="22"/>
                <w:szCs w:val="22"/>
                <w:lang w:val="uk-UA"/>
              </w:rPr>
            </w:pPr>
            <w:r>
              <w:rPr>
                <w:sz w:val="22"/>
                <w:szCs w:val="22"/>
                <w:lang w:val="uk-UA"/>
              </w:rPr>
              <w:t>Гіпертинзивний криз</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6</w:t>
            </w:r>
          </w:p>
        </w:tc>
        <w:tc>
          <w:tcPr>
            <w:tcW w:w="7486" w:type="dxa"/>
            <w:shd w:val="clear" w:color="auto" w:fill="auto"/>
          </w:tcPr>
          <w:p w:rsidR="00C37E35" w:rsidRPr="00771B26" w:rsidRDefault="00BD443B" w:rsidP="002E3D80">
            <w:pPr>
              <w:tabs>
                <w:tab w:val="left" w:pos="2616"/>
              </w:tabs>
              <w:jc w:val="both"/>
              <w:rPr>
                <w:bCs/>
                <w:sz w:val="22"/>
                <w:szCs w:val="22"/>
                <w:lang w:val="uk-UA"/>
              </w:rPr>
            </w:pPr>
            <w:r w:rsidRPr="001059D0">
              <w:rPr>
                <w:color w:val="000000"/>
                <w:spacing w:val="-2"/>
                <w:sz w:val="22"/>
                <w:szCs w:val="22"/>
                <w:lang w:val="uk-UA"/>
              </w:rPr>
              <w:t>Гострий коронарний синдром</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7</w:t>
            </w:r>
          </w:p>
        </w:tc>
        <w:tc>
          <w:tcPr>
            <w:tcW w:w="7486" w:type="dxa"/>
            <w:shd w:val="clear" w:color="auto" w:fill="auto"/>
          </w:tcPr>
          <w:p w:rsidR="00C37E35" w:rsidRPr="00771B26" w:rsidRDefault="00BD443B" w:rsidP="002E3D80">
            <w:pPr>
              <w:tabs>
                <w:tab w:val="left" w:pos="2616"/>
              </w:tabs>
              <w:jc w:val="both"/>
              <w:rPr>
                <w:sz w:val="22"/>
                <w:szCs w:val="22"/>
                <w:lang w:val="uk-UA"/>
              </w:rPr>
            </w:pPr>
            <w:r w:rsidRPr="00EB13F1">
              <w:rPr>
                <w:sz w:val="22"/>
                <w:szCs w:val="22"/>
              </w:rPr>
              <w:t>Гостра серцева недостатність</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8</w:t>
            </w:r>
          </w:p>
        </w:tc>
        <w:tc>
          <w:tcPr>
            <w:tcW w:w="7486" w:type="dxa"/>
            <w:shd w:val="clear" w:color="auto" w:fill="auto"/>
          </w:tcPr>
          <w:p w:rsidR="00C37E35" w:rsidRPr="00771B26" w:rsidRDefault="00870502" w:rsidP="002E3D80">
            <w:pPr>
              <w:tabs>
                <w:tab w:val="left" w:pos="2616"/>
              </w:tabs>
              <w:jc w:val="both"/>
              <w:rPr>
                <w:sz w:val="22"/>
                <w:szCs w:val="22"/>
                <w:lang w:val="uk-UA"/>
              </w:rPr>
            </w:pPr>
            <w:r>
              <w:rPr>
                <w:sz w:val="22"/>
                <w:szCs w:val="22"/>
                <w:lang w:val="uk-UA"/>
              </w:rPr>
              <w:t>Пароксизмальні порушення ритму</w:t>
            </w:r>
            <w:r w:rsidR="00C37E35" w:rsidRPr="00771B26">
              <w:rPr>
                <w:sz w:val="22"/>
                <w:szCs w:val="22"/>
                <w:lang w:val="uk-UA"/>
              </w:rPr>
              <w:t xml:space="preserve"> </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9</w:t>
            </w:r>
          </w:p>
        </w:tc>
        <w:tc>
          <w:tcPr>
            <w:tcW w:w="7486" w:type="dxa"/>
            <w:shd w:val="clear" w:color="auto" w:fill="auto"/>
          </w:tcPr>
          <w:p w:rsidR="00C37E35" w:rsidRPr="00771B26" w:rsidRDefault="00C37E35" w:rsidP="00BD443B">
            <w:pPr>
              <w:tabs>
                <w:tab w:val="left" w:pos="2616"/>
              </w:tabs>
              <w:jc w:val="both"/>
              <w:rPr>
                <w:sz w:val="22"/>
                <w:szCs w:val="22"/>
                <w:lang w:val="uk-UA"/>
              </w:rPr>
            </w:pPr>
            <w:r w:rsidRPr="00771B26">
              <w:rPr>
                <w:sz w:val="22"/>
                <w:szCs w:val="22"/>
                <w:lang w:val="uk-UA"/>
              </w:rPr>
              <w:t xml:space="preserve"> </w:t>
            </w:r>
            <w:r w:rsidR="00BD443B" w:rsidRPr="00135306">
              <w:rPr>
                <w:sz w:val="22"/>
                <w:szCs w:val="22"/>
              </w:rPr>
              <w:t>Синкопальн</w:t>
            </w:r>
            <w:r w:rsidR="00BD443B" w:rsidRPr="00135306">
              <w:rPr>
                <w:sz w:val="22"/>
                <w:szCs w:val="22"/>
                <w:lang w:val="uk-UA"/>
              </w:rPr>
              <w:t xml:space="preserve">і </w:t>
            </w:r>
            <w:r w:rsidR="00BD443B" w:rsidRPr="00135306">
              <w:rPr>
                <w:sz w:val="22"/>
                <w:szCs w:val="22"/>
              </w:rPr>
              <w:t>стан</w:t>
            </w:r>
            <w:r w:rsidR="00BD443B" w:rsidRPr="00135306">
              <w:rPr>
                <w:sz w:val="22"/>
                <w:szCs w:val="22"/>
                <w:lang w:val="uk-UA"/>
              </w:rPr>
              <w:t>и</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C37E35" w:rsidRPr="00471259" w:rsidTr="002E3D80">
        <w:tc>
          <w:tcPr>
            <w:tcW w:w="897" w:type="dxa"/>
            <w:shd w:val="clear" w:color="auto" w:fill="auto"/>
            <w:vAlign w:val="center"/>
          </w:tcPr>
          <w:p w:rsidR="00C37E35" w:rsidRPr="00471259" w:rsidRDefault="00C37E35">
            <w:pPr>
              <w:jc w:val="center"/>
              <w:rPr>
                <w:sz w:val="22"/>
                <w:szCs w:val="22"/>
                <w:lang w:val="uk-UA"/>
              </w:rPr>
            </w:pPr>
            <w:r w:rsidRPr="00471259">
              <w:rPr>
                <w:sz w:val="22"/>
                <w:szCs w:val="22"/>
                <w:lang w:val="uk-UA"/>
              </w:rPr>
              <w:t>10</w:t>
            </w:r>
          </w:p>
        </w:tc>
        <w:tc>
          <w:tcPr>
            <w:tcW w:w="7486" w:type="dxa"/>
            <w:shd w:val="clear" w:color="auto" w:fill="auto"/>
          </w:tcPr>
          <w:p w:rsidR="00C37E35" w:rsidRPr="00771B26" w:rsidRDefault="00C37E35" w:rsidP="00BD443B">
            <w:pPr>
              <w:tabs>
                <w:tab w:val="left" w:pos="2616"/>
              </w:tabs>
              <w:jc w:val="both"/>
              <w:rPr>
                <w:sz w:val="22"/>
                <w:szCs w:val="22"/>
                <w:lang w:val="uk-UA"/>
              </w:rPr>
            </w:pPr>
            <w:r w:rsidRPr="00771B26">
              <w:rPr>
                <w:sz w:val="22"/>
                <w:szCs w:val="22"/>
                <w:lang w:val="uk-UA"/>
              </w:rPr>
              <w:t xml:space="preserve"> </w:t>
            </w:r>
            <w:r w:rsidR="00BD443B" w:rsidRPr="00EC73E4">
              <w:rPr>
                <w:sz w:val="22"/>
                <w:szCs w:val="22"/>
                <w:lang w:val="uk-UA"/>
              </w:rPr>
              <w:t>Септичний шок</w:t>
            </w:r>
          </w:p>
        </w:tc>
        <w:tc>
          <w:tcPr>
            <w:tcW w:w="1337" w:type="dxa"/>
            <w:shd w:val="clear" w:color="auto" w:fill="auto"/>
            <w:vAlign w:val="center"/>
          </w:tcPr>
          <w:p w:rsidR="00C37E35" w:rsidRPr="00471259" w:rsidRDefault="00C37E35">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7C3810">
            <w:pPr>
              <w:jc w:val="both"/>
              <w:rPr>
                <w:sz w:val="22"/>
                <w:szCs w:val="22"/>
                <w:lang w:val="uk-UA"/>
              </w:rPr>
            </w:pPr>
          </w:p>
        </w:tc>
        <w:tc>
          <w:tcPr>
            <w:tcW w:w="7486" w:type="dxa"/>
            <w:shd w:val="clear" w:color="auto" w:fill="auto"/>
            <w:vAlign w:val="center"/>
          </w:tcPr>
          <w:p w:rsidR="007C3810" w:rsidRPr="00471259" w:rsidRDefault="00B95112">
            <w:pPr>
              <w:jc w:val="both"/>
              <w:rPr>
                <w:b/>
                <w:sz w:val="22"/>
                <w:szCs w:val="22"/>
                <w:lang w:val="uk-UA"/>
              </w:rPr>
            </w:pPr>
            <w:r w:rsidRPr="00471259">
              <w:rPr>
                <w:b/>
                <w:lang w:val="uk-UA"/>
              </w:rPr>
              <w:t>ВСЬОГО</w:t>
            </w:r>
          </w:p>
        </w:tc>
        <w:tc>
          <w:tcPr>
            <w:tcW w:w="133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20</w:t>
            </w:r>
          </w:p>
        </w:tc>
      </w:tr>
    </w:tbl>
    <w:p w:rsidR="007C3810" w:rsidRPr="00471259" w:rsidRDefault="007C3810">
      <w:pPr>
        <w:jc w:val="both"/>
        <w:rPr>
          <w:sz w:val="24"/>
          <w:lang w:val="uk-UA"/>
        </w:rPr>
      </w:pPr>
    </w:p>
    <w:p w:rsidR="007C3810" w:rsidRPr="00471259" w:rsidRDefault="007C3810">
      <w:pPr>
        <w:jc w:val="both"/>
        <w:rPr>
          <w:sz w:val="24"/>
          <w:lang w:val="uk-UA"/>
        </w:rPr>
      </w:pPr>
    </w:p>
    <w:p w:rsidR="007C3810" w:rsidRPr="00471259" w:rsidRDefault="00870502">
      <w:pPr>
        <w:jc w:val="both"/>
        <w:rPr>
          <w:sz w:val="22"/>
          <w:szCs w:val="22"/>
          <w:lang w:val="uk-UA"/>
        </w:rPr>
      </w:pPr>
      <w:r>
        <w:rPr>
          <w:lang w:val="uk-UA"/>
        </w:rPr>
        <w:t xml:space="preserve">                           </w:t>
      </w:r>
      <w:r w:rsidR="00B95112" w:rsidRPr="00471259">
        <w:rPr>
          <w:lang w:val="uk-UA"/>
        </w:rPr>
        <w:t>ТЕМАТИЧНИЙ ПЛАН СЕМІНАРСЬКИХ ЗАНЯТЬ</w:t>
      </w:r>
    </w:p>
    <w:p w:rsidR="007C3810" w:rsidRPr="00471259" w:rsidRDefault="007C3810">
      <w:pPr>
        <w:jc w:val="both"/>
        <w:rPr>
          <w:sz w:val="24"/>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7321"/>
        <w:gridCol w:w="1337"/>
      </w:tblGrid>
      <w:tr w:rsidR="007C3810" w:rsidRPr="00471259">
        <w:tc>
          <w:tcPr>
            <w:tcW w:w="1062"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321"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1062"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321"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1</w:t>
            </w:r>
          </w:p>
        </w:tc>
        <w:tc>
          <w:tcPr>
            <w:tcW w:w="7321" w:type="dxa"/>
            <w:shd w:val="clear" w:color="auto" w:fill="auto"/>
            <w:vAlign w:val="center"/>
          </w:tcPr>
          <w:p w:rsidR="00FF2954" w:rsidRDefault="00C37E35" w:rsidP="00BD443B">
            <w:pPr>
              <w:tabs>
                <w:tab w:val="left" w:pos="720"/>
                <w:tab w:val="left" w:pos="2616"/>
              </w:tabs>
              <w:jc w:val="both"/>
              <w:rPr>
                <w:sz w:val="22"/>
                <w:szCs w:val="22"/>
                <w:lang w:val="uk-UA"/>
              </w:rPr>
            </w:pPr>
            <w:r w:rsidRPr="005038E5">
              <w:rPr>
                <w:sz w:val="22"/>
                <w:szCs w:val="22"/>
                <w:lang w:val="uk-UA"/>
              </w:rPr>
              <w:t xml:space="preserve">Основні досягнення та перспективи розвитку </w:t>
            </w:r>
            <w:r w:rsidR="00BD443B">
              <w:rPr>
                <w:sz w:val="22"/>
                <w:szCs w:val="22"/>
                <w:lang w:val="uk-UA"/>
              </w:rPr>
              <w:t>медицини невідкладних станів.</w:t>
            </w:r>
            <w:r w:rsidRPr="005038E5">
              <w:rPr>
                <w:sz w:val="22"/>
                <w:szCs w:val="22"/>
                <w:lang w:val="uk-UA"/>
              </w:rPr>
              <w:t xml:space="preserve"> Структура </w:t>
            </w:r>
            <w:r w:rsidR="00BD443B">
              <w:rPr>
                <w:sz w:val="22"/>
                <w:szCs w:val="22"/>
                <w:lang w:val="uk-UA"/>
              </w:rPr>
              <w:t xml:space="preserve">невідкладної </w:t>
            </w:r>
            <w:r w:rsidRPr="005038E5">
              <w:rPr>
                <w:sz w:val="22"/>
                <w:szCs w:val="22"/>
                <w:lang w:val="uk-UA"/>
              </w:rPr>
              <w:t>допомоги в Україні. Здоров'я людини як соціальна цінність та суспільна категорія. Організаційні та соціальні основи охорони здоров'я держави. Характеристика стану здоров'я населення і завдання охорони здоров'я. Основи біобезпеки та біоетики. Правові та медіко-соціальні аспекти регулювання системи охорони здоров’я на засадах біоетики.</w:t>
            </w:r>
            <w:r w:rsidRPr="00471259">
              <w:rPr>
                <w:sz w:val="22"/>
                <w:szCs w:val="22"/>
                <w:lang w:val="uk-UA"/>
              </w:rPr>
              <w:t xml:space="preserve">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tabs>
                <w:tab w:val="left" w:pos="2616"/>
              </w:tabs>
              <w:jc w:val="center"/>
              <w:rPr>
                <w:color w:val="000000"/>
                <w:sz w:val="24"/>
                <w:lang w:val="uk-UA"/>
              </w:rPr>
            </w:pPr>
            <w:r w:rsidRPr="00471259">
              <w:rPr>
                <w:color w:val="000000"/>
                <w:sz w:val="24"/>
                <w:lang w:val="uk-UA"/>
              </w:rPr>
              <w:t>2</w:t>
            </w:r>
          </w:p>
        </w:tc>
        <w:tc>
          <w:tcPr>
            <w:tcW w:w="7321" w:type="dxa"/>
            <w:shd w:val="clear" w:color="auto" w:fill="auto"/>
            <w:vAlign w:val="center"/>
          </w:tcPr>
          <w:p w:rsidR="00FF2954" w:rsidRPr="00870502" w:rsidRDefault="00BD443B" w:rsidP="00C37E35">
            <w:pPr>
              <w:jc w:val="both"/>
              <w:rPr>
                <w:sz w:val="22"/>
                <w:szCs w:val="22"/>
                <w:lang w:val="uk-UA"/>
              </w:rPr>
            </w:pPr>
            <w:r w:rsidRPr="00870502">
              <w:rPr>
                <w:sz w:val="22"/>
                <w:szCs w:val="22"/>
                <w:lang w:val="uk-UA"/>
              </w:rPr>
              <w:t xml:space="preserve">Епідеміологія. Етіопатогенез Фактори ризику. Стратифікація ризику РСС. Діагностика РСС. Реанімаційні заходи при РСС. Протокол СЛР при РСС. </w:t>
            </w:r>
            <w:r w:rsidRPr="00870502">
              <w:rPr>
                <w:sz w:val="22"/>
                <w:szCs w:val="22"/>
                <w:lang w:val="uk-UA"/>
              </w:rPr>
              <w:lastRenderedPageBreak/>
              <w:t>Методи дослідження. Зміни ЕКГ при РСС Внутрішньосерцеве електрофізіологічне дослідження.  Первинна та вторинна профілактика . Законодавча база.</w:t>
            </w:r>
          </w:p>
        </w:tc>
        <w:tc>
          <w:tcPr>
            <w:tcW w:w="1337" w:type="dxa"/>
            <w:shd w:val="clear" w:color="auto" w:fill="auto"/>
            <w:vAlign w:val="center"/>
          </w:tcPr>
          <w:p w:rsidR="00FF2954" w:rsidRPr="00471259" w:rsidRDefault="00FF2954">
            <w:pPr>
              <w:tabs>
                <w:tab w:val="left" w:pos="2616"/>
              </w:tabs>
              <w:jc w:val="center"/>
              <w:rPr>
                <w:color w:val="000000"/>
                <w:sz w:val="24"/>
                <w:lang w:val="uk-UA"/>
              </w:rPr>
            </w:pPr>
            <w:r w:rsidRPr="00471259">
              <w:rPr>
                <w:color w:val="000000"/>
                <w:sz w:val="24"/>
                <w:lang w:val="uk-UA"/>
              </w:rPr>
              <w:lastRenderedPageBreak/>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lastRenderedPageBreak/>
              <w:t>3</w:t>
            </w:r>
          </w:p>
        </w:tc>
        <w:tc>
          <w:tcPr>
            <w:tcW w:w="7321" w:type="dxa"/>
            <w:shd w:val="clear" w:color="auto" w:fill="auto"/>
            <w:vAlign w:val="center"/>
          </w:tcPr>
          <w:p w:rsidR="00FF2954" w:rsidRPr="00471259" w:rsidRDefault="00FA3611" w:rsidP="00C37E35">
            <w:pPr>
              <w:jc w:val="both"/>
              <w:rPr>
                <w:sz w:val="22"/>
                <w:szCs w:val="22"/>
                <w:lang w:val="uk-UA"/>
              </w:rPr>
            </w:pPr>
            <w:r>
              <w:rPr>
                <w:color w:val="000000"/>
                <w:spacing w:val="-2"/>
                <w:sz w:val="22"/>
                <w:szCs w:val="22"/>
                <w:lang w:val="uk-UA"/>
              </w:rPr>
              <w:t>Етіологія.  Патогенез. Симптоми та ознаки. Діагностика. Ступень тяжкості АШ.  Наслідки АШ. Невідкладна допомога. Алгоритм дії. Основні принципи невідкладної допомоги. Профілактика АШ – первинна та вторинна</w:t>
            </w:r>
            <w:r w:rsidRPr="00771B26">
              <w:rPr>
                <w:color w:val="000000"/>
                <w:spacing w:val="-2"/>
                <w:sz w:val="22"/>
                <w:szCs w:val="22"/>
                <w:lang w:val="uk-UA"/>
              </w:rPr>
              <w:t>.</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4</w:t>
            </w:r>
          </w:p>
        </w:tc>
        <w:tc>
          <w:tcPr>
            <w:tcW w:w="7321" w:type="dxa"/>
            <w:shd w:val="clear" w:color="auto" w:fill="auto"/>
            <w:vAlign w:val="center"/>
          </w:tcPr>
          <w:p w:rsidR="00FF2954" w:rsidRPr="00471259" w:rsidRDefault="00FA3611" w:rsidP="00C37E35">
            <w:pPr>
              <w:jc w:val="both"/>
              <w:rPr>
                <w:sz w:val="22"/>
                <w:szCs w:val="22"/>
                <w:lang w:val="uk-UA"/>
              </w:rPr>
            </w:pPr>
            <w:r w:rsidRPr="00000CEC">
              <w:rPr>
                <w:sz w:val="22"/>
                <w:szCs w:val="22"/>
                <w:lang w:val="uk-UA"/>
              </w:rPr>
              <w:t xml:space="preserve">Тромбоемболія легеневої артерії. Клінічні ознаки та симптоми. Клінічна оцінка вірогідності ТЕЛА. </w:t>
            </w:r>
            <w:r w:rsidRPr="00FA3611">
              <w:rPr>
                <w:sz w:val="22"/>
                <w:szCs w:val="22"/>
                <w:lang w:val="uk-UA"/>
              </w:rPr>
              <w:t>Модифікована Женевська шкала</w:t>
            </w:r>
            <w:r w:rsidRPr="00000CEC">
              <w:rPr>
                <w:sz w:val="22"/>
                <w:szCs w:val="22"/>
                <w:lang w:val="uk-UA"/>
              </w:rPr>
              <w:t xml:space="preserve">. </w:t>
            </w:r>
            <w:r w:rsidRPr="00000CEC">
              <w:rPr>
                <w:sz w:val="22"/>
                <w:szCs w:val="22"/>
              </w:rPr>
              <w:t>Модифікована шкала Уеллса</w:t>
            </w:r>
            <w:r w:rsidRPr="00000CEC">
              <w:rPr>
                <w:sz w:val="22"/>
                <w:szCs w:val="22"/>
                <w:lang w:val="uk-UA"/>
              </w:rPr>
              <w:t xml:space="preserve">. </w:t>
            </w:r>
            <w:r w:rsidRPr="00000CEC">
              <w:rPr>
                <w:sz w:val="22"/>
                <w:szCs w:val="22"/>
              </w:rPr>
              <w:t>Діагностика</w:t>
            </w:r>
            <w:r w:rsidRPr="00000CEC">
              <w:rPr>
                <w:sz w:val="22"/>
                <w:szCs w:val="22"/>
                <w:lang w:val="uk-UA"/>
              </w:rPr>
              <w:t xml:space="preserve">. </w:t>
            </w:r>
            <w:r w:rsidRPr="00000CEC">
              <w:rPr>
                <w:sz w:val="22"/>
                <w:szCs w:val="22"/>
              </w:rPr>
              <w:t>Лікувальна тактика</w:t>
            </w:r>
            <w:r w:rsidRPr="00000CEC">
              <w:rPr>
                <w:sz w:val="22"/>
                <w:szCs w:val="22"/>
                <w:lang w:val="uk-UA"/>
              </w:rPr>
              <w:t xml:space="preserve">. </w:t>
            </w:r>
            <w:r w:rsidRPr="00000CEC">
              <w:rPr>
                <w:sz w:val="22"/>
                <w:szCs w:val="22"/>
              </w:rPr>
              <w:t>Надання екстреної медичної допомоги</w:t>
            </w:r>
            <w:r w:rsidRPr="00000CEC">
              <w:rPr>
                <w:sz w:val="22"/>
                <w:szCs w:val="22"/>
                <w:lang w:val="uk-UA"/>
              </w:rPr>
              <w:t xml:space="preserve">. </w:t>
            </w:r>
            <w:r w:rsidRPr="00000CEC">
              <w:rPr>
                <w:sz w:val="22"/>
                <w:szCs w:val="22"/>
              </w:rPr>
              <w:t>Прогностичний аналіз</w:t>
            </w:r>
            <w:r w:rsidRPr="00000CEC">
              <w:rPr>
                <w:sz w:val="22"/>
                <w:szCs w:val="22"/>
                <w:lang w:val="uk-UA"/>
              </w:rPr>
              <w:t xml:space="preserve">. </w:t>
            </w:r>
            <w:r w:rsidRPr="00000CEC">
              <w:rPr>
                <w:sz w:val="22"/>
                <w:szCs w:val="22"/>
              </w:rPr>
              <w:t>Терапевтичні стратегії</w:t>
            </w:r>
            <w:r w:rsidRPr="00000CEC">
              <w:rPr>
                <w:sz w:val="22"/>
                <w:szCs w:val="22"/>
                <w:lang w:val="uk-UA"/>
              </w:rPr>
              <w:t xml:space="preserve">. </w:t>
            </w:r>
            <w:r w:rsidRPr="00000CEC">
              <w:rPr>
                <w:sz w:val="22"/>
                <w:szCs w:val="22"/>
              </w:rPr>
              <w:t>Лікування. Тромболітична терапія</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5</w:t>
            </w:r>
          </w:p>
        </w:tc>
        <w:tc>
          <w:tcPr>
            <w:tcW w:w="7321" w:type="dxa"/>
            <w:shd w:val="clear" w:color="auto" w:fill="auto"/>
            <w:vAlign w:val="center"/>
          </w:tcPr>
          <w:p w:rsidR="00FF2954" w:rsidRPr="00471259" w:rsidRDefault="00FA3611" w:rsidP="00625EC7">
            <w:pPr>
              <w:tabs>
                <w:tab w:val="left" w:pos="2616"/>
              </w:tabs>
              <w:jc w:val="both"/>
              <w:rPr>
                <w:sz w:val="22"/>
                <w:szCs w:val="22"/>
                <w:lang w:val="uk-UA"/>
              </w:rPr>
            </w:pPr>
            <w:r w:rsidRPr="00CA6859">
              <w:rPr>
                <w:sz w:val="22"/>
                <w:szCs w:val="22"/>
                <w:lang w:val="uk-UA"/>
              </w:rPr>
              <w:t xml:space="preserve">Гіпертинзивний криз. </w:t>
            </w:r>
            <w:r w:rsidRPr="00CA6859">
              <w:rPr>
                <w:sz w:val="22"/>
                <w:szCs w:val="22"/>
              </w:rPr>
              <w:t>Діагностика Клінічні ознаки. Ускладнений гіпертензивний криз</w:t>
            </w:r>
            <w:r w:rsidRPr="00CA6859">
              <w:rPr>
                <w:sz w:val="22"/>
                <w:szCs w:val="22"/>
                <w:lang w:val="uk-UA"/>
              </w:rPr>
              <w:t xml:space="preserve">. </w:t>
            </w:r>
            <w:r w:rsidRPr="00CA6859">
              <w:rPr>
                <w:sz w:val="22"/>
                <w:szCs w:val="22"/>
              </w:rPr>
              <w:t>Неускладнений гіпертензивний криз</w:t>
            </w:r>
            <w:r w:rsidRPr="00CA6859">
              <w:rPr>
                <w:sz w:val="22"/>
                <w:szCs w:val="22"/>
                <w:lang w:val="uk-UA"/>
              </w:rPr>
              <w:t>. Основні принципи невідкладної допомоги. Препарати для лікування неускладненого кризу. Лікування ускладненого кризу.</w:t>
            </w:r>
            <w:r>
              <w:rPr>
                <w:sz w:val="22"/>
                <w:szCs w:val="22"/>
                <w:lang w:val="uk-UA"/>
              </w:rPr>
              <w:t xml:space="preserve"> </w:t>
            </w:r>
            <w:r w:rsidR="00C37E35" w:rsidRPr="005038E5">
              <w:rPr>
                <w:sz w:val="22"/>
                <w:szCs w:val="22"/>
                <w:lang w:val="uk-UA"/>
              </w:rPr>
              <w:t xml:space="preserve">Значення для вибору тактики лікування, контролю ефективності лікування та прогнозу.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6</w:t>
            </w:r>
          </w:p>
        </w:tc>
        <w:tc>
          <w:tcPr>
            <w:tcW w:w="7321" w:type="dxa"/>
            <w:shd w:val="clear" w:color="auto" w:fill="auto"/>
            <w:vAlign w:val="center"/>
          </w:tcPr>
          <w:p w:rsidR="00FF2954" w:rsidRPr="00471259" w:rsidRDefault="00FA3611" w:rsidP="00625EC7">
            <w:pPr>
              <w:tabs>
                <w:tab w:val="left" w:pos="2616"/>
              </w:tabs>
              <w:jc w:val="both"/>
              <w:rPr>
                <w:sz w:val="22"/>
                <w:szCs w:val="22"/>
                <w:lang w:val="uk-UA"/>
              </w:rPr>
            </w:pPr>
            <w:r w:rsidRPr="001059D0">
              <w:rPr>
                <w:color w:val="000000"/>
                <w:spacing w:val="-2"/>
                <w:sz w:val="22"/>
                <w:szCs w:val="22"/>
                <w:lang w:val="uk-UA"/>
              </w:rPr>
              <w:t xml:space="preserve">Гострий коронарний синдром. </w:t>
            </w:r>
            <w:r w:rsidRPr="001059D0">
              <w:rPr>
                <w:sz w:val="22"/>
                <w:szCs w:val="22"/>
              </w:rPr>
              <w:t>Діагностика</w:t>
            </w:r>
            <w:r w:rsidRPr="001059D0">
              <w:rPr>
                <w:sz w:val="22"/>
                <w:szCs w:val="22"/>
                <w:lang w:val="uk-UA"/>
              </w:rPr>
              <w:t xml:space="preserve"> .</w:t>
            </w:r>
            <w:r w:rsidRPr="001059D0">
              <w:rPr>
                <w:sz w:val="22"/>
                <w:szCs w:val="22"/>
              </w:rPr>
              <w:t>Клінічні ознаки</w:t>
            </w:r>
            <w:r w:rsidRPr="001059D0">
              <w:rPr>
                <w:sz w:val="22"/>
                <w:szCs w:val="22"/>
                <w:lang w:val="uk-UA"/>
              </w:rPr>
              <w:t xml:space="preserve"> . </w:t>
            </w:r>
            <w:r w:rsidRPr="001059D0">
              <w:rPr>
                <w:sz w:val="22"/>
                <w:szCs w:val="22"/>
              </w:rPr>
              <w:t>Гострий коронарний синдром з елевацією ST</w:t>
            </w:r>
            <w:r w:rsidRPr="001059D0">
              <w:rPr>
                <w:sz w:val="22"/>
                <w:szCs w:val="22"/>
                <w:lang w:val="uk-UA"/>
              </w:rPr>
              <w:t xml:space="preserve"> . </w:t>
            </w:r>
            <w:r w:rsidRPr="001059D0">
              <w:rPr>
                <w:sz w:val="22"/>
                <w:szCs w:val="22"/>
              </w:rPr>
              <w:t>Основні принципи невідкладної допомоги</w:t>
            </w:r>
            <w:r w:rsidRPr="001059D0">
              <w:rPr>
                <w:sz w:val="22"/>
                <w:szCs w:val="22"/>
                <w:lang w:val="uk-UA"/>
              </w:rPr>
              <w:t xml:space="preserve">. </w:t>
            </w:r>
            <w:r w:rsidRPr="001059D0">
              <w:rPr>
                <w:sz w:val="22"/>
                <w:szCs w:val="22"/>
              </w:rPr>
              <w:t>Тактика вибору відновлення коронарного кровообігу</w:t>
            </w:r>
            <w:r w:rsidRPr="001059D0">
              <w:rPr>
                <w:sz w:val="22"/>
                <w:szCs w:val="22"/>
                <w:lang w:val="uk-UA"/>
              </w:rPr>
              <w:t xml:space="preserve">. </w:t>
            </w:r>
            <w:r w:rsidRPr="001059D0">
              <w:rPr>
                <w:sz w:val="22"/>
                <w:szCs w:val="22"/>
              </w:rPr>
              <w:t>Тромболітична терапія</w:t>
            </w:r>
            <w:r w:rsidRPr="001059D0">
              <w:rPr>
                <w:sz w:val="22"/>
                <w:szCs w:val="22"/>
                <w:lang w:val="uk-UA"/>
              </w:rPr>
              <w:t xml:space="preserve">. </w:t>
            </w:r>
            <w:r w:rsidRPr="001059D0">
              <w:rPr>
                <w:sz w:val="22"/>
                <w:szCs w:val="22"/>
              </w:rPr>
              <w:t>Показання до проведення коронарографії хворим з гострим коронарним синдромом</w:t>
            </w:r>
            <w:r w:rsidRPr="001059D0">
              <w:rPr>
                <w:sz w:val="22"/>
                <w:szCs w:val="22"/>
                <w:lang w:val="uk-UA"/>
              </w:rPr>
              <w:t xml:space="preserve">. </w:t>
            </w:r>
            <w:r w:rsidRPr="001059D0">
              <w:rPr>
                <w:sz w:val="22"/>
                <w:szCs w:val="22"/>
              </w:rPr>
              <w:t>Терапія в гострій стадії інфаркту міокарда</w:t>
            </w:r>
            <w:r w:rsidRPr="001059D0">
              <w:rPr>
                <w:sz w:val="22"/>
                <w:szCs w:val="22"/>
                <w:lang w:val="uk-UA"/>
              </w:rPr>
              <w:t>.</w:t>
            </w:r>
            <w:r w:rsidR="00625EC7" w:rsidRPr="005038E5">
              <w:rPr>
                <w:color w:val="000000"/>
                <w:spacing w:val="-2"/>
                <w:sz w:val="22"/>
                <w:szCs w:val="22"/>
                <w:lang w:val="uk-UA"/>
              </w:rPr>
              <w:t>.</w:t>
            </w:r>
            <w:r w:rsidR="00625EC7" w:rsidRPr="00471259">
              <w:rPr>
                <w:sz w:val="22"/>
                <w:szCs w:val="22"/>
                <w:lang w:val="uk-UA"/>
              </w:rPr>
              <w:t xml:space="preserve">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7</w:t>
            </w:r>
          </w:p>
        </w:tc>
        <w:tc>
          <w:tcPr>
            <w:tcW w:w="7321" w:type="dxa"/>
            <w:shd w:val="clear" w:color="auto" w:fill="auto"/>
            <w:vAlign w:val="center"/>
          </w:tcPr>
          <w:p w:rsidR="00FF2954" w:rsidRPr="00471259" w:rsidRDefault="00EB22DE" w:rsidP="00625EC7">
            <w:pPr>
              <w:tabs>
                <w:tab w:val="left" w:pos="2616"/>
              </w:tabs>
              <w:jc w:val="both"/>
              <w:rPr>
                <w:sz w:val="22"/>
                <w:szCs w:val="22"/>
                <w:lang w:val="uk-UA"/>
              </w:rPr>
            </w:pPr>
            <w:r w:rsidRPr="00EB13F1">
              <w:rPr>
                <w:sz w:val="22"/>
                <w:szCs w:val="22"/>
              </w:rPr>
              <w:t>Гостра серцева недостатність</w:t>
            </w:r>
            <w:r w:rsidRPr="00EB13F1">
              <w:rPr>
                <w:sz w:val="22"/>
                <w:szCs w:val="22"/>
                <w:lang w:val="uk-UA"/>
              </w:rPr>
              <w:t xml:space="preserve">. </w:t>
            </w:r>
            <w:r w:rsidRPr="00EB13F1">
              <w:rPr>
                <w:sz w:val="22"/>
                <w:szCs w:val="22"/>
              </w:rPr>
              <w:t>Діагностика</w:t>
            </w:r>
            <w:r w:rsidRPr="00EB13F1">
              <w:rPr>
                <w:sz w:val="22"/>
                <w:szCs w:val="22"/>
                <w:lang w:val="uk-UA"/>
              </w:rPr>
              <w:t xml:space="preserve">. Варіанти ГСН. ГСН із застоєм нижче місця ураження (лівошлуночкова і правошлуночкова). ГСН із застоєм вище місця ураження (лівошлуночкова). ГСН із застоєм вище місця ураження (правошлуночкова). </w:t>
            </w:r>
            <w:r w:rsidRPr="00EB13F1">
              <w:rPr>
                <w:sz w:val="22"/>
                <w:szCs w:val="22"/>
              </w:rPr>
              <w:t>Основні принципи невідкладної допомоги</w:t>
            </w:r>
            <w:r w:rsidRPr="00EB13F1">
              <w:rPr>
                <w:sz w:val="22"/>
                <w:szCs w:val="22"/>
                <w:lang w:val="uk-UA"/>
              </w:rPr>
              <w:t>.</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8</w:t>
            </w:r>
          </w:p>
        </w:tc>
        <w:tc>
          <w:tcPr>
            <w:tcW w:w="7321" w:type="dxa"/>
            <w:shd w:val="clear" w:color="auto" w:fill="auto"/>
            <w:vAlign w:val="center"/>
          </w:tcPr>
          <w:p w:rsidR="00FF2954" w:rsidRPr="00471259" w:rsidRDefault="00EB22DE" w:rsidP="00625EC7">
            <w:pPr>
              <w:tabs>
                <w:tab w:val="left" w:pos="720"/>
                <w:tab w:val="left" w:pos="2616"/>
              </w:tabs>
              <w:jc w:val="both"/>
              <w:rPr>
                <w:sz w:val="22"/>
                <w:szCs w:val="22"/>
                <w:lang w:val="uk-UA"/>
              </w:rPr>
            </w:pPr>
            <w:r w:rsidRPr="00135306">
              <w:rPr>
                <w:sz w:val="22"/>
                <w:szCs w:val="22"/>
                <w:lang w:val="uk-UA"/>
              </w:rPr>
              <w:t xml:space="preserve">Пароксизмальні порушення ритму. Діагностика.  Клінічні ознаки. Невідкладна терапія.  Невідкладна терапія при тахікардії з вузькими комплексами </w:t>
            </w:r>
            <w:r w:rsidRPr="00135306">
              <w:rPr>
                <w:sz w:val="22"/>
                <w:szCs w:val="22"/>
              </w:rPr>
              <w:t>QRS</w:t>
            </w:r>
            <w:r w:rsidRPr="00135306">
              <w:rPr>
                <w:sz w:val="22"/>
                <w:szCs w:val="22"/>
                <w:lang w:val="uk-UA"/>
              </w:rPr>
              <w:t xml:space="preserve">.  Невідкладна терапія при тахікардії з широкими комплексами </w:t>
            </w:r>
            <w:r w:rsidRPr="00135306">
              <w:rPr>
                <w:sz w:val="22"/>
                <w:szCs w:val="22"/>
              </w:rPr>
              <w:t>QRS</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9</w:t>
            </w:r>
          </w:p>
          <w:p w:rsidR="00FF2954" w:rsidRPr="00471259" w:rsidRDefault="00FF2954">
            <w:pPr>
              <w:ind w:hanging="70"/>
              <w:jc w:val="center"/>
              <w:rPr>
                <w:sz w:val="22"/>
                <w:szCs w:val="22"/>
                <w:lang w:val="uk-UA"/>
              </w:rPr>
            </w:pPr>
          </w:p>
        </w:tc>
        <w:tc>
          <w:tcPr>
            <w:tcW w:w="7321" w:type="dxa"/>
            <w:shd w:val="clear" w:color="auto" w:fill="auto"/>
            <w:vAlign w:val="center"/>
          </w:tcPr>
          <w:p w:rsidR="00FF2954" w:rsidRPr="00471259" w:rsidRDefault="00EB22DE" w:rsidP="00EB22DE">
            <w:pPr>
              <w:jc w:val="both"/>
              <w:rPr>
                <w:sz w:val="22"/>
                <w:szCs w:val="22"/>
                <w:lang w:val="uk-UA"/>
              </w:rPr>
            </w:pPr>
            <w:r w:rsidRPr="00135306">
              <w:rPr>
                <w:sz w:val="22"/>
                <w:szCs w:val="22"/>
              </w:rPr>
              <w:t>Синкопальн</w:t>
            </w:r>
            <w:r w:rsidRPr="00135306">
              <w:rPr>
                <w:sz w:val="22"/>
                <w:szCs w:val="22"/>
                <w:lang w:val="uk-UA"/>
              </w:rPr>
              <w:t xml:space="preserve">і </w:t>
            </w:r>
            <w:r w:rsidRPr="00135306">
              <w:rPr>
                <w:sz w:val="22"/>
                <w:szCs w:val="22"/>
              </w:rPr>
              <w:t>стан</w:t>
            </w:r>
            <w:r w:rsidRPr="00135306">
              <w:rPr>
                <w:sz w:val="22"/>
                <w:szCs w:val="22"/>
                <w:lang w:val="uk-UA"/>
              </w:rPr>
              <w:t xml:space="preserve">и. </w:t>
            </w:r>
            <w:r w:rsidRPr="00135306">
              <w:rPr>
                <w:sz w:val="22"/>
                <w:szCs w:val="22"/>
              </w:rPr>
              <w:t xml:space="preserve"> Класифікація синкопальних станів</w:t>
            </w:r>
            <w:r w:rsidRPr="00135306">
              <w:rPr>
                <w:sz w:val="22"/>
                <w:szCs w:val="22"/>
                <w:lang w:val="uk-UA"/>
              </w:rPr>
              <w:t>.</w:t>
            </w:r>
            <w:r w:rsidRPr="00135306">
              <w:rPr>
                <w:sz w:val="22"/>
                <w:szCs w:val="22"/>
              </w:rPr>
              <w:t>Рефлекторні (неврогенні) запаморочення</w:t>
            </w:r>
            <w:r w:rsidRPr="00135306">
              <w:rPr>
                <w:sz w:val="22"/>
                <w:szCs w:val="22"/>
                <w:lang w:val="uk-UA"/>
              </w:rPr>
              <w:t>.</w:t>
            </w:r>
            <w:r w:rsidRPr="00135306">
              <w:rPr>
                <w:sz w:val="22"/>
                <w:szCs w:val="22"/>
              </w:rPr>
              <w:t xml:space="preserve"> Запаморочення внаслідок ортостатичної гіпотензії</w:t>
            </w:r>
            <w:r w:rsidRPr="00135306">
              <w:rPr>
                <w:sz w:val="22"/>
                <w:szCs w:val="22"/>
                <w:lang w:val="uk-UA"/>
              </w:rPr>
              <w:t xml:space="preserve">. </w:t>
            </w:r>
            <w:r w:rsidRPr="00135306">
              <w:rPr>
                <w:sz w:val="22"/>
                <w:szCs w:val="22"/>
              </w:rPr>
              <w:t xml:space="preserve"> Кардіогенні запаморочення</w:t>
            </w:r>
            <w:r w:rsidRPr="00135306">
              <w:rPr>
                <w:sz w:val="22"/>
                <w:szCs w:val="22"/>
                <w:lang w:val="uk-UA"/>
              </w:rPr>
              <w:t xml:space="preserve">. </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Основні принципи невідкладної допомоги</w:t>
            </w:r>
            <w:r>
              <w:rPr>
                <w:sz w:val="22"/>
                <w:szCs w:val="22"/>
                <w:lang w:val="uk-UA"/>
              </w:rPr>
              <w:t xml:space="preserve">. </w:t>
            </w:r>
            <w:r w:rsidR="00625EC7" w:rsidRPr="005038E5">
              <w:rPr>
                <w:sz w:val="22"/>
                <w:szCs w:val="22"/>
                <w:lang w:val="uk-UA"/>
              </w:rPr>
              <w:t xml:space="preserve">Методи обстеження  клінічні, лабораторні, інструментальні.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10</w:t>
            </w:r>
          </w:p>
        </w:tc>
        <w:tc>
          <w:tcPr>
            <w:tcW w:w="7321" w:type="dxa"/>
            <w:shd w:val="clear" w:color="auto" w:fill="auto"/>
            <w:vAlign w:val="center"/>
          </w:tcPr>
          <w:p w:rsidR="00FF2954" w:rsidRPr="00471259" w:rsidRDefault="00864AA9" w:rsidP="00864AA9">
            <w:pPr>
              <w:tabs>
                <w:tab w:val="left" w:pos="2616"/>
              </w:tabs>
              <w:jc w:val="both"/>
              <w:rPr>
                <w:sz w:val="22"/>
                <w:szCs w:val="22"/>
                <w:lang w:val="uk-UA"/>
              </w:rPr>
            </w:pPr>
            <w:r w:rsidRPr="00EC73E4">
              <w:rPr>
                <w:sz w:val="22"/>
                <w:szCs w:val="22"/>
                <w:lang w:val="uk-UA"/>
              </w:rPr>
              <w:t xml:space="preserve">Септичний шок. </w:t>
            </w:r>
            <w:r w:rsidRPr="00EC73E4">
              <w:rPr>
                <w:sz w:val="22"/>
                <w:szCs w:val="22"/>
              </w:rPr>
              <w:t xml:space="preserve"> Визначення</w:t>
            </w:r>
            <w:r w:rsidRPr="00EC73E4">
              <w:rPr>
                <w:sz w:val="22"/>
                <w:szCs w:val="22"/>
                <w:lang w:val="uk-UA"/>
              </w:rPr>
              <w:t xml:space="preserve"> .</w:t>
            </w:r>
            <w:r w:rsidRPr="00EC73E4">
              <w:rPr>
                <w:sz w:val="22"/>
                <w:szCs w:val="22"/>
              </w:rPr>
              <w:t xml:space="preserve"> Діагностика</w:t>
            </w:r>
            <w:r w:rsidRPr="00EC73E4">
              <w:rPr>
                <w:sz w:val="22"/>
                <w:szCs w:val="22"/>
                <w:lang w:val="uk-UA"/>
              </w:rPr>
              <w:t xml:space="preserve"> . </w:t>
            </w:r>
            <w:r w:rsidRPr="00EC73E4">
              <w:rPr>
                <w:sz w:val="22"/>
                <w:szCs w:val="22"/>
              </w:rPr>
              <w:t xml:space="preserve"> Ключові ознаки розвитку</w:t>
            </w:r>
            <w:r w:rsidRPr="00EC73E4">
              <w:rPr>
                <w:sz w:val="22"/>
                <w:szCs w:val="22"/>
                <w:lang w:val="uk-UA"/>
              </w:rPr>
              <w:t xml:space="preserve"> Стадії. Класифікація</w:t>
            </w:r>
            <w:r w:rsidR="00625EC7" w:rsidRPr="005038E5">
              <w:rPr>
                <w:sz w:val="22"/>
                <w:szCs w:val="22"/>
                <w:lang w:val="uk-UA"/>
              </w:rPr>
              <w:t xml:space="preserve">. Клінічні прояви. Методи обстеження хворого: клінічні, лабораторні, інструментальні.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jc w:val="both"/>
              <w:rPr>
                <w:sz w:val="22"/>
                <w:szCs w:val="22"/>
                <w:lang w:val="uk-UA"/>
              </w:rPr>
            </w:pPr>
          </w:p>
        </w:tc>
        <w:tc>
          <w:tcPr>
            <w:tcW w:w="7321" w:type="dxa"/>
            <w:shd w:val="clear" w:color="auto" w:fill="auto"/>
            <w:vAlign w:val="center"/>
          </w:tcPr>
          <w:p w:rsidR="00FF2954" w:rsidRPr="00471259" w:rsidRDefault="00FF2954">
            <w:pPr>
              <w:jc w:val="both"/>
              <w:rPr>
                <w:b/>
                <w:sz w:val="22"/>
                <w:szCs w:val="22"/>
                <w:lang w:val="uk-UA"/>
              </w:rPr>
            </w:pPr>
            <w:r w:rsidRPr="00471259">
              <w:rPr>
                <w:b/>
                <w:lang w:val="uk-UA"/>
              </w:rPr>
              <w:t>ВСЬОГО</w:t>
            </w:r>
          </w:p>
        </w:tc>
        <w:tc>
          <w:tcPr>
            <w:tcW w:w="1337" w:type="dxa"/>
            <w:shd w:val="clear" w:color="auto" w:fill="auto"/>
            <w:vAlign w:val="center"/>
          </w:tcPr>
          <w:p w:rsidR="00FF2954" w:rsidRPr="00471259" w:rsidRDefault="00FF2954">
            <w:pPr>
              <w:jc w:val="center"/>
              <w:rPr>
                <w:b/>
                <w:sz w:val="22"/>
                <w:szCs w:val="22"/>
                <w:lang w:val="uk-UA"/>
              </w:rPr>
            </w:pPr>
            <w:r w:rsidRPr="00471259">
              <w:rPr>
                <w:b/>
                <w:sz w:val="22"/>
                <w:szCs w:val="22"/>
                <w:lang w:val="uk-UA"/>
              </w:rPr>
              <w:t>20</w:t>
            </w:r>
          </w:p>
        </w:tc>
      </w:tr>
    </w:tbl>
    <w:p w:rsidR="007C3810" w:rsidRPr="00471259" w:rsidRDefault="007C3810">
      <w:pPr>
        <w:ind w:left="142" w:firstLine="567"/>
        <w:jc w:val="both"/>
        <w:rPr>
          <w:b/>
          <w:sz w:val="24"/>
          <w:lang w:val="uk-UA"/>
        </w:rPr>
      </w:pPr>
    </w:p>
    <w:p w:rsidR="007C3810" w:rsidRPr="00471259" w:rsidRDefault="007C3810">
      <w:pPr>
        <w:jc w:val="both"/>
        <w:rPr>
          <w:lang w:val="uk-UA"/>
        </w:rPr>
      </w:pPr>
    </w:p>
    <w:p w:rsidR="007C3810" w:rsidRPr="00471259" w:rsidRDefault="00870502">
      <w:pPr>
        <w:jc w:val="both"/>
        <w:rPr>
          <w:b/>
          <w:sz w:val="24"/>
          <w:lang w:val="uk-UA"/>
        </w:rPr>
      </w:pPr>
      <w:r>
        <w:rPr>
          <w:lang w:val="uk-UA"/>
        </w:rPr>
        <w:t xml:space="preserve">                                  </w:t>
      </w:r>
      <w:r w:rsidR="00B95112" w:rsidRPr="00471259">
        <w:rPr>
          <w:lang w:val="uk-UA"/>
        </w:rPr>
        <w:t>ТЕМАТИЧНИЙ ПЛАН ПРАКТИЧНИХ ЗАНЯТЬ</w:t>
      </w:r>
    </w:p>
    <w:p w:rsidR="007C3810" w:rsidRPr="00471259" w:rsidRDefault="007C3810">
      <w:pPr>
        <w:ind w:left="7513" w:hanging="6946"/>
        <w:jc w:val="both"/>
        <w:rPr>
          <w:b/>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320"/>
        <w:gridCol w:w="1337"/>
      </w:tblGrid>
      <w:tr w:rsidR="007C3810" w:rsidRPr="00471259">
        <w:tc>
          <w:tcPr>
            <w:tcW w:w="921"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320"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921"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320"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7C3810" w:rsidRPr="00471259">
        <w:tc>
          <w:tcPr>
            <w:tcW w:w="921" w:type="dxa"/>
            <w:shd w:val="clear" w:color="auto" w:fill="auto"/>
          </w:tcPr>
          <w:p w:rsidR="007C3810" w:rsidRPr="00471259" w:rsidRDefault="00B95112">
            <w:pPr>
              <w:ind w:left="142" w:hanging="142"/>
              <w:jc w:val="center"/>
              <w:rPr>
                <w:bCs/>
                <w:sz w:val="22"/>
                <w:szCs w:val="22"/>
                <w:lang w:val="uk-UA"/>
              </w:rPr>
            </w:pPr>
            <w:r w:rsidRPr="00471259">
              <w:rPr>
                <w:bCs/>
                <w:sz w:val="22"/>
                <w:szCs w:val="22"/>
                <w:lang w:val="uk-UA"/>
              </w:rPr>
              <w:t>1</w:t>
            </w:r>
          </w:p>
        </w:tc>
        <w:tc>
          <w:tcPr>
            <w:tcW w:w="7320" w:type="dxa"/>
            <w:shd w:val="clear" w:color="auto" w:fill="auto"/>
          </w:tcPr>
          <w:p w:rsidR="00FF2954" w:rsidRPr="00471259" w:rsidRDefault="00C37E35" w:rsidP="00870502">
            <w:pPr>
              <w:tabs>
                <w:tab w:val="left" w:pos="720"/>
                <w:tab w:val="left" w:pos="2616"/>
              </w:tabs>
              <w:jc w:val="both"/>
              <w:rPr>
                <w:sz w:val="22"/>
                <w:szCs w:val="22"/>
                <w:lang w:val="uk-UA"/>
              </w:rPr>
            </w:pPr>
            <w:r w:rsidRPr="005038E5">
              <w:rPr>
                <w:sz w:val="22"/>
                <w:szCs w:val="22"/>
                <w:lang w:val="uk-UA"/>
              </w:rPr>
              <w:t xml:space="preserve">Досягнення </w:t>
            </w:r>
            <w:r w:rsidR="009C0498">
              <w:rPr>
                <w:sz w:val="22"/>
                <w:szCs w:val="22"/>
                <w:lang w:val="uk-UA"/>
              </w:rPr>
              <w:t xml:space="preserve">невідкладної допомоги </w:t>
            </w:r>
            <w:r w:rsidRPr="005038E5">
              <w:rPr>
                <w:sz w:val="22"/>
                <w:szCs w:val="22"/>
                <w:lang w:val="uk-UA"/>
              </w:rPr>
              <w:t xml:space="preserve">у формуванні здоров'я населення.  Доказова медицина. Вступна конференція. Базовий контроль. </w:t>
            </w:r>
          </w:p>
        </w:tc>
        <w:tc>
          <w:tcPr>
            <w:tcW w:w="1337" w:type="dxa"/>
            <w:shd w:val="clear" w:color="auto" w:fill="auto"/>
          </w:tcPr>
          <w:p w:rsidR="007C3810" w:rsidRPr="00471259" w:rsidRDefault="007C3810" w:rsidP="00870502">
            <w:pPr>
              <w:overflowPunct w:val="0"/>
              <w:autoSpaceDE w:val="0"/>
              <w:autoSpaceDN w:val="0"/>
              <w:adjustRightInd w:val="0"/>
              <w:rPr>
                <w:sz w:val="22"/>
                <w:szCs w:val="22"/>
                <w:lang w:val="uk-UA"/>
              </w:rPr>
            </w:pPr>
          </w:p>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2</w:t>
            </w:r>
          </w:p>
        </w:tc>
        <w:tc>
          <w:tcPr>
            <w:tcW w:w="7320" w:type="dxa"/>
            <w:shd w:val="clear" w:color="auto" w:fill="auto"/>
            <w:vAlign w:val="center"/>
          </w:tcPr>
          <w:p w:rsidR="007C3810" w:rsidRPr="00870502" w:rsidRDefault="00CC3FCB" w:rsidP="00C37E35">
            <w:pPr>
              <w:jc w:val="both"/>
              <w:rPr>
                <w:sz w:val="22"/>
                <w:szCs w:val="22"/>
                <w:lang w:val="uk-UA"/>
              </w:rPr>
            </w:pPr>
            <w:r w:rsidRPr="00870502">
              <w:rPr>
                <w:sz w:val="22"/>
                <w:szCs w:val="22"/>
                <w:lang w:val="uk-UA"/>
              </w:rPr>
              <w:t>Стратифікація ризику РСС. Діагностика РСС. Реанімаційні заходи при РСС. Протокол СЛР при РСС. Методи дослідження. Зміни ЕКГ при РСС Внутрішньосерцеве електрофізіологічне дослідження.  Первинна та вторинна профілактика . Законодавча база</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3</w:t>
            </w:r>
          </w:p>
        </w:tc>
        <w:tc>
          <w:tcPr>
            <w:tcW w:w="7320" w:type="dxa"/>
            <w:shd w:val="clear" w:color="auto" w:fill="auto"/>
            <w:vAlign w:val="center"/>
          </w:tcPr>
          <w:p w:rsidR="007C3810" w:rsidRPr="00870502" w:rsidRDefault="00CC3FCB" w:rsidP="006A329A">
            <w:pPr>
              <w:tabs>
                <w:tab w:val="left" w:pos="2616"/>
              </w:tabs>
              <w:jc w:val="both"/>
              <w:rPr>
                <w:sz w:val="22"/>
                <w:szCs w:val="22"/>
                <w:lang w:val="uk-UA"/>
              </w:rPr>
            </w:pPr>
            <w:r w:rsidRPr="00870502">
              <w:rPr>
                <w:color w:val="000000"/>
                <w:spacing w:val="-2"/>
                <w:sz w:val="22"/>
                <w:szCs w:val="22"/>
                <w:lang w:val="uk-UA"/>
              </w:rPr>
              <w:t xml:space="preserve">Симптоми та ознаки АШ. Діагностика. Ступень тяжкості АШ.  Наслідки </w:t>
            </w:r>
            <w:r w:rsidRPr="00870502">
              <w:rPr>
                <w:color w:val="000000"/>
                <w:spacing w:val="-2"/>
                <w:sz w:val="22"/>
                <w:szCs w:val="22"/>
                <w:lang w:val="uk-UA"/>
              </w:rPr>
              <w:lastRenderedPageBreak/>
              <w:t xml:space="preserve">АШ. Невідкладна допомога. Алгоритм дії. Основні принципи невідкладної допомоги. Профілактика АШ – первинна та вторинна. </w:t>
            </w:r>
            <w:r w:rsidR="00C37E35" w:rsidRPr="00870502">
              <w:rPr>
                <w:sz w:val="22"/>
                <w:szCs w:val="22"/>
                <w:lang w:val="uk-UA"/>
              </w:rPr>
              <w:t>.</w:t>
            </w:r>
          </w:p>
        </w:tc>
        <w:tc>
          <w:tcPr>
            <w:tcW w:w="1337" w:type="dxa"/>
            <w:shd w:val="clear" w:color="auto" w:fill="auto"/>
            <w:vAlign w:val="center"/>
          </w:tcPr>
          <w:p w:rsidR="007C3810" w:rsidRPr="00471259" w:rsidRDefault="00870502">
            <w:pPr>
              <w:overflowPunct w:val="0"/>
              <w:autoSpaceDE w:val="0"/>
              <w:autoSpaceDN w:val="0"/>
              <w:adjustRightInd w:val="0"/>
              <w:jc w:val="center"/>
              <w:rPr>
                <w:sz w:val="22"/>
                <w:szCs w:val="22"/>
                <w:lang w:val="uk-UA"/>
              </w:rPr>
            </w:pPr>
            <w:r>
              <w:rPr>
                <w:sz w:val="22"/>
                <w:szCs w:val="22"/>
                <w:lang w:val="uk-UA"/>
              </w:rPr>
              <w:lastRenderedPageBreak/>
              <w:t>4</w:t>
            </w:r>
          </w:p>
          <w:p w:rsidR="007C3810" w:rsidRPr="00471259" w:rsidRDefault="007C3810">
            <w:pPr>
              <w:overflowPunct w:val="0"/>
              <w:autoSpaceDE w:val="0"/>
              <w:autoSpaceDN w:val="0"/>
              <w:adjustRightInd w:val="0"/>
              <w:jc w:val="center"/>
              <w:rPr>
                <w:sz w:val="22"/>
                <w:szCs w:val="22"/>
                <w:lang w:val="uk-UA"/>
              </w:rPr>
            </w:pP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lastRenderedPageBreak/>
              <w:t>4</w:t>
            </w:r>
          </w:p>
        </w:tc>
        <w:tc>
          <w:tcPr>
            <w:tcW w:w="7320" w:type="dxa"/>
            <w:shd w:val="clear" w:color="auto" w:fill="auto"/>
            <w:vAlign w:val="center"/>
          </w:tcPr>
          <w:p w:rsidR="007C3810" w:rsidRPr="00471259" w:rsidRDefault="00CC3FCB" w:rsidP="00CC3FCB">
            <w:pPr>
              <w:jc w:val="both"/>
              <w:rPr>
                <w:rFonts w:ascii="Times New Roman CYR" w:hAnsi="Times New Roman CYR"/>
                <w:sz w:val="22"/>
                <w:szCs w:val="22"/>
                <w:lang w:val="uk-UA"/>
              </w:rPr>
            </w:pPr>
            <w:r w:rsidRPr="00000CEC">
              <w:rPr>
                <w:sz w:val="22"/>
                <w:szCs w:val="22"/>
                <w:lang w:val="uk-UA"/>
              </w:rPr>
              <w:t>Клінічні ознаки та симптоми</w:t>
            </w:r>
            <w:r>
              <w:rPr>
                <w:sz w:val="22"/>
                <w:szCs w:val="22"/>
                <w:lang w:val="uk-UA"/>
              </w:rPr>
              <w:t xml:space="preserve"> ТЕЛА</w:t>
            </w:r>
            <w:r w:rsidRPr="00000CEC">
              <w:rPr>
                <w:sz w:val="22"/>
                <w:szCs w:val="22"/>
                <w:lang w:val="uk-UA"/>
              </w:rPr>
              <w:t xml:space="preserve">. Клінічна оцінка ТЕЛА. </w:t>
            </w:r>
            <w:r w:rsidRPr="00000CEC">
              <w:rPr>
                <w:sz w:val="22"/>
                <w:szCs w:val="22"/>
              </w:rPr>
              <w:t>Модифікована Женевська шкала</w:t>
            </w:r>
            <w:r w:rsidRPr="00000CEC">
              <w:rPr>
                <w:sz w:val="22"/>
                <w:szCs w:val="22"/>
                <w:lang w:val="uk-UA"/>
              </w:rPr>
              <w:t xml:space="preserve">. </w:t>
            </w:r>
            <w:r w:rsidRPr="00000CEC">
              <w:rPr>
                <w:sz w:val="22"/>
                <w:szCs w:val="22"/>
              </w:rPr>
              <w:t>Модифікована шкала Уеллса</w:t>
            </w:r>
            <w:r w:rsidRPr="00000CEC">
              <w:rPr>
                <w:sz w:val="22"/>
                <w:szCs w:val="22"/>
                <w:lang w:val="uk-UA"/>
              </w:rPr>
              <w:t xml:space="preserve">. </w:t>
            </w:r>
            <w:r w:rsidRPr="00000CEC">
              <w:rPr>
                <w:sz w:val="22"/>
                <w:szCs w:val="22"/>
              </w:rPr>
              <w:t>Діагностика</w:t>
            </w:r>
            <w:r w:rsidRPr="00000CEC">
              <w:rPr>
                <w:sz w:val="22"/>
                <w:szCs w:val="22"/>
                <w:lang w:val="uk-UA"/>
              </w:rPr>
              <w:t>.</w:t>
            </w:r>
            <w:r>
              <w:rPr>
                <w:sz w:val="22"/>
                <w:szCs w:val="22"/>
                <w:lang w:val="uk-UA"/>
              </w:rPr>
              <w:t xml:space="preserve"> Рентген діагностика. Зміни ЕКГ. </w:t>
            </w:r>
            <w:r w:rsidRPr="00000CEC">
              <w:rPr>
                <w:sz w:val="22"/>
                <w:szCs w:val="22"/>
                <w:lang w:val="uk-UA"/>
              </w:rPr>
              <w:t xml:space="preserve"> </w:t>
            </w:r>
            <w:r w:rsidRPr="00CC3FCB">
              <w:rPr>
                <w:sz w:val="22"/>
                <w:szCs w:val="22"/>
                <w:lang w:val="uk-UA"/>
              </w:rPr>
              <w:t>Лікувальна тактика</w:t>
            </w:r>
            <w:r w:rsidRPr="00000CEC">
              <w:rPr>
                <w:sz w:val="22"/>
                <w:szCs w:val="22"/>
                <w:lang w:val="uk-UA"/>
              </w:rPr>
              <w:t xml:space="preserve">. </w:t>
            </w:r>
            <w:r w:rsidRPr="00CC3FCB">
              <w:rPr>
                <w:sz w:val="22"/>
                <w:szCs w:val="22"/>
                <w:lang w:val="uk-UA"/>
              </w:rPr>
              <w:t>Надання екстреної медичної допомоги</w:t>
            </w:r>
            <w:r w:rsidRPr="00000CEC">
              <w:rPr>
                <w:sz w:val="22"/>
                <w:szCs w:val="22"/>
                <w:lang w:val="uk-UA"/>
              </w:rPr>
              <w:t xml:space="preserve">. </w:t>
            </w:r>
            <w:r w:rsidRPr="00CC3FCB">
              <w:rPr>
                <w:sz w:val="22"/>
                <w:szCs w:val="22"/>
                <w:lang w:val="uk-UA"/>
              </w:rPr>
              <w:t>Прогностичний аналіз</w:t>
            </w:r>
            <w:r w:rsidRPr="00000CEC">
              <w:rPr>
                <w:sz w:val="22"/>
                <w:szCs w:val="22"/>
                <w:lang w:val="uk-UA"/>
              </w:rPr>
              <w:t xml:space="preserve">. </w:t>
            </w:r>
            <w:r w:rsidRPr="00CC3FCB">
              <w:rPr>
                <w:sz w:val="22"/>
                <w:szCs w:val="22"/>
                <w:lang w:val="uk-UA"/>
              </w:rPr>
              <w:t>Терапевтичні стратегії</w:t>
            </w:r>
            <w:r w:rsidRPr="00000CEC">
              <w:rPr>
                <w:sz w:val="22"/>
                <w:szCs w:val="22"/>
                <w:lang w:val="uk-UA"/>
              </w:rPr>
              <w:t xml:space="preserve">. </w:t>
            </w:r>
            <w:r w:rsidRPr="00CC3FCB">
              <w:rPr>
                <w:sz w:val="22"/>
                <w:szCs w:val="22"/>
                <w:lang w:val="uk-UA"/>
              </w:rPr>
              <w:t>Лікування. Тро</w:t>
            </w:r>
            <w:r w:rsidRPr="00A30712">
              <w:rPr>
                <w:sz w:val="22"/>
                <w:szCs w:val="22"/>
                <w:lang w:val="uk-UA"/>
              </w:rPr>
              <w:t>мболітична терапія.</w:t>
            </w:r>
            <w:r w:rsidRPr="00000CEC">
              <w:rPr>
                <w:sz w:val="22"/>
                <w:szCs w:val="22"/>
                <w:lang w:val="uk-UA"/>
              </w:rPr>
              <w:t xml:space="preserve"> </w:t>
            </w:r>
            <w:r w:rsidRPr="00000CEC">
              <w:rPr>
                <w:sz w:val="22"/>
                <w:szCs w:val="22"/>
              </w:rPr>
              <w:t>Початкова антикоагулянтна терапія</w:t>
            </w:r>
            <w:r w:rsidRPr="00000CEC">
              <w:rPr>
                <w:sz w:val="22"/>
                <w:szCs w:val="22"/>
                <w:lang w:val="uk-UA"/>
              </w:rPr>
              <w:t xml:space="preserve">. </w:t>
            </w:r>
            <w:r w:rsidRPr="00000CEC">
              <w:rPr>
                <w:sz w:val="22"/>
                <w:szCs w:val="22"/>
              </w:rPr>
              <w:t>Профілактика</w:t>
            </w:r>
            <w:r w:rsidRPr="00000CEC">
              <w:rPr>
                <w:sz w:val="22"/>
                <w:szCs w:val="22"/>
                <w:lang w:val="uk-UA"/>
              </w:rPr>
              <w:t xml:space="preserve">. </w:t>
            </w:r>
            <w:r w:rsidRPr="00000CEC">
              <w:rPr>
                <w:sz w:val="22"/>
                <w:szCs w:val="22"/>
              </w:rPr>
              <w:t>Довготривала антикоагулянтна терапія</w:t>
            </w:r>
            <w:r w:rsidRPr="00000CEC">
              <w:rPr>
                <w:sz w:val="22"/>
                <w:szCs w:val="22"/>
                <w:lang w:val="uk-UA"/>
              </w:rPr>
              <w:t xml:space="preserve">. </w:t>
            </w:r>
            <w:r w:rsidRPr="00000CEC">
              <w:rPr>
                <w:sz w:val="22"/>
                <w:szCs w:val="22"/>
              </w:rPr>
              <w:t>Венозні фільтри</w:t>
            </w:r>
            <w:r>
              <w:rPr>
                <w:sz w:val="22"/>
                <w:szCs w:val="22"/>
                <w:lang w:val="uk-UA"/>
              </w:rPr>
              <w:t xml:space="preserve"> </w:t>
            </w:r>
            <w:r w:rsidR="00C37E35" w:rsidRPr="005038E5">
              <w:rPr>
                <w:sz w:val="22"/>
                <w:szCs w:val="22"/>
                <w:lang w:val="uk-UA"/>
              </w:rPr>
              <w:t>.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5</w:t>
            </w:r>
          </w:p>
        </w:tc>
        <w:tc>
          <w:tcPr>
            <w:tcW w:w="7320" w:type="dxa"/>
            <w:shd w:val="clear" w:color="auto" w:fill="auto"/>
            <w:vAlign w:val="center"/>
          </w:tcPr>
          <w:p w:rsidR="007C3810" w:rsidRPr="00ED73FC" w:rsidRDefault="00C37E35" w:rsidP="00ED73FC">
            <w:pPr>
              <w:tabs>
                <w:tab w:val="left" w:pos="2616"/>
              </w:tabs>
              <w:jc w:val="both"/>
              <w:rPr>
                <w:color w:val="000000"/>
                <w:sz w:val="22"/>
                <w:szCs w:val="22"/>
                <w:lang w:val="uk-UA"/>
              </w:rPr>
            </w:pPr>
            <w:r w:rsidRPr="005038E5">
              <w:rPr>
                <w:sz w:val="22"/>
                <w:szCs w:val="22"/>
                <w:lang w:val="uk-UA"/>
              </w:rPr>
              <w:t xml:space="preserve">Основні міжнародні рекомендації з лікування </w:t>
            </w:r>
            <w:r w:rsidR="00ED73FC">
              <w:rPr>
                <w:sz w:val="22"/>
                <w:szCs w:val="22"/>
                <w:lang w:val="uk-UA"/>
              </w:rPr>
              <w:t>гіпертинзивного кризу.</w:t>
            </w:r>
            <w:r w:rsidR="00ED73FC" w:rsidRPr="00CA6859">
              <w:rPr>
                <w:sz w:val="22"/>
                <w:szCs w:val="22"/>
              </w:rPr>
              <w:t xml:space="preserve"> Ускладнений гіпертензивний криз</w:t>
            </w:r>
            <w:r w:rsidR="00ED73FC" w:rsidRPr="00CA6859">
              <w:rPr>
                <w:sz w:val="22"/>
                <w:szCs w:val="22"/>
                <w:lang w:val="uk-UA"/>
              </w:rPr>
              <w:t xml:space="preserve">. </w:t>
            </w:r>
            <w:r w:rsidR="00ED73FC" w:rsidRPr="00CA6859">
              <w:rPr>
                <w:sz w:val="22"/>
                <w:szCs w:val="22"/>
              </w:rPr>
              <w:t>Неускладнений гіпертензивний криз</w:t>
            </w:r>
            <w:r w:rsidR="00ED73FC">
              <w:rPr>
                <w:sz w:val="22"/>
                <w:szCs w:val="22"/>
                <w:lang w:val="uk-UA"/>
              </w:rPr>
              <w:t>. Зміни ЕКГ.</w:t>
            </w:r>
            <w:r w:rsidR="00ED73FC" w:rsidRPr="00CA6859">
              <w:rPr>
                <w:sz w:val="22"/>
                <w:szCs w:val="22"/>
                <w:lang w:val="uk-UA"/>
              </w:rPr>
              <w:t xml:space="preserve"> Препарати для лікування неускладненого кризу. Лікування ускладненого кризу. Гіпертензивна енцефалопатія. Гострий коронарний синдром. Гостра недостатність лівого шлуночка.  Еклампсія. Розшарування аорти. Гострий ішемічний інсульт. Геморагічний інсульт</w:t>
            </w:r>
            <w:r w:rsidR="00ED73FC">
              <w:rPr>
                <w:sz w:val="22"/>
                <w:szCs w:val="22"/>
                <w:lang w:val="uk-UA"/>
              </w:rPr>
              <w:t xml:space="preserve">. Профілактика. </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6</w:t>
            </w:r>
          </w:p>
        </w:tc>
        <w:tc>
          <w:tcPr>
            <w:tcW w:w="7320" w:type="dxa"/>
            <w:shd w:val="clear" w:color="auto" w:fill="auto"/>
            <w:vAlign w:val="center"/>
          </w:tcPr>
          <w:p w:rsidR="007C3810" w:rsidRPr="00471259" w:rsidRDefault="00ED73FC" w:rsidP="00ED73FC">
            <w:pPr>
              <w:tabs>
                <w:tab w:val="left" w:pos="2616"/>
              </w:tabs>
              <w:jc w:val="both"/>
              <w:rPr>
                <w:sz w:val="22"/>
                <w:szCs w:val="22"/>
                <w:lang w:val="uk-UA"/>
              </w:rPr>
            </w:pPr>
            <w:r w:rsidRPr="001059D0">
              <w:rPr>
                <w:color w:val="000000"/>
                <w:spacing w:val="-2"/>
                <w:sz w:val="22"/>
                <w:szCs w:val="22"/>
                <w:lang w:val="uk-UA"/>
              </w:rPr>
              <w:t xml:space="preserve">Гострий коронарний синдром. </w:t>
            </w:r>
            <w:r w:rsidRPr="001059D0">
              <w:rPr>
                <w:sz w:val="22"/>
                <w:szCs w:val="22"/>
              </w:rPr>
              <w:t>Діагностика</w:t>
            </w:r>
            <w:r w:rsidRPr="001059D0">
              <w:rPr>
                <w:sz w:val="22"/>
                <w:szCs w:val="22"/>
                <w:lang w:val="uk-UA"/>
              </w:rPr>
              <w:t xml:space="preserve"> .</w:t>
            </w:r>
            <w:r w:rsidRPr="001059D0">
              <w:rPr>
                <w:sz w:val="22"/>
                <w:szCs w:val="22"/>
              </w:rPr>
              <w:t>Клінічні ознаки</w:t>
            </w:r>
            <w:r w:rsidRPr="001059D0">
              <w:rPr>
                <w:sz w:val="22"/>
                <w:szCs w:val="22"/>
                <w:lang w:val="uk-UA"/>
              </w:rPr>
              <w:t xml:space="preserve"> . </w:t>
            </w:r>
            <w:r w:rsidRPr="001059D0">
              <w:rPr>
                <w:sz w:val="22"/>
                <w:szCs w:val="22"/>
              </w:rPr>
              <w:t>Гострий коронарний синдром з елевацією ST</w:t>
            </w:r>
            <w:r w:rsidRPr="001059D0">
              <w:rPr>
                <w:sz w:val="22"/>
                <w:szCs w:val="22"/>
                <w:lang w:val="uk-UA"/>
              </w:rPr>
              <w:t xml:space="preserve"> . </w:t>
            </w:r>
            <w:r w:rsidRPr="001059D0">
              <w:rPr>
                <w:sz w:val="22"/>
                <w:szCs w:val="22"/>
              </w:rPr>
              <w:t>Основні принципи невідкладної допомоги</w:t>
            </w:r>
            <w:r w:rsidRPr="001059D0">
              <w:rPr>
                <w:sz w:val="22"/>
                <w:szCs w:val="22"/>
                <w:lang w:val="uk-UA"/>
              </w:rPr>
              <w:t xml:space="preserve">. </w:t>
            </w:r>
            <w:r w:rsidRPr="001059D0">
              <w:rPr>
                <w:sz w:val="22"/>
                <w:szCs w:val="22"/>
              </w:rPr>
              <w:t>Тактика вибору відновлення коронарного кровообігу</w:t>
            </w:r>
            <w:r w:rsidRPr="001059D0">
              <w:rPr>
                <w:sz w:val="22"/>
                <w:szCs w:val="22"/>
                <w:lang w:val="uk-UA"/>
              </w:rPr>
              <w:t xml:space="preserve">. </w:t>
            </w:r>
            <w:r w:rsidRPr="001059D0">
              <w:rPr>
                <w:sz w:val="22"/>
                <w:szCs w:val="22"/>
              </w:rPr>
              <w:t>Тромболітична терапія</w:t>
            </w:r>
            <w:r w:rsidRPr="001059D0">
              <w:rPr>
                <w:sz w:val="22"/>
                <w:szCs w:val="22"/>
                <w:lang w:val="uk-UA"/>
              </w:rPr>
              <w:t xml:space="preserve">. </w:t>
            </w:r>
            <w:r w:rsidRPr="001059D0">
              <w:rPr>
                <w:sz w:val="22"/>
                <w:szCs w:val="22"/>
              </w:rPr>
              <w:t>Показання до проведення коронарографії хворим з гострим коронарним синдромом</w:t>
            </w:r>
            <w:r w:rsidRPr="001059D0">
              <w:rPr>
                <w:sz w:val="22"/>
                <w:szCs w:val="22"/>
                <w:lang w:val="uk-UA"/>
              </w:rPr>
              <w:t xml:space="preserve">. </w:t>
            </w:r>
            <w:r w:rsidRPr="001059D0">
              <w:rPr>
                <w:sz w:val="22"/>
                <w:szCs w:val="22"/>
              </w:rPr>
              <w:t>Терапія в гострій стадії інфаркту міокарда</w:t>
            </w:r>
            <w:r w:rsidRPr="001059D0">
              <w:rPr>
                <w:sz w:val="22"/>
                <w:szCs w:val="22"/>
                <w:lang w:val="uk-UA"/>
              </w:rPr>
              <w:t xml:space="preserve">. </w:t>
            </w:r>
            <w:r w:rsidRPr="001059D0">
              <w:rPr>
                <w:sz w:val="22"/>
                <w:szCs w:val="22"/>
              </w:rPr>
              <w:t>Гострий коронарний синдром без елевації ST</w:t>
            </w:r>
            <w:r w:rsidRPr="001059D0">
              <w:rPr>
                <w:sz w:val="22"/>
                <w:szCs w:val="22"/>
                <w:lang w:val="uk-UA"/>
              </w:rPr>
              <w:t>. Принципи стратифікації. Періоди проведення інвазивної діагностики і перкутанних втручань</w:t>
            </w:r>
            <w:r w:rsidR="00625EC7" w:rsidRPr="005038E5">
              <w:rPr>
                <w:color w:val="000000"/>
                <w:spacing w:val="-2"/>
                <w:sz w:val="22"/>
                <w:szCs w:val="22"/>
                <w:lang w:val="uk-UA"/>
              </w:rPr>
              <w:t>.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7</w:t>
            </w:r>
          </w:p>
        </w:tc>
        <w:tc>
          <w:tcPr>
            <w:tcW w:w="7320" w:type="dxa"/>
            <w:shd w:val="clear" w:color="auto" w:fill="auto"/>
            <w:vAlign w:val="center"/>
          </w:tcPr>
          <w:p w:rsidR="007C3810" w:rsidRPr="00471259" w:rsidRDefault="005C2B54" w:rsidP="00625EC7">
            <w:pPr>
              <w:tabs>
                <w:tab w:val="left" w:pos="2616"/>
              </w:tabs>
              <w:jc w:val="both"/>
              <w:rPr>
                <w:rFonts w:ascii="Times New Roman CYR" w:hAnsi="Times New Roman CYR"/>
                <w:sz w:val="22"/>
                <w:szCs w:val="22"/>
                <w:lang w:val="uk-UA"/>
              </w:rPr>
            </w:pPr>
            <w:r>
              <w:rPr>
                <w:sz w:val="22"/>
                <w:szCs w:val="22"/>
                <w:lang w:val="uk-UA"/>
              </w:rPr>
              <w:t xml:space="preserve">  </w:t>
            </w:r>
            <w:r w:rsidR="00CD37C5" w:rsidRPr="00EB13F1">
              <w:rPr>
                <w:sz w:val="22"/>
                <w:szCs w:val="22"/>
                <w:lang w:val="uk-UA"/>
              </w:rPr>
              <w:t xml:space="preserve"> </w:t>
            </w:r>
            <w:r w:rsidR="00CD37C5" w:rsidRPr="00EB13F1">
              <w:rPr>
                <w:sz w:val="22"/>
                <w:szCs w:val="22"/>
              </w:rPr>
              <w:t>Основні принципи невідкладної допомоги</w:t>
            </w:r>
            <w:r>
              <w:rPr>
                <w:sz w:val="22"/>
                <w:szCs w:val="22"/>
                <w:lang w:val="uk-UA"/>
              </w:rPr>
              <w:t xml:space="preserve"> при ГСН</w:t>
            </w:r>
            <w:r w:rsidR="00CD37C5" w:rsidRPr="00EB13F1">
              <w:rPr>
                <w:sz w:val="22"/>
                <w:szCs w:val="22"/>
                <w:lang w:val="uk-UA"/>
              </w:rPr>
              <w:t xml:space="preserve">. </w:t>
            </w:r>
            <w:r w:rsidR="00CD37C5" w:rsidRPr="00EB13F1">
              <w:rPr>
                <w:sz w:val="22"/>
                <w:szCs w:val="22"/>
              </w:rPr>
              <w:t>Основні принципи невідкладної допомоги при гострій лівошлуночковій недостатності на тлі гіпертонічного кризу</w:t>
            </w:r>
            <w:r w:rsidR="00CD37C5" w:rsidRPr="00EB13F1">
              <w:rPr>
                <w:sz w:val="22"/>
                <w:szCs w:val="22"/>
                <w:lang w:val="uk-UA"/>
              </w:rPr>
              <w:t xml:space="preserve">. </w:t>
            </w:r>
            <w:r w:rsidR="00CD37C5" w:rsidRPr="00EB13F1">
              <w:rPr>
                <w:sz w:val="22"/>
                <w:szCs w:val="22"/>
              </w:rPr>
              <w:t>Основні принципи невідкладної допомоги при ГСН на тлі гострого коронарного синдрому.</w:t>
            </w:r>
            <w:r w:rsidR="00CD37C5" w:rsidRPr="00EB13F1">
              <w:rPr>
                <w:sz w:val="22"/>
                <w:szCs w:val="22"/>
                <w:lang w:val="uk-UA"/>
              </w:rPr>
              <w:t xml:space="preserve"> </w:t>
            </w:r>
            <w:r w:rsidR="00CD37C5" w:rsidRPr="00EB13F1">
              <w:rPr>
                <w:sz w:val="22"/>
                <w:szCs w:val="22"/>
              </w:rPr>
              <w:t>Основні принципи невідкладної допомоги при ГСН на фоні брадикардії</w:t>
            </w:r>
            <w:r w:rsidR="00CD37C5" w:rsidRPr="00EB13F1">
              <w:rPr>
                <w:sz w:val="22"/>
                <w:szCs w:val="22"/>
                <w:lang w:val="uk-UA"/>
              </w:rPr>
              <w:t xml:space="preserve">. </w:t>
            </w:r>
            <w:r w:rsidR="00CD37C5" w:rsidRPr="00EB13F1">
              <w:rPr>
                <w:sz w:val="22"/>
                <w:szCs w:val="22"/>
              </w:rPr>
              <w:t>Основні принципи невідкладної допомоги при ГСН на фоні суправентрикулярної тахіаритмі</w:t>
            </w:r>
            <w:r w:rsidR="00CD37C5" w:rsidRPr="00EB13F1">
              <w:rPr>
                <w:sz w:val="22"/>
                <w:szCs w:val="22"/>
                <w:lang w:val="uk-UA"/>
              </w:rPr>
              <w:t xml:space="preserve">. Основні принципи невідкладної допомоги при ГСН на фоні фібриляції шлуночків і шлуночкової тахікардії. </w:t>
            </w:r>
            <w:r w:rsidR="00CD37C5" w:rsidRPr="00EB13F1">
              <w:rPr>
                <w:sz w:val="22"/>
                <w:szCs w:val="22"/>
              </w:rPr>
              <w:t>Основні принципи невідкладної допомоги при ГСН на фоні бронхообструкції</w:t>
            </w:r>
            <w:r w:rsidR="00CD37C5">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8</w:t>
            </w:r>
          </w:p>
        </w:tc>
        <w:tc>
          <w:tcPr>
            <w:tcW w:w="7320" w:type="dxa"/>
            <w:shd w:val="clear" w:color="auto" w:fill="auto"/>
            <w:vAlign w:val="center"/>
          </w:tcPr>
          <w:p w:rsidR="007C3810" w:rsidRPr="00471259" w:rsidRDefault="00E96521" w:rsidP="00625EC7">
            <w:pPr>
              <w:tabs>
                <w:tab w:val="left" w:pos="720"/>
                <w:tab w:val="left" w:pos="2616"/>
              </w:tabs>
              <w:jc w:val="both"/>
              <w:rPr>
                <w:sz w:val="22"/>
                <w:szCs w:val="22"/>
                <w:lang w:val="uk-UA"/>
              </w:rPr>
            </w:pPr>
            <w:r w:rsidRPr="00135306">
              <w:rPr>
                <w:sz w:val="22"/>
                <w:szCs w:val="22"/>
                <w:lang w:val="uk-UA"/>
              </w:rPr>
              <w:t xml:space="preserve">Пароксизмальні порушення ритму. Діагностика.  Клінічні ознаки. Невідкладна терапія.  Невідкладна терапія при тахікардії з вузькими комплексами </w:t>
            </w:r>
            <w:r w:rsidRPr="00135306">
              <w:rPr>
                <w:sz w:val="22"/>
                <w:szCs w:val="22"/>
              </w:rPr>
              <w:t>QRS</w:t>
            </w:r>
            <w:r w:rsidRPr="00135306">
              <w:rPr>
                <w:sz w:val="22"/>
                <w:szCs w:val="22"/>
                <w:lang w:val="uk-UA"/>
              </w:rPr>
              <w:t xml:space="preserve">.  Невідкладна терапія при тахікардії з широкими комплексами </w:t>
            </w:r>
            <w:r w:rsidRPr="00135306">
              <w:rPr>
                <w:sz w:val="22"/>
                <w:szCs w:val="22"/>
              </w:rPr>
              <w:t>QRS</w:t>
            </w:r>
            <w:r w:rsidRPr="00135306">
              <w:rPr>
                <w:sz w:val="22"/>
                <w:szCs w:val="22"/>
                <w:lang w:val="uk-UA"/>
              </w:rPr>
              <w:t xml:space="preserve">. </w:t>
            </w:r>
            <w:r w:rsidRPr="00135306">
              <w:rPr>
                <w:sz w:val="22"/>
                <w:szCs w:val="22"/>
              </w:rPr>
              <w:t xml:space="preserve"> Пароксизмальна шлуночкова тахікардія</w:t>
            </w:r>
            <w:r w:rsidRPr="00135306">
              <w:rPr>
                <w:sz w:val="22"/>
                <w:szCs w:val="22"/>
                <w:lang w:val="uk-UA"/>
              </w:rPr>
              <w:t xml:space="preserve">.  </w:t>
            </w:r>
            <w:r w:rsidRPr="00135306">
              <w:rPr>
                <w:sz w:val="22"/>
                <w:szCs w:val="22"/>
              </w:rPr>
              <w:t xml:space="preserve"> Класифікація шлуночкових порушень ритму</w:t>
            </w:r>
            <w:r w:rsidRPr="00135306">
              <w:rPr>
                <w:sz w:val="22"/>
                <w:szCs w:val="22"/>
                <w:lang w:val="uk-UA"/>
              </w:rPr>
              <w:t>.</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ЕКГ-критерії</w:t>
            </w:r>
            <w:r w:rsidRPr="00135306">
              <w:rPr>
                <w:sz w:val="22"/>
                <w:szCs w:val="22"/>
                <w:lang w:val="uk-UA"/>
              </w:rPr>
              <w:t xml:space="preserve">. </w:t>
            </w:r>
            <w:r w:rsidRPr="00135306">
              <w:rPr>
                <w:sz w:val="22"/>
                <w:szCs w:val="22"/>
              </w:rPr>
              <w:t xml:space="preserve"> Алгоритм купування стійкої ШТ</w:t>
            </w:r>
            <w:r w:rsidRPr="00135306">
              <w:rPr>
                <w:sz w:val="22"/>
                <w:szCs w:val="22"/>
                <w:lang w:val="uk-UA"/>
              </w:rPr>
              <w:t>.</w:t>
            </w:r>
            <w:r w:rsidRPr="00135306">
              <w:rPr>
                <w:sz w:val="22"/>
                <w:szCs w:val="22"/>
              </w:rPr>
              <w:t xml:space="preserve"> Профілактика</w:t>
            </w:r>
            <w:r w:rsidRPr="00135306">
              <w:rPr>
                <w:sz w:val="22"/>
                <w:szCs w:val="22"/>
                <w:lang w:val="uk-UA"/>
              </w:rPr>
              <w:t xml:space="preserve">. </w:t>
            </w:r>
            <w:r w:rsidRPr="00135306">
              <w:rPr>
                <w:sz w:val="22"/>
                <w:szCs w:val="22"/>
              </w:rPr>
              <w:t xml:space="preserve"> Фібриляція передсердь</w:t>
            </w:r>
            <w:r w:rsidRPr="00135306">
              <w:rPr>
                <w:sz w:val="22"/>
                <w:szCs w:val="22"/>
                <w:lang w:val="uk-UA"/>
              </w:rPr>
              <w:t xml:space="preserve">. </w:t>
            </w:r>
            <w:r w:rsidRPr="00135306">
              <w:rPr>
                <w:sz w:val="22"/>
                <w:szCs w:val="22"/>
              </w:rPr>
              <w:t xml:space="preserve"> Основні принципи невідкладної допомоги Показання до відновлення синусового ритму за ФП</w:t>
            </w:r>
            <w:r w:rsidRPr="00135306">
              <w:rPr>
                <w:sz w:val="22"/>
                <w:szCs w:val="22"/>
                <w:lang w:val="uk-UA"/>
              </w:rPr>
              <w:t>.</w:t>
            </w:r>
            <w:r w:rsidRPr="00135306">
              <w:rPr>
                <w:sz w:val="22"/>
                <w:szCs w:val="22"/>
              </w:rPr>
              <w:t xml:space="preserve"> Ризик тромбоемболій при фібриляції передсердь за шкалою CHA2DS2-VASc</w:t>
            </w:r>
            <w:r w:rsidRPr="00135306">
              <w:rPr>
                <w:sz w:val="22"/>
                <w:szCs w:val="22"/>
                <w:lang w:val="uk-UA"/>
              </w:rPr>
              <w:t>.</w:t>
            </w:r>
            <w:r w:rsidRPr="00135306">
              <w:rPr>
                <w:sz w:val="22"/>
                <w:szCs w:val="22"/>
              </w:rPr>
              <w:t xml:space="preserve">  Стратегія ведення хворого з ФП</w:t>
            </w:r>
            <w:r w:rsidR="00625EC7" w:rsidRPr="005038E5">
              <w:rPr>
                <w:bCs/>
                <w:sz w:val="22"/>
                <w:szCs w:val="22"/>
                <w:lang w:val="uk-UA"/>
              </w:rPr>
              <w:t>.</w:t>
            </w:r>
            <w:r>
              <w:rPr>
                <w:bCs/>
                <w:sz w:val="22"/>
                <w:szCs w:val="22"/>
                <w:lang w:val="uk-UA"/>
              </w:rPr>
              <w:t xml:space="preserve"> Протоколи.</w:t>
            </w:r>
            <w:r w:rsidR="00625EC7" w:rsidRPr="005038E5">
              <w:rPr>
                <w:bCs/>
                <w:sz w:val="22"/>
                <w:szCs w:val="22"/>
                <w:lang w:val="uk-UA"/>
              </w:rPr>
              <w:t xml:space="preserve">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682FF2" w:rsidRPr="00471259">
        <w:tc>
          <w:tcPr>
            <w:tcW w:w="921" w:type="dxa"/>
            <w:shd w:val="clear" w:color="auto" w:fill="auto"/>
          </w:tcPr>
          <w:p w:rsidR="00682FF2" w:rsidRPr="00471259" w:rsidRDefault="00682FF2">
            <w:pPr>
              <w:ind w:left="360"/>
              <w:jc w:val="both"/>
              <w:rPr>
                <w:sz w:val="22"/>
                <w:szCs w:val="22"/>
                <w:lang w:val="uk-UA"/>
              </w:rPr>
            </w:pPr>
            <w:r w:rsidRPr="00471259">
              <w:rPr>
                <w:sz w:val="22"/>
                <w:szCs w:val="22"/>
                <w:lang w:val="uk-UA"/>
              </w:rPr>
              <w:t>9</w:t>
            </w:r>
          </w:p>
        </w:tc>
        <w:tc>
          <w:tcPr>
            <w:tcW w:w="7320" w:type="dxa"/>
            <w:shd w:val="clear" w:color="auto" w:fill="auto"/>
            <w:vAlign w:val="center"/>
          </w:tcPr>
          <w:p w:rsidR="00682FF2" w:rsidRPr="00471259" w:rsidRDefault="00653FED" w:rsidP="00625EC7">
            <w:pPr>
              <w:jc w:val="both"/>
              <w:rPr>
                <w:sz w:val="22"/>
                <w:szCs w:val="22"/>
                <w:lang w:val="uk-UA"/>
              </w:rPr>
            </w:pPr>
            <w:r w:rsidRPr="00135306">
              <w:rPr>
                <w:sz w:val="22"/>
                <w:szCs w:val="22"/>
                <w:lang w:val="uk-UA"/>
              </w:rPr>
              <w:t xml:space="preserve"> </w:t>
            </w:r>
            <w:r w:rsidRPr="00135306">
              <w:rPr>
                <w:sz w:val="22"/>
                <w:szCs w:val="22"/>
              </w:rPr>
              <w:t xml:space="preserve"> Класифікація синкопальних станів</w:t>
            </w:r>
            <w:r w:rsidRPr="00135306">
              <w:rPr>
                <w:sz w:val="22"/>
                <w:szCs w:val="22"/>
                <w:lang w:val="uk-UA"/>
              </w:rPr>
              <w:t>.</w:t>
            </w:r>
            <w:r w:rsidRPr="00135306">
              <w:rPr>
                <w:sz w:val="22"/>
                <w:szCs w:val="22"/>
              </w:rPr>
              <w:t>Рефлекторні (неврогенні) запаморочення</w:t>
            </w:r>
            <w:r w:rsidRPr="00135306">
              <w:rPr>
                <w:sz w:val="22"/>
                <w:szCs w:val="22"/>
                <w:lang w:val="uk-UA"/>
              </w:rPr>
              <w:t>.</w:t>
            </w:r>
            <w:r w:rsidRPr="00135306">
              <w:rPr>
                <w:sz w:val="22"/>
                <w:szCs w:val="22"/>
              </w:rPr>
              <w:t xml:space="preserve"> Запаморочення внаслідок ортостатичної гіпотензії</w:t>
            </w:r>
            <w:r w:rsidRPr="00135306">
              <w:rPr>
                <w:sz w:val="22"/>
                <w:szCs w:val="22"/>
                <w:lang w:val="uk-UA"/>
              </w:rPr>
              <w:t xml:space="preserve">. </w:t>
            </w:r>
            <w:r w:rsidRPr="00135306">
              <w:rPr>
                <w:sz w:val="22"/>
                <w:szCs w:val="22"/>
              </w:rPr>
              <w:t xml:space="preserve"> Кардіогенні запаморочення</w:t>
            </w:r>
            <w:r w:rsidRPr="00135306">
              <w:rPr>
                <w:sz w:val="22"/>
                <w:szCs w:val="22"/>
                <w:lang w:val="uk-UA"/>
              </w:rPr>
              <w:t xml:space="preserve">. </w:t>
            </w:r>
            <w:r w:rsidRPr="00135306">
              <w:rPr>
                <w:sz w:val="22"/>
                <w:szCs w:val="22"/>
              </w:rPr>
              <w:t xml:space="preserve"> Діагностика</w:t>
            </w:r>
            <w:r w:rsidRPr="00135306">
              <w:rPr>
                <w:sz w:val="22"/>
                <w:szCs w:val="22"/>
                <w:lang w:val="uk-UA"/>
              </w:rPr>
              <w:t xml:space="preserve">. </w:t>
            </w:r>
            <w:r w:rsidRPr="00135306">
              <w:rPr>
                <w:sz w:val="22"/>
                <w:szCs w:val="22"/>
              </w:rPr>
              <w:t xml:space="preserve"> Клінічні ознаки</w:t>
            </w:r>
            <w:r w:rsidRPr="00135306">
              <w:rPr>
                <w:sz w:val="22"/>
                <w:szCs w:val="22"/>
                <w:lang w:val="uk-UA"/>
              </w:rPr>
              <w:t xml:space="preserve">. </w:t>
            </w:r>
            <w:r w:rsidRPr="00135306">
              <w:rPr>
                <w:sz w:val="22"/>
                <w:szCs w:val="22"/>
              </w:rPr>
              <w:t xml:space="preserve"> Основні принципи невідкладної допомоги</w:t>
            </w:r>
            <w:r w:rsidRPr="00135306">
              <w:rPr>
                <w:sz w:val="22"/>
                <w:szCs w:val="22"/>
                <w:lang w:val="uk-UA"/>
              </w:rPr>
              <w:t xml:space="preserve">. </w:t>
            </w:r>
            <w:r w:rsidRPr="00135306">
              <w:rPr>
                <w:sz w:val="22"/>
                <w:szCs w:val="22"/>
              </w:rPr>
              <w:t xml:space="preserve"> Загальні заходи</w:t>
            </w:r>
            <w:r w:rsidRPr="00135306">
              <w:rPr>
                <w:sz w:val="22"/>
                <w:szCs w:val="22"/>
                <w:lang w:val="uk-UA"/>
              </w:rPr>
              <w:t>.</w:t>
            </w:r>
            <w:r w:rsidRPr="00135306">
              <w:rPr>
                <w:sz w:val="22"/>
                <w:szCs w:val="22"/>
              </w:rPr>
              <w:t xml:space="preserve"> Медикаментозна терапія</w:t>
            </w:r>
            <w:r w:rsidRPr="00135306">
              <w:rPr>
                <w:sz w:val="22"/>
                <w:szCs w:val="22"/>
                <w:lang w:val="uk-UA"/>
              </w:rPr>
              <w:t>. Профілактика</w:t>
            </w:r>
            <w:r w:rsidR="00625EC7" w:rsidRPr="005038E5">
              <w:rPr>
                <w:sz w:val="22"/>
                <w:szCs w:val="22"/>
                <w:lang w:val="uk-UA"/>
              </w:rPr>
              <w:t>. Прогноз.</w:t>
            </w:r>
          </w:p>
        </w:tc>
        <w:tc>
          <w:tcPr>
            <w:tcW w:w="1337" w:type="dxa"/>
            <w:shd w:val="clear" w:color="auto" w:fill="auto"/>
            <w:vAlign w:val="center"/>
          </w:tcPr>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4</w:t>
            </w:r>
          </w:p>
        </w:tc>
      </w:tr>
      <w:tr w:rsidR="00682FF2" w:rsidRPr="00471259">
        <w:trPr>
          <w:trHeight w:val="1320"/>
        </w:trPr>
        <w:tc>
          <w:tcPr>
            <w:tcW w:w="921" w:type="dxa"/>
            <w:shd w:val="clear" w:color="auto" w:fill="auto"/>
          </w:tcPr>
          <w:p w:rsidR="00682FF2" w:rsidRPr="00471259" w:rsidRDefault="00682FF2">
            <w:pPr>
              <w:ind w:left="360"/>
              <w:jc w:val="both"/>
              <w:rPr>
                <w:sz w:val="22"/>
                <w:szCs w:val="22"/>
                <w:lang w:val="uk-UA"/>
              </w:rPr>
            </w:pPr>
            <w:r w:rsidRPr="00471259">
              <w:rPr>
                <w:sz w:val="22"/>
                <w:szCs w:val="22"/>
                <w:lang w:val="uk-UA"/>
              </w:rPr>
              <w:t>10</w:t>
            </w:r>
          </w:p>
        </w:tc>
        <w:tc>
          <w:tcPr>
            <w:tcW w:w="7320" w:type="dxa"/>
            <w:shd w:val="clear" w:color="auto" w:fill="auto"/>
            <w:vAlign w:val="center"/>
          </w:tcPr>
          <w:p w:rsidR="00EC3DA7" w:rsidRDefault="00EC3DA7" w:rsidP="00EC3DA7">
            <w:pPr>
              <w:tabs>
                <w:tab w:val="left" w:pos="2616"/>
              </w:tabs>
              <w:jc w:val="both"/>
              <w:rPr>
                <w:sz w:val="22"/>
                <w:szCs w:val="22"/>
                <w:lang w:val="uk-UA"/>
              </w:rPr>
            </w:pPr>
            <w:r w:rsidRPr="00EC73E4">
              <w:rPr>
                <w:sz w:val="22"/>
                <w:szCs w:val="22"/>
                <w:lang w:val="uk-UA"/>
              </w:rPr>
              <w:t xml:space="preserve">Септичний шок. </w:t>
            </w:r>
            <w:r w:rsidRPr="00EC73E4">
              <w:rPr>
                <w:sz w:val="22"/>
                <w:szCs w:val="22"/>
              </w:rPr>
              <w:t xml:space="preserve"> Визначення</w:t>
            </w:r>
            <w:r w:rsidRPr="00EC73E4">
              <w:rPr>
                <w:sz w:val="22"/>
                <w:szCs w:val="22"/>
                <w:lang w:val="uk-UA"/>
              </w:rPr>
              <w:t xml:space="preserve"> .</w:t>
            </w:r>
            <w:r w:rsidRPr="00EC73E4">
              <w:rPr>
                <w:sz w:val="22"/>
                <w:szCs w:val="22"/>
              </w:rPr>
              <w:t xml:space="preserve"> Діагностика</w:t>
            </w:r>
            <w:r w:rsidRPr="00EC73E4">
              <w:rPr>
                <w:sz w:val="22"/>
                <w:szCs w:val="22"/>
                <w:lang w:val="uk-UA"/>
              </w:rPr>
              <w:t xml:space="preserve"> . </w:t>
            </w:r>
            <w:r w:rsidRPr="00EC73E4">
              <w:rPr>
                <w:sz w:val="22"/>
                <w:szCs w:val="22"/>
              </w:rPr>
              <w:t xml:space="preserve"> Ключові ознаки розвитку</w:t>
            </w:r>
            <w:r w:rsidRPr="00EC73E4">
              <w:rPr>
                <w:sz w:val="22"/>
                <w:szCs w:val="22"/>
                <w:lang w:val="uk-UA"/>
              </w:rPr>
              <w:t xml:space="preserve"> Стадії. Класифікація. </w:t>
            </w:r>
            <w:r w:rsidRPr="00EC73E4">
              <w:rPr>
                <w:sz w:val="22"/>
                <w:szCs w:val="22"/>
              </w:rPr>
              <w:t xml:space="preserve"> Основні принципи невідкладної допомоги</w:t>
            </w:r>
            <w:r w:rsidRPr="00EC73E4">
              <w:rPr>
                <w:sz w:val="22"/>
                <w:szCs w:val="22"/>
                <w:lang w:val="uk-UA"/>
              </w:rPr>
              <w:t>.</w:t>
            </w:r>
            <w:r w:rsidRPr="00EC73E4">
              <w:rPr>
                <w:sz w:val="22"/>
                <w:szCs w:val="22"/>
              </w:rPr>
              <w:t xml:space="preserve"> На догоспітальному етап</w:t>
            </w:r>
            <w:r>
              <w:rPr>
                <w:sz w:val="22"/>
                <w:szCs w:val="22"/>
                <w:lang w:val="uk-UA"/>
              </w:rPr>
              <w:t>і</w:t>
            </w:r>
            <w:r w:rsidRPr="00EC73E4">
              <w:rPr>
                <w:sz w:val="22"/>
                <w:szCs w:val="22"/>
                <w:lang w:val="uk-UA"/>
              </w:rPr>
              <w:t xml:space="preserve"> .</w:t>
            </w:r>
            <w:r w:rsidRPr="00EC73E4">
              <w:rPr>
                <w:sz w:val="22"/>
                <w:szCs w:val="22"/>
              </w:rPr>
              <w:t xml:space="preserve"> На госпітальному етап</w:t>
            </w:r>
            <w:r>
              <w:rPr>
                <w:sz w:val="22"/>
                <w:szCs w:val="22"/>
                <w:lang w:val="uk-UA"/>
              </w:rPr>
              <w:t>і</w:t>
            </w:r>
            <w:r w:rsidRPr="00EC73E4">
              <w:rPr>
                <w:sz w:val="22"/>
                <w:szCs w:val="22"/>
                <w:lang w:val="uk-UA"/>
              </w:rPr>
              <w:t xml:space="preserve"> .</w:t>
            </w:r>
            <w:r w:rsidRPr="00EC73E4">
              <w:rPr>
                <w:sz w:val="22"/>
                <w:szCs w:val="22"/>
              </w:rPr>
              <w:t xml:space="preserve"> Медикаментозна терапія</w:t>
            </w:r>
            <w:r w:rsidRPr="00EC73E4">
              <w:rPr>
                <w:sz w:val="22"/>
                <w:szCs w:val="22"/>
                <w:lang w:val="uk-UA"/>
              </w:rPr>
              <w:t xml:space="preserve"> . </w:t>
            </w:r>
            <w:r w:rsidRPr="00EC73E4">
              <w:rPr>
                <w:sz w:val="22"/>
                <w:szCs w:val="22"/>
              </w:rPr>
              <w:t xml:space="preserve"> Критерії ефективності лікувальних заходів</w:t>
            </w:r>
            <w:r w:rsidRPr="00EC73E4">
              <w:rPr>
                <w:sz w:val="22"/>
                <w:szCs w:val="22"/>
                <w:lang w:val="uk-UA"/>
              </w:rPr>
              <w:t xml:space="preserve"> </w:t>
            </w:r>
            <w:r w:rsidR="00625EC7" w:rsidRPr="005038E5">
              <w:rPr>
                <w:sz w:val="22"/>
                <w:szCs w:val="22"/>
                <w:lang w:val="uk-UA"/>
              </w:rPr>
              <w:t>Основні міжнародні рекомендації з лікування. Прогноз.</w:t>
            </w:r>
            <w:r>
              <w:rPr>
                <w:sz w:val="22"/>
                <w:szCs w:val="22"/>
                <w:lang w:val="uk-UA"/>
              </w:rPr>
              <w:t xml:space="preserve"> </w:t>
            </w:r>
          </w:p>
          <w:p w:rsidR="00682FF2" w:rsidRPr="00471259" w:rsidRDefault="00682FF2" w:rsidP="00EC3DA7">
            <w:pPr>
              <w:tabs>
                <w:tab w:val="left" w:pos="2616"/>
              </w:tabs>
              <w:jc w:val="both"/>
              <w:rPr>
                <w:sz w:val="22"/>
                <w:szCs w:val="22"/>
                <w:lang w:val="uk-UA"/>
              </w:rPr>
            </w:pPr>
          </w:p>
        </w:tc>
        <w:tc>
          <w:tcPr>
            <w:tcW w:w="1337" w:type="dxa"/>
            <w:shd w:val="clear" w:color="auto" w:fill="auto"/>
            <w:vAlign w:val="center"/>
          </w:tcPr>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2</w:t>
            </w: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p>
        </w:tc>
      </w:tr>
      <w:tr w:rsidR="00870502" w:rsidRPr="00471259" w:rsidTr="00870502">
        <w:trPr>
          <w:trHeight w:val="558"/>
        </w:trPr>
        <w:tc>
          <w:tcPr>
            <w:tcW w:w="921" w:type="dxa"/>
            <w:shd w:val="clear" w:color="auto" w:fill="auto"/>
          </w:tcPr>
          <w:p w:rsidR="00870502" w:rsidRPr="00471259" w:rsidRDefault="00870502">
            <w:pPr>
              <w:ind w:left="360"/>
              <w:jc w:val="both"/>
              <w:rPr>
                <w:sz w:val="22"/>
                <w:szCs w:val="22"/>
                <w:lang w:val="uk-UA"/>
              </w:rPr>
            </w:pPr>
            <w:r>
              <w:rPr>
                <w:sz w:val="22"/>
                <w:szCs w:val="22"/>
                <w:lang w:val="uk-UA"/>
              </w:rPr>
              <w:t>11</w:t>
            </w:r>
          </w:p>
        </w:tc>
        <w:tc>
          <w:tcPr>
            <w:tcW w:w="7320" w:type="dxa"/>
            <w:shd w:val="clear" w:color="auto" w:fill="auto"/>
            <w:vAlign w:val="center"/>
          </w:tcPr>
          <w:p w:rsidR="00870502" w:rsidRPr="00EC73E4" w:rsidRDefault="00870502" w:rsidP="00EC3DA7">
            <w:pPr>
              <w:tabs>
                <w:tab w:val="left" w:pos="2616"/>
              </w:tabs>
              <w:jc w:val="both"/>
              <w:rPr>
                <w:sz w:val="22"/>
                <w:szCs w:val="22"/>
                <w:lang w:val="uk-UA"/>
              </w:rPr>
            </w:pPr>
            <w:r w:rsidRPr="005038E5">
              <w:rPr>
                <w:sz w:val="22"/>
                <w:szCs w:val="22"/>
                <w:lang w:val="uk-UA"/>
              </w:rPr>
              <w:t>Заключна конференція. Контроль вихідного рівня знань.</w:t>
            </w:r>
          </w:p>
        </w:tc>
        <w:tc>
          <w:tcPr>
            <w:tcW w:w="1337" w:type="dxa"/>
            <w:shd w:val="clear" w:color="auto" w:fill="auto"/>
            <w:vAlign w:val="center"/>
          </w:tcPr>
          <w:p w:rsidR="00870502" w:rsidRPr="00471259" w:rsidRDefault="00870502">
            <w:pPr>
              <w:overflowPunct w:val="0"/>
              <w:autoSpaceDE w:val="0"/>
              <w:autoSpaceDN w:val="0"/>
              <w:adjustRightInd w:val="0"/>
              <w:jc w:val="center"/>
              <w:rPr>
                <w:sz w:val="22"/>
                <w:szCs w:val="22"/>
                <w:lang w:val="uk-UA"/>
              </w:rPr>
            </w:pPr>
            <w:r>
              <w:rPr>
                <w:sz w:val="22"/>
                <w:szCs w:val="22"/>
                <w:lang w:val="uk-UA"/>
              </w:rPr>
              <w:t>2</w:t>
            </w:r>
          </w:p>
        </w:tc>
      </w:tr>
      <w:tr w:rsidR="007C3810" w:rsidRPr="00471259">
        <w:tc>
          <w:tcPr>
            <w:tcW w:w="921" w:type="dxa"/>
            <w:shd w:val="clear" w:color="auto" w:fill="auto"/>
          </w:tcPr>
          <w:p w:rsidR="007C3810" w:rsidRPr="00471259" w:rsidRDefault="007C3810">
            <w:pPr>
              <w:ind w:left="360"/>
              <w:jc w:val="both"/>
              <w:rPr>
                <w:sz w:val="22"/>
                <w:szCs w:val="22"/>
                <w:lang w:val="uk-UA"/>
              </w:rPr>
            </w:pPr>
          </w:p>
        </w:tc>
        <w:tc>
          <w:tcPr>
            <w:tcW w:w="7320" w:type="dxa"/>
            <w:shd w:val="clear" w:color="auto" w:fill="auto"/>
            <w:vAlign w:val="center"/>
          </w:tcPr>
          <w:p w:rsidR="007C3810" w:rsidRPr="00471259" w:rsidRDefault="00B95112">
            <w:pPr>
              <w:jc w:val="both"/>
              <w:rPr>
                <w:b/>
                <w:sz w:val="22"/>
                <w:szCs w:val="22"/>
                <w:lang w:val="uk-UA"/>
              </w:rPr>
            </w:pPr>
            <w:r w:rsidRPr="00471259">
              <w:rPr>
                <w:b/>
                <w:lang w:val="uk-UA"/>
              </w:rPr>
              <w:t>ВСЬОГО</w:t>
            </w:r>
          </w:p>
        </w:tc>
        <w:tc>
          <w:tcPr>
            <w:tcW w:w="1337" w:type="dxa"/>
            <w:shd w:val="clear" w:color="auto" w:fill="auto"/>
          </w:tcPr>
          <w:p w:rsidR="007C3810" w:rsidRPr="00471259" w:rsidRDefault="00B95112">
            <w:pPr>
              <w:jc w:val="center"/>
              <w:rPr>
                <w:b/>
                <w:sz w:val="22"/>
                <w:szCs w:val="22"/>
                <w:lang w:val="uk-UA"/>
              </w:rPr>
            </w:pPr>
            <w:r w:rsidRPr="00471259">
              <w:rPr>
                <w:b/>
                <w:sz w:val="22"/>
                <w:szCs w:val="22"/>
                <w:lang w:val="uk-UA"/>
              </w:rPr>
              <w:t>38</w:t>
            </w:r>
          </w:p>
        </w:tc>
      </w:tr>
    </w:tbl>
    <w:p w:rsidR="007C3810" w:rsidRPr="00471259" w:rsidRDefault="007C3810">
      <w:pPr>
        <w:jc w:val="both"/>
        <w:rPr>
          <w:b/>
          <w:sz w:val="24"/>
          <w:lang w:val="uk-UA"/>
        </w:rPr>
      </w:pPr>
    </w:p>
    <w:p w:rsidR="007C3810" w:rsidRPr="00471259" w:rsidRDefault="007C3810">
      <w:pPr>
        <w:jc w:val="both"/>
        <w:rPr>
          <w:b/>
          <w:sz w:val="20"/>
          <w:szCs w:val="20"/>
          <w:lang w:val="uk-UA"/>
        </w:rPr>
      </w:pPr>
    </w:p>
    <w:p w:rsidR="007C3810" w:rsidRPr="00682FF2" w:rsidRDefault="00B95112" w:rsidP="00682FF2">
      <w:pPr>
        <w:numPr>
          <w:ilvl w:val="0"/>
          <w:numId w:val="9"/>
        </w:numPr>
        <w:shd w:val="clear" w:color="auto" w:fill="FFFFFF"/>
        <w:jc w:val="center"/>
        <w:rPr>
          <w:szCs w:val="28"/>
          <w:lang w:val="uk-UA"/>
        </w:rPr>
      </w:pPr>
      <w:r w:rsidRPr="00471259">
        <w:rPr>
          <w:b/>
          <w:szCs w:val="28"/>
          <w:lang w:val="uk-UA"/>
        </w:rPr>
        <w:t>Методичне забезпечення</w:t>
      </w:r>
    </w:p>
    <w:p w:rsidR="00682FF2" w:rsidRPr="00471259" w:rsidRDefault="00682FF2" w:rsidP="00682FF2">
      <w:pPr>
        <w:shd w:val="clear" w:color="auto" w:fill="FFFFFF"/>
        <w:ind w:left="720"/>
        <w:jc w:val="both"/>
        <w:rPr>
          <w:szCs w:val="28"/>
          <w:lang w:val="uk-UA"/>
        </w:rPr>
      </w:pPr>
    </w:p>
    <w:p w:rsidR="007C3810" w:rsidRPr="00471259" w:rsidRDefault="00B95112">
      <w:pPr>
        <w:shd w:val="clear" w:color="auto" w:fill="FFFFFF"/>
        <w:ind w:left="360"/>
        <w:jc w:val="both"/>
        <w:rPr>
          <w:szCs w:val="28"/>
          <w:lang w:val="uk-UA"/>
        </w:rPr>
      </w:pPr>
      <w:r w:rsidRPr="00471259">
        <w:rPr>
          <w:szCs w:val="28"/>
          <w:lang w:val="uk-UA"/>
        </w:rPr>
        <w:t>1. Методичні рекомендації для викладачів.</w:t>
      </w:r>
    </w:p>
    <w:p w:rsidR="007C3810" w:rsidRPr="00471259" w:rsidRDefault="00B95112">
      <w:pPr>
        <w:shd w:val="clear" w:color="auto" w:fill="FFFFFF"/>
        <w:ind w:left="360"/>
        <w:jc w:val="both"/>
        <w:rPr>
          <w:szCs w:val="28"/>
          <w:lang w:val="uk-UA"/>
        </w:rPr>
      </w:pPr>
      <w:r w:rsidRPr="00471259">
        <w:rPr>
          <w:szCs w:val="28"/>
          <w:lang w:val="uk-UA"/>
        </w:rPr>
        <w:t>2. Методичні вказівки для слухачів.</w:t>
      </w:r>
    </w:p>
    <w:p w:rsidR="007C3810" w:rsidRPr="00471259" w:rsidRDefault="00B95112">
      <w:pPr>
        <w:shd w:val="clear" w:color="auto" w:fill="FFFFFF"/>
        <w:ind w:left="360"/>
        <w:jc w:val="both"/>
        <w:rPr>
          <w:szCs w:val="28"/>
          <w:lang w:val="uk-UA"/>
        </w:rPr>
      </w:pPr>
      <w:r w:rsidRPr="00471259">
        <w:rPr>
          <w:szCs w:val="28"/>
          <w:lang w:val="uk-UA"/>
        </w:rPr>
        <w:t>3. Набори тестів за темою практичного заняття.</w:t>
      </w:r>
    </w:p>
    <w:p w:rsidR="007C3810" w:rsidRDefault="00B95112">
      <w:pPr>
        <w:shd w:val="clear" w:color="auto" w:fill="FFFFFF"/>
        <w:ind w:left="360"/>
        <w:jc w:val="both"/>
        <w:rPr>
          <w:szCs w:val="28"/>
          <w:lang w:val="uk-UA"/>
        </w:rPr>
      </w:pPr>
      <w:r w:rsidRPr="00471259">
        <w:rPr>
          <w:szCs w:val="28"/>
          <w:lang w:val="uk-UA"/>
        </w:rPr>
        <w:t>4. Мультимедійні лекції і відеофільми за темами.</w:t>
      </w:r>
    </w:p>
    <w:p w:rsidR="008E451C" w:rsidRDefault="008E451C">
      <w:pPr>
        <w:shd w:val="clear" w:color="auto" w:fill="FFFFFF"/>
        <w:ind w:left="360"/>
        <w:jc w:val="both"/>
        <w:rPr>
          <w:szCs w:val="28"/>
          <w:lang w:val="uk-UA"/>
        </w:rPr>
      </w:pPr>
    </w:p>
    <w:p w:rsidR="008E451C" w:rsidRPr="00471259" w:rsidRDefault="008E451C">
      <w:pPr>
        <w:shd w:val="clear" w:color="auto" w:fill="FFFFFF"/>
        <w:ind w:left="360"/>
        <w:jc w:val="both"/>
        <w:rPr>
          <w:b/>
          <w:szCs w:val="28"/>
          <w:lang w:val="uk-UA"/>
        </w:rPr>
      </w:pPr>
    </w:p>
    <w:p w:rsidR="007C3810" w:rsidRPr="00471259" w:rsidRDefault="00B95112">
      <w:pPr>
        <w:widowControl w:val="0"/>
        <w:numPr>
          <w:ilvl w:val="0"/>
          <w:numId w:val="9"/>
        </w:numPr>
        <w:tabs>
          <w:tab w:val="left" w:pos="1230"/>
        </w:tabs>
        <w:jc w:val="center"/>
        <w:outlineLvl w:val="3"/>
        <w:rPr>
          <w:b/>
          <w:bCs/>
          <w:color w:val="000000"/>
          <w:szCs w:val="28"/>
          <w:lang w:val="uk-UA" w:eastAsia="uk-UA"/>
        </w:rPr>
      </w:pPr>
      <w:r w:rsidRPr="00471259">
        <w:rPr>
          <w:b/>
          <w:bCs/>
          <w:color w:val="000000"/>
          <w:szCs w:val="28"/>
          <w:lang w:val="uk-UA" w:eastAsia="uk-UA"/>
        </w:rPr>
        <w:t>Рекомендовані джерела</w:t>
      </w:r>
    </w:p>
    <w:p w:rsidR="007C3810" w:rsidRPr="00471259" w:rsidRDefault="007C3810">
      <w:pPr>
        <w:widowControl w:val="0"/>
        <w:tabs>
          <w:tab w:val="left" w:pos="1230"/>
        </w:tabs>
        <w:ind w:left="360"/>
        <w:jc w:val="both"/>
        <w:outlineLvl w:val="3"/>
        <w:rPr>
          <w:b/>
          <w:bCs/>
          <w:color w:val="000000"/>
          <w:szCs w:val="28"/>
          <w:lang w:val="uk-UA" w:eastAsia="uk-UA"/>
        </w:rPr>
      </w:pPr>
    </w:p>
    <w:p w:rsidR="007C3810" w:rsidRPr="00471259" w:rsidRDefault="00B95112">
      <w:pPr>
        <w:widowControl w:val="0"/>
        <w:ind w:left="360"/>
        <w:jc w:val="both"/>
        <w:rPr>
          <w:b/>
          <w:color w:val="000000"/>
          <w:szCs w:val="28"/>
          <w:lang w:val="uk-UA" w:eastAsia="uk-UA"/>
        </w:rPr>
      </w:pPr>
      <w:r w:rsidRPr="00471259">
        <w:rPr>
          <w:b/>
          <w:color w:val="000000"/>
          <w:szCs w:val="28"/>
          <w:lang w:val="uk-UA" w:eastAsia="uk-UA"/>
        </w:rPr>
        <w:t xml:space="preserve">                                                 Основна (базова)</w:t>
      </w:r>
    </w:p>
    <w:p w:rsidR="00955967" w:rsidRPr="00D658F2" w:rsidRDefault="00955967" w:rsidP="00955967">
      <w:pPr>
        <w:pStyle w:val="ae"/>
        <w:numPr>
          <w:ilvl w:val="0"/>
          <w:numId w:val="10"/>
        </w:numPr>
        <w:spacing w:before="100" w:beforeAutospacing="1" w:after="100" w:afterAutospacing="1"/>
        <w:ind w:right="-225"/>
        <w:jc w:val="both"/>
        <w:rPr>
          <w:rFonts w:ascii="sourceSerifPro-xx" w:hAnsi="sourceSerifPro-xx" w:cs="Helvetica"/>
          <w:color w:val="333333"/>
        </w:rPr>
      </w:pPr>
      <w:r w:rsidRPr="00D658F2">
        <w:rPr>
          <w:rFonts w:ascii="sourceSerifPro-xx" w:hAnsi="sourceSerifPro-xx" w:cs="Helvetica"/>
          <w:color w:val="333333"/>
        </w:rPr>
        <w:t>Денесюк В.І., Мороз В.М., Денесюк О.В. Аритмії та блокади серця. – К.: Центр ДЗК, 2017. – 560 с.</w:t>
      </w:r>
    </w:p>
    <w:p w:rsidR="00955967" w:rsidRPr="00D658F2" w:rsidRDefault="00955967" w:rsidP="00955967">
      <w:pPr>
        <w:pStyle w:val="ae"/>
        <w:numPr>
          <w:ilvl w:val="0"/>
          <w:numId w:val="10"/>
        </w:numPr>
        <w:spacing w:before="100" w:beforeAutospacing="1" w:after="100" w:afterAutospacing="1"/>
        <w:ind w:right="-225"/>
        <w:jc w:val="both"/>
        <w:rPr>
          <w:rFonts w:ascii="sourceSerifPro-xx" w:hAnsi="sourceSerifPro-xx" w:cs="Helvetica"/>
          <w:color w:val="333333"/>
        </w:rPr>
      </w:pPr>
      <w:r w:rsidRPr="00D658F2">
        <w:rPr>
          <w:rFonts w:ascii="sourceSerifPro-xx" w:hAnsi="sourceSerifPro-xx" w:cs="Helvetica"/>
          <w:color w:val="333333"/>
        </w:rPr>
        <w:t xml:space="preserve"> Рекомендації Європейського товариства кардіологів 2015 року щодо лікування пацієнтів із шлуночковими аритміями та профілактика раптової серцевої смерті // Аритмологія. – 2016. – № 1. – С. 5-54; 2016. - № 2. – С. 5-56.</w:t>
      </w:r>
    </w:p>
    <w:p w:rsidR="00955967" w:rsidRPr="00D658F2" w:rsidRDefault="00955967" w:rsidP="00955967">
      <w:pPr>
        <w:pStyle w:val="ae"/>
        <w:numPr>
          <w:ilvl w:val="0"/>
          <w:numId w:val="10"/>
        </w:numPr>
        <w:spacing w:before="100" w:beforeAutospacing="1" w:after="100" w:afterAutospacing="1"/>
        <w:ind w:right="-225"/>
        <w:jc w:val="both"/>
        <w:rPr>
          <w:rFonts w:ascii="sourceSerifPro-xx" w:hAnsi="sourceSerifPro-xx" w:cs="Helvetica"/>
          <w:color w:val="333333"/>
        </w:rPr>
      </w:pPr>
      <w:r w:rsidRPr="00D658F2">
        <w:rPr>
          <w:rFonts w:ascii="sourceSerifPro-xx" w:hAnsi="sourceSerifPro-xx" w:cs="Helvetica"/>
          <w:color w:val="333333"/>
        </w:rPr>
        <w:t xml:space="preserve"> Серцево-судинні захворювання. Класифікація, стандарти діагностики та лікування / За ред. В.М. Коваленка, М.І. Лутая, Ю.М. Сіренка, О.С. Сичова. – К.: Моріон, 2016. – 192 с.</w:t>
      </w:r>
    </w:p>
    <w:p w:rsidR="00D658F2" w:rsidRPr="00D658F2" w:rsidRDefault="00D658F2" w:rsidP="009826E8">
      <w:pPr>
        <w:numPr>
          <w:ilvl w:val="0"/>
          <w:numId w:val="10"/>
        </w:numPr>
        <w:shd w:val="clear" w:color="auto" w:fill="FFFFFF"/>
        <w:jc w:val="both"/>
        <w:rPr>
          <w:bCs/>
          <w:spacing w:val="-6"/>
          <w:sz w:val="22"/>
          <w:szCs w:val="22"/>
          <w:lang w:val="uk-UA"/>
        </w:rPr>
      </w:pPr>
      <w:r w:rsidRPr="00D658F2">
        <w:rPr>
          <w:sz w:val="22"/>
          <w:szCs w:val="22"/>
        </w:rPr>
        <w:t xml:space="preserve"> Діагностика та лікування фібриляції передсердь. Рекомендації Робочої групи з порушень ритму серця Асоціації кардіологів України та Асоціації аритмологів України під ред. проф. О. С. Сичова. </w:t>
      </w:r>
    </w:p>
    <w:p w:rsidR="00D471BD" w:rsidRPr="00D658F2" w:rsidRDefault="00D658F2" w:rsidP="009826E8">
      <w:pPr>
        <w:numPr>
          <w:ilvl w:val="0"/>
          <w:numId w:val="10"/>
        </w:numPr>
        <w:shd w:val="clear" w:color="auto" w:fill="FFFFFF"/>
        <w:jc w:val="both"/>
        <w:rPr>
          <w:bCs/>
          <w:spacing w:val="-6"/>
          <w:sz w:val="22"/>
          <w:szCs w:val="22"/>
          <w:lang w:val="uk-UA"/>
        </w:rPr>
      </w:pPr>
      <w:r w:rsidRPr="00D658F2">
        <w:rPr>
          <w:sz w:val="22"/>
          <w:szCs w:val="22"/>
          <w:lang w:val="uk-UA"/>
        </w:rPr>
        <w:t>Клінічні рекомендації з діагностики та лікування гострої серцевої недостатності: оновлення 2014 року (Спільні рекомендації Асоціації кардіологів, Асоціації з невідкладної кардіології та Асоціації анес те зі о ло гів-реа ні ма то ло гів України).</w:t>
      </w:r>
      <w:r w:rsidRPr="00D658F2">
        <w:rPr>
          <w:bCs/>
          <w:spacing w:val="-6"/>
          <w:sz w:val="22"/>
          <w:szCs w:val="22"/>
          <w:lang w:val="uk-UA"/>
        </w:rPr>
        <w:t xml:space="preserve"> </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Наказ Міністерства охорони здоров’я України від 02.07.2014 №455 «Гострий коронарний синдром з елевацією сегмента ST».</w:t>
      </w:r>
    </w:p>
    <w:p w:rsidR="007C3810" w:rsidRPr="009826E8" w:rsidRDefault="00B95112" w:rsidP="009826E8">
      <w:pPr>
        <w:numPr>
          <w:ilvl w:val="0"/>
          <w:numId w:val="10"/>
        </w:numPr>
        <w:shd w:val="clear" w:color="auto" w:fill="FFFFFF"/>
        <w:jc w:val="both"/>
        <w:rPr>
          <w:bCs/>
          <w:spacing w:val="-6"/>
          <w:sz w:val="22"/>
          <w:szCs w:val="22"/>
          <w:lang w:val="uk-UA"/>
        </w:rPr>
      </w:pPr>
      <w:r w:rsidRPr="00471259">
        <w:rPr>
          <w:bCs/>
          <w:spacing w:val="-6"/>
          <w:sz w:val="22"/>
          <w:szCs w:val="22"/>
          <w:lang w:val="uk-UA"/>
        </w:rPr>
        <w:t>Р</w:t>
      </w:r>
      <w:r w:rsidRPr="009826E8">
        <w:rPr>
          <w:bCs/>
          <w:spacing w:val="-6"/>
          <w:sz w:val="22"/>
          <w:szCs w:val="22"/>
          <w:lang w:val="uk-UA"/>
        </w:rPr>
        <w:t>уководство по кардиологии. Под редакцией В.Н.Коваленко – Киев, МОРИОН. – 2008. – 1424 с.</w:t>
      </w:r>
    </w:p>
    <w:p w:rsidR="006C2AD3"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Серцево-судинні захвлоювання. Класифікація, стандарти діагностики та лікування</w:t>
      </w:r>
      <w:r w:rsidR="009826E8">
        <w:rPr>
          <w:bCs/>
          <w:spacing w:val="-6"/>
          <w:sz w:val="22"/>
          <w:szCs w:val="22"/>
          <w:lang w:val="uk-UA"/>
        </w:rPr>
        <w:t xml:space="preserve"> </w:t>
      </w:r>
      <w:r w:rsidRPr="009826E8">
        <w:rPr>
          <w:bCs/>
          <w:spacing w:val="-6"/>
          <w:sz w:val="22"/>
          <w:szCs w:val="22"/>
          <w:lang w:val="uk-UA"/>
        </w:rPr>
        <w:t>/</w:t>
      </w:r>
      <w:r w:rsidR="009826E8">
        <w:rPr>
          <w:bCs/>
          <w:spacing w:val="-6"/>
          <w:sz w:val="22"/>
          <w:szCs w:val="22"/>
          <w:lang w:val="uk-UA"/>
        </w:rPr>
        <w:t xml:space="preserve"> </w:t>
      </w:r>
      <w:r w:rsidRPr="009826E8">
        <w:rPr>
          <w:bCs/>
          <w:spacing w:val="-6"/>
          <w:sz w:val="22"/>
          <w:szCs w:val="22"/>
          <w:lang w:val="uk-UA"/>
        </w:rPr>
        <w:t>За ред. Проф. .В.М.</w:t>
      </w:r>
      <w:r w:rsidR="009826E8">
        <w:rPr>
          <w:bCs/>
          <w:spacing w:val="-6"/>
          <w:sz w:val="22"/>
          <w:szCs w:val="22"/>
          <w:lang w:val="uk-UA"/>
        </w:rPr>
        <w:t xml:space="preserve"> </w:t>
      </w:r>
      <w:r w:rsidRPr="009826E8">
        <w:rPr>
          <w:bCs/>
          <w:spacing w:val="-6"/>
          <w:sz w:val="22"/>
          <w:szCs w:val="22"/>
          <w:lang w:val="uk-UA"/>
        </w:rPr>
        <w:t>Коваленка, проф. М.І.Лутая, проф. Ю.М.Сіренка. – К.: Асоціація кардіологів України. – 2007. – 128 с</w:t>
      </w:r>
    </w:p>
    <w:p w:rsidR="006C2AD3" w:rsidRPr="006C2AD3" w:rsidRDefault="006C2AD3" w:rsidP="009826E8">
      <w:pPr>
        <w:numPr>
          <w:ilvl w:val="0"/>
          <w:numId w:val="10"/>
        </w:numPr>
        <w:shd w:val="clear" w:color="auto" w:fill="FFFFFF"/>
        <w:jc w:val="both"/>
        <w:rPr>
          <w:bCs/>
          <w:spacing w:val="-6"/>
          <w:sz w:val="22"/>
          <w:szCs w:val="22"/>
          <w:lang w:val="uk-UA"/>
        </w:rPr>
      </w:pPr>
      <w:r w:rsidRPr="006C2AD3">
        <w:rPr>
          <w:sz w:val="22"/>
          <w:szCs w:val="22"/>
          <w:lang w:val="uk-UA"/>
        </w:rPr>
        <w:t xml:space="preserve">Наказ Міністерства охорони здо ро в’я України від 02.07.2014 № 455 «Уніфікований клінічний протокол екстреної, первинної, вторинної (спеціалізованої), третинної (високоспеціалізованої) медичної допомоги. </w:t>
      </w:r>
      <w:r w:rsidRPr="006C2AD3">
        <w:rPr>
          <w:sz w:val="22"/>
          <w:szCs w:val="22"/>
        </w:rPr>
        <w:t>Гострий коронарний синдром з елевацією ST».</w:t>
      </w:r>
    </w:p>
    <w:p w:rsidR="007C3810" w:rsidRDefault="006C2AD3" w:rsidP="009826E8">
      <w:pPr>
        <w:numPr>
          <w:ilvl w:val="0"/>
          <w:numId w:val="10"/>
        </w:numPr>
        <w:shd w:val="clear" w:color="auto" w:fill="FFFFFF"/>
        <w:jc w:val="both"/>
        <w:rPr>
          <w:bCs/>
          <w:spacing w:val="-6"/>
          <w:sz w:val="22"/>
          <w:szCs w:val="22"/>
          <w:lang w:val="uk-UA"/>
        </w:rPr>
      </w:pPr>
      <w:r w:rsidRPr="006C2AD3">
        <w:rPr>
          <w:sz w:val="22"/>
          <w:szCs w:val="22"/>
          <w:lang w:val="uk-UA"/>
        </w:rPr>
        <w:t xml:space="preserve">Наказ Міністерства охорони здо ро в’я України від 03.03.2016 № 164 «Уніфікований клінічний протокол екстреної, первинної, вторинної (спеціалізованої), третинної (високоспеціалізованої) медичної допомоги. </w:t>
      </w:r>
      <w:r w:rsidRPr="006C2AD3">
        <w:rPr>
          <w:sz w:val="22"/>
          <w:szCs w:val="22"/>
        </w:rPr>
        <w:t>Гострий коронарний синдром без елевації ST».</w:t>
      </w:r>
      <w:r w:rsidR="00B95112" w:rsidRPr="006C2AD3">
        <w:rPr>
          <w:bCs/>
          <w:spacing w:val="-6"/>
          <w:sz w:val="22"/>
          <w:szCs w:val="22"/>
          <w:lang w:val="uk-UA"/>
        </w:rPr>
        <w:t>.</w:t>
      </w:r>
    </w:p>
    <w:p w:rsidR="006C2AD3" w:rsidRPr="003154BD" w:rsidRDefault="006C2AD3" w:rsidP="009826E8">
      <w:pPr>
        <w:numPr>
          <w:ilvl w:val="0"/>
          <w:numId w:val="10"/>
        </w:numPr>
        <w:shd w:val="clear" w:color="auto" w:fill="FFFFFF"/>
        <w:jc w:val="both"/>
        <w:rPr>
          <w:bCs/>
          <w:spacing w:val="-6"/>
          <w:sz w:val="22"/>
          <w:szCs w:val="22"/>
          <w:lang w:val="uk-UA"/>
        </w:rPr>
      </w:pPr>
      <w:r w:rsidRPr="006C2AD3">
        <w:rPr>
          <w:sz w:val="22"/>
          <w:szCs w:val="22"/>
          <w:lang w:val="uk-UA"/>
        </w:rPr>
        <w:t>Наказ МОЗ України № 384 від 24.05.2012 «Про затвердження та впровадження медико</w:t>
      </w:r>
      <w:r>
        <w:rPr>
          <w:sz w:val="22"/>
          <w:szCs w:val="22"/>
          <w:lang w:val="uk-UA"/>
        </w:rPr>
        <w:t xml:space="preserve"> </w:t>
      </w:r>
      <w:r w:rsidRPr="006C2AD3">
        <w:rPr>
          <w:sz w:val="22"/>
          <w:szCs w:val="22"/>
          <w:lang w:val="uk-UA"/>
        </w:rPr>
        <w:t>технологічних документів зі стандартизації медичної допомоги при артеріальній гіпертензії».</w:t>
      </w:r>
    </w:p>
    <w:p w:rsidR="003154BD" w:rsidRPr="003154BD" w:rsidRDefault="003154BD" w:rsidP="009826E8">
      <w:pPr>
        <w:numPr>
          <w:ilvl w:val="0"/>
          <w:numId w:val="10"/>
        </w:numPr>
        <w:shd w:val="clear" w:color="auto" w:fill="FFFFFF"/>
        <w:jc w:val="both"/>
        <w:rPr>
          <w:bCs/>
          <w:spacing w:val="-6"/>
          <w:sz w:val="22"/>
          <w:szCs w:val="22"/>
          <w:lang w:val="uk-UA"/>
        </w:rPr>
      </w:pPr>
      <w:r w:rsidRPr="003154BD">
        <w:rPr>
          <w:sz w:val="22"/>
          <w:szCs w:val="22"/>
        </w:rPr>
        <w:t>Протокол надання медичної допомоги хворим на анафілактичний шок, затверджений ІІІ з’їз дом алергологів України, 29.09.2011 р.</w:t>
      </w:r>
    </w:p>
    <w:p w:rsidR="003154BD" w:rsidRPr="0051296C" w:rsidRDefault="003154BD" w:rsidP="009826E8">
      <w:pPr>
        <w:numPr>
          <w:ilvl w:val="0"/>
          <w:numId w:val="10"/>
        </w:numPr>
        <w:shd w:val="clear" w:color="auto" w:fill="FFFFFF"/>
        <w:jc w:val="both"/>
        <w:rPr>
          <w:bCs/>
          <w:spacing w:val="-6"/>
          <w:sz w:val="22"/>
          <w:szCs w:val="22"/>
          <w:lang w:val="uk-UA"/>
        </w:rPr>
      </w:pPr>
      <w:r w:rsidRPr="003154BD">
        <w:rPr>
          <w:sz w:val="22"/>
          <w:szCs w:val="22"/>
        </w:rPr>
        <w:t xml:space="preserve">. Компендиум  — лекарственные препараты (2014) / Коваленко В. Н. (ред.) / МОРИОН, Киев </w:t>
      </w:r>
      <w:r w:rsidRPr="0051296C">
        <w:rPr>
          <w:sz w:val="22"/>
          <w:szCs w:val="22"/>
        </w:rPr>
        <w:t>(</w:t>
      </w:r>
      <w:hyperlink r:id="rId11" w:history="1">
        <w:r w:rsidRPr="0051296C">
          <w:rPr>
            <w:rStyle w:val="ad"/>
            <w:color w:val="auto"/>
            <w:sz w:val="22"/>
            <w:szCs w:val="22"/>
          </w:rPr>
          <w:t>http://compendium.com.ua</w:t>
        </w:r>
      </w:hyperlink>
      <w:r w:rsidRPr="0051296C">
        <w:rPr>
          <w:sz w:val="22"/>
          <w:szCs w:val="22"/>
        </w:rPr>
        <w:t>).</w:t>
      </w:r>
    </w:p>
    <w:p w:rsidR="003154BD" w:rsidRPr="0051296C" w:rsidRDefault="0051296C" w:rsidP="009826E8">
      <w:pPr>
        <w:numPr>
          <w:ilvl w:val="0"/>
          <w:numId w:val="10"/>
        </w:numPr>
        <w:shd w:val="clear" w:color="auto" w:fill="FFFFFF"/>
        <w:jc w:val="both"/>
        <w:rPr>
          <w:bCs/>
          <w:spacing w:val="-6"/>
          <w:sz w:val="22"/>
          <w:szCs w:val="22"/>
          <w:lang w:val="uk-UA"/>
        </w:rPr>
      </w:pPr>
      <w:r w:rsidRPr="0051296C">
        <w:rPr>
          <w:sz w:val="22"/>
          <w:szCs w:val="22"/>
        </w:rPr>
        <w:t>Титов  І. І., Волошинський О. В., Глушко Л. В., Дацюк О. І. Алгоритми надання невідкладної допомоги у критичних станах: навчальний посібник / Видання 4-те, доповнене. — Вінниця: НОВА КНИГА, 2010. — 292 с.</w:t>
      </w:r>
    </w:p>
    <w:p w:rsidR="007C3810" w:rsidRPr="00471259" w:rsidRDefault="00B95112">
      <w:pPr>
        <w:widowControl w:val="0"/>
        <w:jc w:val="center"/>
        <w:rPr>
          <w:color w:val="000000"/>
          <w:szCs w:val="28"/>
          <w:lang w:val="uk-UA" w:eastAsia="uk-UA"/>
        </w:rPr>
      </w:pPr>
      <w:r w:rsidRPr="00471259">
        <w:rPr>
          <w:color w:val="000000"/>
          <w:szCs w:val="28"/>
          <w:lang w:val="uk-UA" w:eastAsia="uk-UA"/>
        </w:rPr>
        <w:t xml:space="preserve"> </w:t>
      </w:r>
      <w:r w:rsidRPr="00471259">
        <w:rPr>
          <w:b/>
          <w:bCs/>
          <w:color w:val="000000"/>
          <w:szCs w:val="28"/>
          <w:lang w:val="uk-UA" w:eastAsia="uk-UA"/>
        </w:rPr>
        <w:t>Додаткові ресурси</w:t>
      </w:r>
    </w:p>
    <w:p w:rsidR="007C3810" w:rsidRPr="00471259" w:rsidRDefault="007C3810">
      <w:pPr>
        <w:shd w:val="clear" w:color="auto" w:fill="FFFFFF"/>
        <w:ind w:left="284"/>
        <w:jc w:val="both"/>
        <w:rPr>
          <w:bCs/>
          <w:spacing w:val="-6"/>
          <w:sz w:val="22"/>
          <w:szCs w:val="22"/>
          <w:lang w:val="uk-UA"/>
        </w:rPr>
      </w:pPr>
    </w:p>
    <w:p w:rsidR="006E0435" w:rsidRDefault="006E0435">
      <w:pPr>
        <w:widowControl w:val="0"/>
        <w:ind w:left="284"/>
        <w:jc w:val="both"/>
        <w:rPr>
          <w:bCs/>
          <w:iCs/>
          <w:sz w:val="22"/>
          <w:szCs w:val="22"/>
          <w:lang w:val="uk-UA"/>
        </w:rPr>
      </w:pPr>
      <w:r>
        <w:rPr>
          <w:bCs/>
          <w:iCs/>
          <w:sz w:val="22"/>
          <w:szCs w:val="22"/>
          <w:lang w:val="uk-UA"/>
        </w:rPr>
        <w:t xml:space="preserve">1. </w:t>
      </w:r>
      <w:r w:rsidRPr="006E0435">
        <w:rPr>
          <w:bCs/>
          <w:iCs/>
          <w:sz w:val="22"/>
          <w:szCs w:val="22"/>
          <w:lang w:val="uk-UA"/>
        </w:rPr>
        <w:t>Кнышов Г.В., Бендет Я.А. Приобретенные пороки сердца.-К.:Институт сердечно-сосудистой</w:t>
      </w:r>
    </w:p>
    <w:p w:rsidR="006E0435" w:rsidRDefault="006E0435">
      <w:pPr>
        <w:widowControl w:val="0"/>
        <w:ind w:left="284"/>
        <w:jc w:val="both"/>
        <w:rPr>
          <w:bCs/>
          <w:iCs/>
          <w:sz w:val="22"/>
          <w:szCs w:val="22"/>
          <w:lang w:val="uk-UA"/>
        </w:rPr>
      </w:pPr>
      <w:r>
        <w:rPr>
          <w:bCs/>
          <w:iCs/>
          <w:sz w:val="22"/>
          <w:szCs w:val="22"/>
          <w:lang w:val="uk-UA"/>
        </w:rPr>
        <w:t xml:space="preserve">    </w:t>
      </w:r>
      <w:r w:rsidRPr="006E0435">
        <w:rPr>
          <w:bCs/>
          <w:iCs/>
          <w:sz w:val="22"/>
          <w:szCs w:val="22"/>
          <w:lang w:val="uk-UA"/>
        </w:rPr>
        <w:t xml:space="preserve"> хирургии. 1997.-280 с.</w:t>
      </w:r>
    </w:p>
    <w:p w:rsidR="006C2AD3" w:rsidRDefault="006E0435">
      <w:pPr>
        <w:widowControl w:val="0"/>
        <w:ind w:left="284"/>
        <w:jc w:val="both"/>
        <w:rPr>
          <w:bCs/>
          <w:iCs/>
          <w:sz w:val="22"/>
          <w:szCs w:val="22"/>
          <w:lang w:val="uk-UA"/>
        </w:rPr>
      </w:pPr>
      <w:r>
        <w:rPr>
          <w:bCs/>
          <w:iCs/>
          <w:sz w:val="22"/>
          <w:szCs w:val="22"/>
          <w:lang w:val="uk-UA"/>
        </w:rPr>
        <w:t>2.</w:t>
      </w:r>
      <w:r w:rsidR="00B95112" w:rsidRPr="00471259">
        <w:rPr>
          <w:bCs/>
          <w:iCs/>
          <w:sz w:val="22"/>
          <w:szCs w:val="22"/>
          <w:lang w:val="uk-UA"/>
        </w:rPr>
        <w:t xml:space="preserve">  Медико-соціальні аспекти хвороб системи кровообігу (аналітичностатистичний посібник) / За</w:t>
      </w:r>
    </w:p>
    <w:p w:rsidR="007C3810" w:rsidRPr="00471259" w:rsidRDefault="002A4E23">
      <w:pPr>
        <w:widowControl w:val="0"/>
        <w:ind w:left="284"/>
        <w:jc w:val="both"/>
        <w:rPr>
          <w:bCs/>
          <w:iCs/>
          <w:sz w:val="22"/>
          <w:szCs w:val="22"/>
          <w:lang w:val="uk-UA"/>
        </w:rPr>
      </w:pPr>
      <w:r>
        <w:rPr>
          <w:bCs/>
          <w:iCs/>
          <w:sz w:val="22"/>
          <w:szCs w:val="22"/>
          <w:lang w:val="uk-UA"/>
        </w:rPr>
        <w:t xml:space="preserve">    </w:t>
      </w:r>
      <w:r w:rsidR="00B95112" w:rsidRPr="00471259">
        <w:rPr>
          <w:bCs/>
          <w:iCs/>
          <w:sz w:val="22"/>
          <w:szCs w:val="22"/>
          <w:lang w:val="uk-UA"/>
        </w:rPr>
        <w:t xml:space="preserve"> ред. В.М.Коваленка, В.М.Корнацького – Київ. – 2009. – 146 </w:t>
      </w:r>
      <w:r>
        <w:rPr>
          <w:bCs/>
          <w:iCs/>
          <w:sz w:val="22"/>
          <w:szCs w:val="22"/>
          <w:lang w:val="uk-UA"/>
        </w:rPr>
        <w:t>с</w:t>
      </w:r>
      <w:r w:rsidR="00B95112" w:rsidRPr="00471259">
        <w:rPr>
          <w:bCs/>
          <w:iCs/>
          <w:sz w:val="22"/>
          <w:szCs w:val="22"/>
          <w:lang w:val="uk-UA"/>
        </w:rPr>
        <w:t>.</w:t>
      </w:r>
    </w:p>
    <w:p w:rsidR="002A4E23" w:rsidRDefault="006E0435">
      <w:pPr>
        <w:shd w:val="clear" w:color="auto" w:fill="FFFFFF"/>
        <w:ind w:left="284"/>
        <w:jc w:val="both"/>
        <w:rPr>
          <w:bCs/>
          <w:spacing w:val="-6"/>
          <w:sz w:val="22"/>
          <w:szCs w:val="22"/>
          <w:lang w:val="uk-UA"/>
        </w:rPr>
      </w:pPr>
      <w:r>
        <w:rPr>
          <w:bCs/>
          <w:spacing w:val="-6"/>
          <w:sz w:val="22"/>
          <w:szCs w:val="22"/>
          <w:lang w:val="uk-UA"/>
        </w:rPr>
        <w:lastRenderedPageBreak/>
        <w:t>3</w:t>
      </w:r>
      <w:r w:rsidR="00B95112" w:rsidRPr="00471259">
        <w:rPr>
          <w:bCs/>
          <w:spacing w:val="-6"/>
          <w:sz w:val="22"/>
          <w:szCs w:val="22"/>
          <w:lang w:val="uk-UA"/>
        </w:rPr>
        <w:t xml:space="preserve">. Серцево-судинні захворювання у віковому аспекті: особливості діагностики та лікування. Лекції </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 xml:space="preserve">     </w:t>
      </w:r>
      <w:r w:rsidR="00B95112" w:rsidRPr="00471259">
        <w:rPr>
          <w:bCs/>
          <w:spacing w:val="-6"/>
          <w:sz w:val="22"/>
          <w:szCs w:val="22"/>
          <w:lang w:val="uk-UA"/>
        </w:rPr>
        <w:t>Української кардіологічної школи ім. М.Д.Стражеска / за ред. В.М.Коваленка – Київ. – 2001 – 211 с.</w:t>
      </w:r>
    </w:p>
    <w:p w:rsidR="007C3810" w:rsidRPr="00471259" w:rsidRDefault="006E0435">
      <w:pPr>
        <w:shd w:val="clear" w:color="auto" w:fill="FFFFFF"/>
        <w:ind w:left="284"/>
        <w:jc w:val="both"/>
        <w:rPr>
          <w:bCs/>
          <w:spacing w:val="-6"/>
          <w:sz w:val="22"/>
          <w:szCs w:val="22"/>
          <w:lang w:val="uk-UA"/>
        </w:rPr>
      </w:pPr>
      <w:r>
        <w:rPr>
          <w:bCs/>
          <w:spacing w:val="-6"/>
          <w:sz w:val="22"/>
          <w:szCs w:val="22"/>
          <w:lang w:val="uk-UA"/>
        </w:rPr>
        <w:t>4</w:t>
      </w:r>
      <w:r w:rsidR="00B95112" w:rsidRPr="00471259">
        <w:rPr>
          <w:bCs/>
          <w:spacing w:val="-6"/>
          <w:sz w:val="22"/>
          <w:szCs w:val="22"/>
          <w:lang w:val="uk-UA"/>
        </w:rPr>
        <w:t>.  Сыркин А.Л. Инфаркт миокарда.-МИА, Москва, 1998.</w:t>
      </w:r>
    </w:p>
    <w:p w:rsidR="002A4E23" w:rsidRDefault="006E0435">
      <w:pPr>
        <w:shd w:val="clear" w:color="auto" w:fill="FFFFFF"/>
        <w:ind w:left="284"/>
        <w:jc w:val="both"/>
        <w:rPr>
          <w:bCs/>
          <w:spacing w:val="-6"/>
          <w:sz w:val="22"/>
          <w:szCs w:val="22"/>
          <w:lang w:val="uk-UA"/>
        </w:rPr>
      </w:pPr>
      <w:r>
        <w:rPr>
          <w:bCs/>
          <w:spacing w:val="-6"/>
          <w:sz w:val="22"/>
          <w:szCs w:val="22"/>
          <w:lang w:val="uk-UA"/>
        </w:rPr>
        <w:t>5</w:t>
      </w:r>
      <w:r w:rsidR="00B95112" w:rsidRPr="00471259">
        <w:rPr>
          <w:bCs/>
          <w:spacing w:val="-6"/>
          <w:sz w:val="22"/>
          <w:szCs w:val="22"/>
          <w:lang w:val="uk-UA"/>
        </w:rPr>
        <w:t>.  Холтеріське та фрагментарне моніторування ЕКГ. Навчальний посібник</w:t>
      </w:r>
      <w:r w:rsidR="002A4E23">
        <w:rPr>
          <w:bCs/>
          <w:spacing w:val="-6"/>
          <w:sz w:val="22"/>
          <w:szCs w:val="22"/>
          <w:lang w:val="uk-UA"/>
        </w:rPr>
        <w:t xml:space="preserve"> </w:t>
      </w:r>
      <w:r w:rsidR="00B95112" w:rsidRPr="00471259">
        <w:rPr>
          <w:bCs/>
          <w:spacing w:val="-6"/>
          <w:sz w:val="22"/>
          <w:szCs w:val="22"/>
          <w:lang w:val="uk-UA"/>
        </w:rPr>
        <w:t xml:space="preserve"> /</w:t>
      </w:r>
      <w:r w:rsidR="009826E8">
        <w:rPr>
          <w:bCs/>
          <w:spacing w:val="-6"/>
          <w:sz w:val="22"/>
          <w:szCs w:val="22"/>
          <w:lang w:val="uk-UA"/>
        </w:rPr>
        <w:t xml:space="preserve"> </w:t>
      </w:r>
      <w:r w:rsidR="00B95112" w:rsidRPr="00471259">
        <w:rPr>
          <w:bCs/>
          <w:spacing w:val="-6"/>
          <w:sz w:val="22"/>
          <w:szCs w:val="22"/>
          <w:lang w:val="uk-UA"/>
        </w:rPr>
        <w:t xml:space="preserve"> За ред. Жарінова О.Й., </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 xml:space="preserve">      </w:t>
      </w:r>
      <w:r w:rsidR="00B95112" w:rsidRPr="00471259">
        <w:rPr>
          <w:bCs/>
          <w:spacing w:val="-6"/>
          <w:sz w:val="22"/>
          <w:szCs w:val="22"/>
          <w:lang w:val="uk-UA"/>
        </w:rPr>
        <w:t>Куця В.О. – Київ – 2010 – 127</w:t>
      </w:r>
      <w:r>
        <w:rPr>
          <w:bCs/>
          <w:spacing w:val="-6"/>
          <w:sz w:val="22"/>
          <w:szCs w:val="22"/>
          <w:lang w:val="uk-UA"/>
        </w:rPr>
        <w:t xml:space="preserve"> </w:t>
      </w:r>
      <w:r w:rsidR="00B95112" w:rsidRPr="00471259">
        <w:rPr>
          <w:bCs/>
          <w:spacing w:val="-6"/>
          <w:sz w:val="22"/>
          <w:szCs w:val="22"/>
          <w:lang w:val="uk-UA"/>
        </w:rPr>
        <w:t>с.</w:t>
      </w:r>
    </w:p>
    <w:p w:rsidR="007C3810" w:rsidRPr="00471259" w:rsidRDefault="00B95112">
      <w:pPr>
        <w:pStyle w:val="ae"/>
        <w:shd w:val="clear" w:color="auto" w:fill="FFFFFF"/>
        <w:tabs>
          <w:tab w:val="left" w:pos="365"/>
        </w:tabs>
        <w:spacing w:before="14" w:line="226" w:lineRule="exact"/>
        <w:jc w:val="both"/>
        <w:rPr>
          <w:rFonts w:ascii="Times New Roman" w:hAnsi="Times New Roman"/>
          <w:b/>
          <w:sz w:val="28"/>
          <w:szCs w:val="28"/>
          <w:lang w:val="uk-UA"/>
        </w:rPr>
      </w:pPr>
      <w:r w:rsidRPr="00471259">
        <w:rPr>
          <w:rFonts w:ascii="Times New Roman" w:hAnsi="Times New Roman"/>
          <w:b/>
          <w:sz w:val="28"/>
          <w:szCs w:val="28"/>
          <w:lang w:val="uk-UA"/>
        </w:rPr>
        <w:t xml:space="preserve">                                     </w:t>
      </w:r>
    </w:p>
    <w:p w:rsidR="007C3810" w:rsidRPr="00471259" w:rsidRDefault="00B95112" w:rsidP="009826E8">
      <w:pPr>
        <w:pStyle w:val="ae"/>
        <w:shd w:val="clear" w:color="auto" w:fill="FFFFFF"/>
        <w:tabs>
          <w:tab w:val="left" w:pos="365"/>
        </w:tabs>
        <w:spacing w:before="14" w:line="226" w:lineRule="exact"/>
        <w:jc w:val="both"/>
        <w:rPr>
          <w:rFonts w:ascii="Times New Roman" w:hAnsi="Times New Roman"/>
          <w:b/>
          <w:sz w:val="28"/>
          <w:szCs w:val="28"/>
          <w:lang w:val="uk-UA"/>
        </w:rPr>
      </w:pPr>
      <w:r w:rsidRPr="00471259">
        <w:rPr>
          <w:rFonts w:ascii="Times New Roman" w:hAnsi="Times New Roman"/>
          <w:b/>
          <w:sz w:val="28"/>
          <w:szCs w:val="28"/>
          <w:lang w:val="uk-UA"/>
        </w:rPr>
        <w:t xml:space="preserve"> </w:t>
      </w:r>
    </w:p>
    <w:p w:rsidR="007C3810" w:rsidRPr="00471259" w:rsidRDefault="007C3810">
      <w:pPr>
        <w:pStyle w:val="ae"/>
        <w:shd w:val="clear" w:color="auto" w:fill="FFFFFF"/>
        <w:tabs>
          <w:tab w:val="left" w:pos="365"/>
        </w:tabs>
        <w:spacing w:before="14" w:line="226" w:lineRule="exact"/>
        <w:jc w:val="center"/>
        <w:rPr>
          <w:rFonts w:ascii="Times New Roman" w:hAnsi="Times New Roman"/>
          <w:b/>
          <w:sz w:val="28"/>
          <w:szCs w:val="28"/>
          <w:lang w:val="uk-UA"/>
        </w:rPr>
      </w:pPr>
    </w:p>
    <w:p w:rsidR="007C3810" w:rsidRPr="00471259" w:rsidRDefault="00B95112">
      <w:pPr>
        <w:pStyle w:val="ae"/>
        <w:shd w:val="clear" w:color="auto" w:fill="FFFFFF"/>
        <w:tabs>
          <w:tab w:val="left" w:pos="365"/>
        </w:tabs>
        <w:spacing w:before="14" w:line="226" w:lineRule="exact"/>
        <w:jc w:val="center"/>
        <w:rPr>
          <w:rFonts w:ascii="Times New Roman" w:hAnsi="Times New Roman"/>
          <w:spacing w:val="-20"/>
          <w:sz w:val="28"/>
          <w:szCs w:val="28"/>
          <w:lang w:val="uk-UA"/>
        </w:rPr>
      </w:pPr>
      <w:r w:rsidRPr="00471259">
        <w:rPr>
          <w:rFonts w:ascii="Times New Roman" w:hAnsi="Times New Roman"/>
          <w:b/>
          <w:sz w:val="28"/>
          <w:szCs w:val="28"/>
          <w:lang w:val="uk-UA"/>
        </w:rPr>
        <w:t>10. Інформаційні ресурси</w:t>
      </w:r>
    </w:p>
    <w:p w:rsidR="007C3810" w:rsidRPr="00471259" w:rsidRDefault="00B95112">
      <w:pPr>
        <w:widowControl w:val="0"/>
        <w:numPr>
          <w:ilvl w:val="0"/>
          <w:numId w:val="11"/>
        </w:numPr>
        <w:jc w:val="both"/>
        <w:rPr>
          <w:sz w:val="22"/>
          <w:szCs w:val="22"/>
          <w:lang w:val="uk-UA"/>
        </w:rPr>
      </w:pPr>
      <w:r w:rsidRPr="00471259">
        <w:rPr>
          <w:sz w:val="22"/>
          <w:szCs w:val="22"/>
          <w:lang w:val="uk-UA"/>
        </w:rPr>
        <w:t>Ресурси Інтернету.</w:t>
      </w:r>
    </w:p>
    <w:p w:rsidR="007C3810" w:rsidRPr="00471259" w:rsidRDefault="00B95112">
      <w:pPr>
        <w:widowControl w:val="0"/>
        <w:numPr>
          <w:ilvl w:val="0"/>
          <w:numId w:val="11"/>
        </w:numPr>
        <w:jc w:val="both"/>
        <w:rPr>
          <w:sz w:val="22"/>
          <w:szCs w:val="22"/>
          <w:lang w:val="uk-UA"/>
        </w:rPr>
      </w:pPr>
      <w:r w:rsidRPr="00471259">
        <w:rPr>
          <w:sz w:val="22"/>
          <w:szCs w:val="22"/>
          <w:lang w:val="uk-UA"/>
        </w:rPr>
        <w:t>Набори презентацій лекцій з курсу кардіологія.</w:t>
      </w:r>
    </w:p>
    <w:p w:rsidR="007C3810" w:rsidRPr="00471259"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 xml:space="preserve">Сайт кафедри: </w:t>
      </w:r>
      <w:hyperlink r:id="rId12" w:history="1">
        <w:r w:rsidR="00955967" w:rsidRPr="006573B0">
          <w:rPr>
            <w:rStyle w:val="ad"/>
            <w:rFonts w:ascii="Times New Roman" w:hAnsi="Times New Roman"/>
            <w:lang w:val="uk-UA" w:eastAsia="ru-RU"/>
          </w:rPr>
          <w:t>http://dsmu.dn.ua/</w:t>
        </w:r>
      </w:hyperlink>
    </w:p>
    <w:p w:rsidR="007C3810" w:rsidRPr="00471259"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Рекомендована література.</w:t>
      </w:r>
    </w:p>
    <w:p w:rsidR="007C3810"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Бібліотека.</w:t>
      </w:r>
    </w:p>
    <w:p w:rsidR="007C3810"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Накази МОН, МОЗ.</w:t>
      </w:r>
    </w:p>
    <w:p w:rsidR="002271B0" w:rsidRDefault="002271B0" w:rsidP="002271B0">
      <w:pPr>
        <w:pStyle w:val="23"/>
        <w:tabs>
          <w:tab w:val="left" w:pos="720"/>
        </w:tabs>
        <w:spacing w:line="240" w:lineRule="auto"/>
        <w:jc w:val="both"/>
        <w:rPr>
          <w:rFonts w:ascii="Times New Roman" w:hAnsi="Times New Roman"/>
          <w:lang w:val="uk-UA" w:eastAsia="ru-RU"/>
        </w:rPr>
      </w:pPr>
    </w:p>
    <w:p w:rsidR="002271B0" w:rsidRDefault="002271B0"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Pr="00471259" w:rsidRDefault="009826E8" w:rsidP="002271B0">
      <w:pPr>
        <w:pStyle w:val="23"/>
        <w:tabs>
          <w:tab w:val="left" w:pos="720"/>
        </w:tabs>
        <w:spacing w:line="240" w:lineRule="auto"/>
        <w:jc w:val="both"/>
        <w:rPr>
          <w:rFonts w:ascii="Times New Roman" w:hAnsi="Times New Roman"/>
          <w:lang w:val="uk-UA" w:eastAsia="ru-RU"/>
        </w:rPr>
      </w:pPr>
    </w:p>
    <w:sectPr w:rsidR="009826E8" w:rsidRPr="00471259">
      <w:footerReference w:type="default" r:id="rId13"/>
      <w:pgSz w:w="11906" w:h="16838"/>
      <w:pgMar w:top="1079" w:right="850" w:bottom="1134"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76" w:rsidRDefault="00C85476">
      <w:r>
        <w:separator/>
      </w:r>
    </w:p>
  </w:endnote>
  <w:endnote w:type="continuationSeparator" w:id="0">
    <w:p w:rsidR="00C85476" w:rsidRDefault="00C8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ourceSerifPro-xx">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4B" w:rsidRDefault="005778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4B" w:rsidRDefault="0057784B">
    <w:pPr>
      <w:pStyle w:val="aa"/>
    </w:pPr>
    <w:r>
      <w:rPr>
        <w:noProof/>
        <w:lang w:val="ru-RU" w:eastAsia="ru-RU"/>
      </w:rPr>
      <mc:AlternateContent>
        <mc:Choice Requires="wps">
          <w:drawing>
            <wp:anchor distT="0" distB="0" distL="114300" distR="114300" simplePos="0" relativeHeight="251658240" behindDoc="0" locked="0" layoutInCell="1" allowOverlap="1" wp14:anchorId="2B7A83B8" wp14:editId="161C051C">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784B" w:rsidRDefault="0057784B">
                          <w:pPr>
                            <w:pStyle w:val="aa"/>
                          </w:pPr>
                          <w:r>
                            <w:fldChar w:fldCharType="begin"/>
                          </w:r>
                          <w:r>
                            <w:instrText xml:space="preserve"> PAGE  \* MERGEFORMAT </w:instrText>
                          </w:r>
                          <w:r>
                            <w:fldChar w:fldCharType="separate"/>
                          </w:r>
                          <w:r w:rsidR="00E21E89">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7A83B8" id="_x0000_t202" coordsize="21600,21600" o:spt="202" path="m,l,21600r21600,l21600,xe">
              <v:stroke joinstyle="miter"/>
              <v:path gradientshapeok="t" o:connecttype="rect"/>
            </v:shapetype>
            <v:shape id="Текстовое поле 4"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" filled="f" fillcolor="white [3201]" stroked="f" strokeweight=".5pt">
              <v:textbox style="mso-fit-shape-to-text:t" inset="0,0,0,0">
                <w:txbxContent>
                  <w:p w:rsidR="0057784B" w:rsidRDefault="0057784B">
                    <w:pPr>
                      <w:pStyle w:val="aa"/>
                    </w:pPr>
                    <w:r>
                      <w:fldChar w:fldCharType="begin"/>
                    </w:r>
                    <w:r>
                      <w:instrText xml:space="preserve"> PAGE  \* MERGEFORMAT </w:instrText>
                    </w:r>
                    <w:r>
                      <w:fldChar w:fldCharType="separate"/>
                    </w:r>
                    <w:r w:rsidR="00E21E89">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76" w:rsidRDefault="00C85476">
      <w:r>
        <w:separator/>
      </w:r>
    </w:p>
  </w:footnote>
  <w:footnote w:type="continuationSeparator" w:id="0">
    <w:p w:rsidR="00C85476" w:rsidRDefault="00C8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4B" w:rsidRDefault="005778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8018B9"/>
    <w:multiLevelType w:val="singleLevel"/>
    <w:tmpl w:val="8B8018B9"/>
    <w:lvl w:ilvl="0">
      <w:start w:val="6"/>
      <w:numFmt w:val="decimal"/>
      <w:suff w:val="space"/>
      <w:lvlText w:val="%1."/>
      <w:lvlJc w:val="left"/>
    </w:lvl>
  </w:abstractNum>
  <w:abstractNum w:abstractNumId="1">
    <w:nsid w:val="00AE41AC"/>
    <w:multiLevelType w:val="singleLevel"/>
    <w:tmpl w:val="00AE41AC"/>
    <w:lvl w:ilvl="0">
      <w:start w:val="1"/>
      <w:numFmt w:val="decimal"/>
      <w:lvlText w:val="%1."/>
      <w:lvlJc w:val="left"/>
      <w:pPr>
        <w:ind w:left="360" w:hanging="360"/>
      </w:pPr>
    </w:lvl>
  </w:abstractNum>
  <w:abstractNum w:abstractNumId="2">
    <w:nsid w:val="09813B9E"/>
    <w:multiLevelType w:val="multilevel"/>
    <w:tmpl w:val="09813B9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DEA730A"/>
    <w:multiLevelType w:val="multilevel"/>
    <w:tmpl w:val="0DEA7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0359A7"/>
    <w:multiLevelType w:val="multilevel"/>
    <w:tmpl w:val="2E0359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42E0A15"/>
    <w:multiLevelType w:val="multilevel"/>
    <w:tmpl w:val="E858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A3198"/>
    <w:multiLevelType w:val="singleLevel"/>
    <w:tmpl w:val="367A3198"/>
    <w:lvl w:ilvl="0">
      <w:start w:val="3"/>
      <w:numFmt w:val="decimal"/>
      <w:suff w:val="space"/>
      <w:lvlText w:val="%1."/>
      <w:lvlJc w:val="left"/>
    </w:lvl>
  </w:abstractNum>
  <w:abstractNum w:abstractNumId="7">
    <w:nsid w:val="38F84C74"/>
    <w:multiLevelType w:val="multilevel"/>
    <w:tmpl w:val="38F84C74"/>
    <w:lvl w:ilvl="0">
      <w:start w:val="1"/>
      <w:numFmt w:val="bullet"/>
      <w:lvlText w:val=""/>
      <w:lvlJc w:val="left"/>
      <w:pPr>
        <w:tabs>
          <w:tab w:val="left" w:pos="1080"/>
        </w:tabs>
        <w:ind w:left="108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7485BBF"/>
    <w:multiLevelType w:val="hybridMultilevel"/>
    <w:tmpl w:val="CCCAD9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A7F1D57"/>
    <w:multiLevelType w:val="multilevel"/>
    <w:tmpl w:val="4A7F1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2CC44E4"/>
    <w:multiLevelType w:val="multilevel"/>
    <w:tmpl w:val="72CC44E4"/>
    <w:lvl w:ilvl="0">
      <w:start w:val="1"/>
      <w:numFmt w:val="bullet"/>
      <w:lvlText w:val=""/>
      <w:lvlJc w:val="left"/>
      <w:pPr>
        <w:tabs>
          <w:tab w:val="left" w:pos="1080"/>
        </w:tabs>
        <w:ind w:left="108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160"/>
        </w:tabs>
        <w:ind w:left="2160" w:hanging="360"/>
      </w:pPr>
      <w:rPr>
        <w:rFonts w:ascii="Times New Roman" w:eastAsia="Times New Roman" w:hAnsi="Times New Roman" w:cs="Times New Roman" w:hint="default"/>
        <w:color w:val="000000"/>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4634EB5"/>
    <w:multiLevelType w:val="multilevel"/>
    <w:tmpl w:val="74634EB5"/>
    <w:lvl w:ilvl="0">
      <w:start w:val="1"/>
      <w:numFmt w:val="bullet"/>
      <w:lvlText w:val=""/>
      <w:lvlJc w:val="left"/>
      <w:pPr>
        <w:tabs>
          <w:tab w:val="left" w:pos="1080"/>
        </w:tabs>
        <w:ind w:left="1080" w:hanging="360"/>
      </w:pPr>
      <w:rPr>
        <w:rFonts w:ascii="Symbol" w:hAnsi="Symbol" w:hint="default"/>
      </w:rPr>
    </w:lvl>
    <w:lvl w:ilvl="1">
      <w:numFmt w:val="bullet"/>
      <w:lvlText w:val="–"/>
      <w:lvlJc w:val="left"/>
      <w:pPr>
        <w:tabs>
          <w:tab w:val="left" w:pos="1800"/>
        </w:tabs>
        <w:ind w:left="1800" w:hanging="360"/>
      </w:pPr>
      <w:rPr>
        <w:rFonts w:ascii="Times New Roman" w:eastAsia="Times New Roman" w:hAnsi="Times New Roman" w:cs="Times New Roman"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2">
    <w:nsid w:val="7C0821FC"/>
    <w:multiLevelType w:val="multilevel"/>
    <w:tmpl w:val="7C0821FC"/>
    <w:lvl w:ilvl="0">
      <w:start w:val="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11"/>
  </w:num>
  <w:num w:numId="5">
    <w:abstractNumId w:val="3"/>
  </w:num>
  <w:num w:numId="6">
    <w:abstractNumId w:val="10"/>
  </w:num>
  <w:num w:numId="7">
    <w:abstractNumId w:val="7"/>
  </w:num>
  <w:num w:numId="8">
    <w:abstractNumId w:val="0"/>
  </w:num>
  <w:num w:numId="9">
    <w:abstractNumId w:val="12"/>
  </w:num>
  <w:num w:numId="10">
    <w:abstractNumId w:val="1"/>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B3"/>
    <w:rsid w:val="00000CEC"/>
    <w:rsid w:val="00011149"/>
    <w:rsid w:val="0001226E"/>
    <w:rsid w:val="00012D3D"/>
    <w:rsid w:val="0002085E"/>
    <w:rsid w:val="00040ACB"/>
    <w:rsid w:val="00043193"/>
    <w:rsid w:val="00066166"/>
    <w:rsid w:val="00073D52"/>
    <w:rsid w:val="000801B6"/>
    <w:rsid w:val="00085FA2"/>
    <w:rsid w:val="00095900"/>
    <w:rsid w:val="000A4612"/>
    <w:rsid w:val="000C1E7E"/>
    <w:rsid w:val="000C32BF"/>
    <w:rsid w:val="000C67C1"/>
    <w:rsid w:val="000F3DFC"/>
    <w:rsid w:val="001059D0"/>
    <w:rsid w:val="00112600"/>
    <w:rsid w:val="00124723"/>
    <w:rsid w:val="00125886"/>
    <w:rsid w:val="0013119E"/>
    <w:rsid w:val="00135306"/>
    <w:rsid w:val="00137918"/>
    <w:rsid w:val="00142E5D"/>
    <w:rsid w:val="00145285"/>
    <w:rsid w:val="0014647E"/>
    <w:rsid w:val="0014648D"/>
    <w:rsid w:val="00147070"/>
    <w:rsid w:val="0015124C"/>
    <w:rsid w:val="00153F4A"/>
    <w:rsid w:val="00157234"/>
    <w:rsid w:val="00157F54"/>
    <w:rsid w:val="00182995"/>
    <w:rsid w:val="001A7532"/>
    <w:rsid w:val="001B46E9"/>
    <w:rsid w:val="001B5F45"/>
    <w:rsid w:val="001C0579"/>
    <w:rsid w:val="001C14A5"/>
    <w:rsid w:val="001C73D1"/>
    <w:rsid w:val="001C7784"/>
    <w:rsid w:val="001C77D8"/>
    <w:rsid w:val="001D6C69"/>
    <w:rsid w:val="001E23D5"/>
    <w:rsid w:val="001E32E7"/>
    <w:rsid w:val="001F0A97"/>
    <w:rsid w:val="001F5D3B"/>
    <w:rsid w:val="002209CD"/>
    <w:rsid w:val="002215D5"/>
    <w:rsid w:val="00224F77"/>
    <w:rsid w:val="00225C17"/>
    <w:rsid w:val="002271B0"/>
    <w:rsid w:val="00235EC4"/>
    <w:rsid w:val="00236CF2"/>
    <w:rsid w:val="00244246"/>
    <w:rsid w:val="00275163"/>
    <w:rsid w:val="002901DB"/>
    <w:rsid w:val="002A4E23"/>
    <w:rsid w:val="002B3D7E"/>
    <w:rsid w:val="002B40F7"/>
    <w:rsid w:val="002E05D2"/>
    <w:rsid w:val="002E3D80"/>
    <w:rsid w:val="002F4132"/>
    <w:rsid w:val="002F5B45"/>
    <w:rsid w:val="003148B0"/>
    <w:rsid w:val="003154BD"/>
    <w:rsid w:val="00321A74"/>
    <w:rsid w:val="003358F3"/>
    <w:rsid w:val="00341824"/>
    <w:rsid w:val="00345AEA"/>
    <w:rsid w:val="003604A6"/>
    <w:rsid w:val="00365389"/>
    <w:rsid w:val="00382536"/>
    <w:rsid w:val="00382EF1"/>
    <w:rsid w:val="003850AB"/>
    <w:rsid w:val="00387E89"/>
    <w:rsid w:val="0039467E"/>
    <w:rsid w:val="00394997"/>
    <w:rsid w:val="003A5077"/>
    <w:rsid w:val="003A592B"/>
    <w:rsid w:val="003B1E5F"/>
    <w:rsid w:val="003B4906"/>
    <w:rsid w:val="003B76B4"/>
    <w:rsid w:val="003C0652"/>
    <w:rsid w:val="003C33AC"/>
    <w:rsid w:val="003D7179"/>
    <w:rsid w:val="0040091A"/>
    <w:rsid w:val="00406411"/>
    <w:rsid w:val="004116C7"/>
    <w:rsid w:val="00423C2C"/>
    <w:rsid w:val="004251B8"/>
    <w:rsid w:val="004275DF"/>
    <w:rsid w:val="004346AC"/>
    <w:rsid w:val="00441090"/>
    <w:rsid w:val="004422CE"/>
    <w:rsid w:val="00443AB1"/>
    <w:rsid w:val="00443AE8"/>
    <w:rsid w:val="00460365"/>
    <w:rsid w:val="00464588"/>
    <w:rsid w:val="00465B5C"/>
    <w:rsid w:val="00471259"/>
    <w:rsid w:val="004725A4"/>
    <w:rsid w:val="004864D9"/>
    <w:rsid w:val="004919D4"/>
    <w:rsid w:val="0049214C"/>
    <w:rsid w:val="0049456B"/>
    <w:rsid w:val="00494F32"/>
    <w:rsid w:val="004950B6"/>
    <w:rsid w:val="004A6083"/>
    <w:rsid w:val="004B0B38"/>
    <w:rsid w:val="004B4256"/>
    <w:rsid w:val="004B47FF"/>
    <w:rsid w:val="004B7FDF"/>
    <w:rsid w:val="004D15D7"/>
    <w:rsid w:val="004D17AA"/>
    <w:rsid w:val="004D2682"/>
    <w:rsid w:val="004E78E5"/>
    <w:rsid w:val="004F47B2"/>
    <w:rsid w:val="0050112C"/>
    <w:rsid w:val="005038E5"/>
    <w:rsid w:val="0051296C"/>
    <w:rsid w:val="005134B6"/>
    <w:rsid w:val="005203BD"/>
    <w:rsid w:val="00525815"/>
    <w:rsid w:val="00527872"/>
    <w:rsid w:val="005315A5"/>
    <w:rsid w:val="00532BD7"/>
    <w:rsid w:val="00542F53"/>
    <w:rsid w:val="00564E64"/>
    <w:rsid w:val="0056557F"/>
    <w:rsid w:val="00567CA8"/>
    <w:rsid w:val="0057784B"/>
    <w:rsid w:val="005B11EB"/>
    <w:rsid w:val="005B2156"/>
    <w:rsid w:val="005B2D23"/>
    <w:rsid w:val="005B40A1"/>
    <w:rsid w:val="005C2B54"/>
    <w:rsid w:val="005C6F85"/>
    <w:rsid w:val="005C74D8"/>
    <w:rsid w:val="005D1784"/>
    <w:rsid w:val="005D5600"/>
    <w:rsid w:val="005E53BB"/>
    <w:rsid w:val="005E53DB"/>
    <w:rsid w:val="00625EC7"/>
    <w:rsid w:val="006526EC"/>
    <w:rsid w:val="00653E22"/>
    <w:rsid w:val="00653FED"/>
    <w:rsid w:val="006623BC"/>
    <w:rsid w:val="00682FF2"/>
    <w:rsid w:val="006847EA"/>
    <w:rsid w:val="006857B8"/>
    <w:rsid w:val="00696513"/>
    <w:rsid w:val="006A1F3D"/>
    <w:rsid w:val="006A329A"/>
    <w:rsid w:val="006B054A"/>
    <w:rsid w:val="006B59BE"/>
    <w:rsid w:val="006C2AD3"/>
    <w:rsid w:val="006E0435"/>
    <w:rsid w:val="006E08D7"/>
    <w:rsid w:val="006E1244"/>
    <w:rsid w:val="006E7AF4"/>
    <w:rsid w:val="006F1B93"/>
    <w:rsid w:val="00705092"/>
    <w:rsid w:val="00715267"/>
    <w:rsid w:val="00721869"/>
    <w:rsid w:val="00723657"/>
    <w:rsid w:val="007276C1"/>
    <w:rsid w:val="00735017"/>
    <w:rsid w:val="00735566"/>
    <w:rsid w:val="00757BC5"/>
    <w:rsid w:val="00762C63"/>
    <w:rsid w:val="00763264"/>
    <w:rsid w:val="0076612C"/>
    <w:rsid w:val="0076738D"/>
    <w:rsid w:val="00777DC4"/>
    <w:rsid w:val="0078011C"/>
    <w:rsid w:val="00786460"/>
    <w:rsid w:val="00786CA3"/>
    <w:rsid w:val="007A017D"/>
    <w:rsid w:val="007A4BD6"/>
    <w:rsid w:val="007B0F99"/>
    <w:rsid w:val="007B3B0D"/>
    <w:rsid w:val="007C3810"/>
    <w:rsid w:val="007C51E3"/>
    <w:rsid w:val="007D32B1"/>
    <w:rsid w:val="007D6136"/>
    <w:rsid w:val="007E69D1"/>
    <w:rsid w:val="007F1907"/>
    <w:rsid w:val="007F21B8"/>
    <w:rsid w:val="007F4EC6"/>
    <w:rsid w:val="007F5C3B"/>
    <w:rsid w:val="008018E6"/>
    <w:rsid w:val="00806A9E"/>
    <w:rsid w:val="00836A54"/>
    <w:rsid w:val="00853A1A"/>
    <w:rsid w:val="00864AA9"/>
    <w:rsid w:val="008674D2"/>
    <w:rsid w:val="00870502"/>
    <w:rsid w:val="00872048"/>
    <w:rsid w:val="00875DCD"/>
    <w:rsid w:val="0088123C"/>
    <w:rsid w:val="00885B3E"/>
    <w:rsid w:val="00886E76"/>
    <w:rsid w:val="008934B3"/>
    <w:rsid w:val="00895010"/>
    <w:rsid w:val="008B1A8C"/>
    <w:rsid w:val="008D02E1"/>
    <w:rsid w:val="008E0823"/>
    <w:rsid w:val="008E451C"/>
    <w:rsid w:val="008E52B8"/>
    <w:rsid w:val="008F2A9D"/>
    <w:rsid w:val="008F4574"/>
    <w:rsid w:val="008F5821"/>
    <w:rsid w:val="008F72AF"/>
    <w:rsid w:val="00912816"/>
    <w:rsid w:val="00914FD4"/>
    <w:rsid w:val="009219A0"/>
    <w:rsid w:val="00926271"/>
    <w:rsid w:val="0094379E"/>
    <w:rsid w:val="00951B91"/>
    <w:rsid w:val="00955967"/>
    <w:rsid w:val="00962A75"/>
    <w:rsid w:val="00963DB4"/>
    <w:rsid w:val="0096536A"/>
    <w:rsid w:val="009826E0"/>
    <w:rsid w:val="009826E8"/>
    <w:rsid w:val="00995B15"/>
    <w:rsid w:val="009B3F3C"/>
    <w:rsid w:val="009B5CB8"/>
    <w:rsid w:val="009C0498"/>
    <w:rsid w:val="009C2F35"/>
    <w:rsid w:val="009C3F07"/>
    <w:rsid w:val="009D010E"/>
    <w:rsid w:val="009D6C2E"/>
    <w:rsid w:val="009E1B21"/>
    <w:rsid w:val="009E5024"/>
    <w:rsid w:val="009E5E8A"/>
    <w:rsid w:val="00A0735A"/>
    <w:rsid w:val="00A250B1"/>
    <w:rsid w:val="00A26E7B"/>
    <w:rsid w:val="00A30712"/>
    <w:rsid w:val="00A41C79"/>
    <w:rsid w:val="00A478D3"/>
    <w:rsid w:val="00A57170"/>
    <w:rsid w:val="00A634E5"/>
    <w:rsid w:val="00A70E3A"/>
    <w:rsid w:val="00A814DE"/>
    <w:rsid w:val="00A85F39"/>
    <w:rsid w:val="00AA0800"/>
    <w:rsid w:val="00AA1517"/>
    <w:rsid w:val="00AA5934"/>
    <w:rsid w:val="00AB25A4"/>
    <w:rsid w:val="00AB3608"/>
    <w:rsid w:val="00AC266B"/>
    <w:rsid w:val="00B050B7"/>
    <w:rsid w:val="00B164A1"/>
    <w:rsid w:val="00B21896"/>
    <w:rsid w:val="00B23A64"/>
    <w:rsid w:val="00B27C45"/>
    <w:rsid w:val="00B3265B"/>
    <w:rsid w:val="00B56AB5"/>
    <w:rsid w:val="00B62B11"/>
    <w:rsid w:val="00B8182C"/>
    <w:rsid w:val="00B827F3"/>
    <w:rsid w:val="00B834F1"/>
    <w:rsid w:val="00B86041"/>
    <w:rsid w:val="00B95112"/>
    <w:rsid w:val="00B97BFD"/>
    <w:rsid w:val="00BC20A2"/>
    <w:rsid w:val="00BC2C61"/>
    <w:rsid w:val="00BC4246"/>
    <w:rsid w:val="00BD026B"/>
    <w:rsid w:val="00BD0AC6"/>
    <w:rsid w:val="00BD2A1D"/>
    <w:rsid w:val="00BD443B"/>
    <w:rsid w:val="00BD76E2"/>
    <w:rsid w:val="00BF2C22"/>
    <w:rsid w:val="00C0262F"/>
    <w:rsid w:val="00C039D3"/>
    <w:rsid w:val="00C20A8B"/>
    <w:rsid w:val="00C2318F"/>
    <w:rsid w:val="00C259D7"/>
    <w:rsid w:val="00C31A8A"/>
    <w:rsid w:val="00C333E4"/>
    <w:rsid w:val="00C37E35"/>
    <w:rsid w:val="00C4418B"/>
    <w:rsid w:val="00C53F4F"/>
    <w:rsid w:val="00C674AA"/>
    <w:rsid w:val="00C73664"/>
    <w:rsid w:val="00C82E91"/>
    <w:rsid w:val="00C85476"/>
    <w:rsid w:val="00C8589F"/>
    <w:rsid w:val="00C858CA"/>
    <w:rsid w:val="00C9079B"/>
    <w:rsid w:val="00CA0042"/>
    <w:rsid w:val="00CA3025"/>
    <w:rsid w:val="00CA619D"/>
    <w:rsid w:val="00CA6859"/>
    <w:rsid w:val="00CA6C64"/>
    <w:rsid w:val="00CC2A8B"/>
    <w:rsid w:val="00CC3FCB"/>
    <w:rsid w:val="00CC4BE2"/>
    <w:rsid w:val="00CD0B31"/>
    <w:rsid w:val="00CD37C5"/>
    <w:rsid w:val="00D01C2E"/>
    <w:rsid w:val="00D11585"/>
    <w:rsid w:val="00D35FF5"/>
    <w:rsid w:val="00D36B6C"/>
    <w:rsid w:val="00D471BD"/>
    <w:rsid w:val="00D521C5"/>
    <w:rsid w:val="00D54F2B"/>
    <w:rsid w:val="00D62DE1"/>
    <w:rsid w:val="00D658F2"/>
    <w:rsid w:val="00D7600D"/>
    <w:rsid w:val="00D821CD"/>
    <w:rsid w:val="00D8228E"/>
    <w:rsid w:val="00D86C43"/>
    <w:rsid w:val="00D86DB2"/>
    <w:rsid w:val="00DA67DB"/>
    <w:rsid w:val="00DB25E1"/>
    <w:rsid w:val="00DB3E62"/>
    <w:rsid w:val="00DB4D5C"/>
    <w:rsid w:val="00DC0913"/>
    <w:rsid w:val="00DD5150"/>
    <w:rsid w:val="00DD724F"/>
    <w:rsid w:val="00DE20F7"/>
    <w:rsid w:val="00DE403D"/>
    <w:rsid w:val="00DF7A79"/>
    <w:rsid w:val="00E00A43"/>
    <w:rsid w:val="00E155A2"/>
    <w:rsid w:val="00E21E89"/>
    <w:rsid w:val="00E26D6A"/>
    <w:rsid w:val="00E46172"/>
    <w:rsid w:val="00E50C72"/>
    <w:rsid w:val="00E53A0D"/>
    <w:rsid w:val="00E53F6E"/>
    <w:rsid w:val="00E56722"/>
    <w:rsid w:val="00E568AE"/>
    <w:rsid w:val="00E57CE9"/>
    <w:rsid w:val="00E66AC6"/>
    <w:rsid w:val="00E7470B"/>
    <w:rsid w:val="00E74FF7"/>
    <w:rsid w:val="00E8079B"/>
    <w:rsid w:val="00E82AB7"/>
    <w:rsid w:val="00E93055"/>
    <w:rsid w:val="00E96521"/>
    <w:rsid w:val="00EA30B6"/>
    <w:rsid w:val="00EB13F1"/>
    <w:rsid w:val="00EB22DE"/>
    <w:rsid w:val="00EC18A0"/>
    <w:rsid w:val="00EC3DA7"/>
    <w:rsid w:val="00EC73E4"/>
    <w:rsid w:val="00ED2178"/>
    <w:rsid w:val="00ED73FC"/>
    <w:rsid w:val="00EE21E2"/>
    <w:rsid w:val="00F2071A"/>
    <w:rsid w:val="00F26E17"/>
    <w:rsid w:val="00F31AC1"/>
    <w:rsid w:val="00F335D4"/>
    <w:rsid w:val="00F3636D"/>
    <w:rsid w:val="00F4092F"/>
    <w:rsid w:val="00F54628"/>
    <w:rsid w:val="00F603E1"/>
    <w:rsid w:val="00F623DF"/>
    <w:rsid w:val="00F71598"/>
    <w:rsid w:val="00F72281"/>
    <w:rsid w:val="00F73A23"/>
    <w:rsid w:val="00F7439B"/>
    <w:rsid w:val="00F82A02"/>
    <w:rsid w:val="00F82DEA"/>
    <w:rsid w:val="00F970B6"/>
    <w:rsid w:val="00FA3611"/>
    <w:rsid w:val="00FB4D1A"/>
    <w:rsid w:val="00FC3A56"/>
    <w:rsid w:val="00FD0801"/>
    <w:rsid w:val="00FD13F2"/>
    <w:rsid w:val="00FD6BFF"/>
    <w:rsid w:val="00FE6C29"/>
    <w:rsid w:val="00FF2954"/>
    <w:rsid w:val="00FF482E"/>
    <w:rsid w:val="11AE1971"/>
    <w:rsid w:val="5E3A5C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5C9BE-D64A-4E0B-B43A-16867510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iPriority="0"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8"/>
      <w:szCs w:val="24"/>
    </w:rPr>
  </w:style>
  <w:style w:type="paragraph" w:styleId="1">
    <w:name w:val="heading 1"/>
    <w:basedOn w:val="a"/>
    <w:next w:val="a"/>
    <w:link w:val="10"/>
    <w:uiPriority w:val="9"/>
    <w:qFormat/>
    <w:rsid w:val="004864D9"/>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5">
    <w:name w:val="heading 5"/>
    <w:basedOn w:val="a"/>
    <w:next w:val="a"/>
    <w:link w:val="50"/>
    <w:uiPriority w:val="9"/>
    <w:semiHidden/>
    <w:unhideWhenUsed/>
    <w:qFormat/>
    <w:rsid w:val="00235EC4"/>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widowControl w:val="0"/>
      <w:shd w:val="clear" w:color="auto" w:fill="FFFFFF"/>
      <w:autoSpaceDE w:val="0"/>
      <w:autoSpaceDN w:val="0"/>
      <w:adjustRightInd w:val="0"/>
    </w:pPr>
    <w:rPr>
      <w:color w:val="252A07"/>
      <w:sz w:val="24"/>
      <w:lang w:val="uk-UA" w:eastAsia="zh-CN"/>
    </w:rPr>
  </w:style>
  <w:style w:type="paragraph" w:styleId="a3">
    <w:name w:val="Plain Text"/>
    <w:basedOn w:val="a"/>
    <w:link w:val="a4"/>
    <w:rPr>
      <w:rFonts w:ascii="Courier New" w:hAnsi="Courier New"/>
      <w:sz w:val="20"/>
      <w:szCs w:val="20"/>
      <w:lang w:val="zh-CN" w:eastAsia="zh-CN"/>
    </w:rPr>
  </w:style>
  <w:style w:type="paragraph" w:styleId="a5">
    <w:name w:val="caption"/>
    <w:basedOn w:val="a"/>
    <w:next w:val="a"/>
    <w:qFormat/>
    <w:rPr>
      <w:b/>
      <w:bCs/>
      <w:lang w:val="uk-UA"/>
    </w:rPr>
  </w:style>
  <w:style w:type="paragraph" w:styleId="a6">
    <w:name w:val="header"/>
    <w:basedOn w:val="a"/>
    <w:link w:val="a7"/>
    <w:unhideWhenUsed/>
    <w:pPr>
      <w:tabs>
        <w:tab w:val="center" w:pos="4153"/>
        <w:tab w:val="right" w:pos="8306"/>
      </w:tabs>
    </w:pPr>
  </w:style>
  <w:style w:type="paragraph" w:styleId="a8">
    <w:name w:val="Body Text"/>
    <w:basedOn w:val="a"/>
    <w:link w:val="a9"/>
    <w:pPr>
      <w:spacing w:after="120"/>
    </w:pPr>
  </w:style>
  <w:style w:type="paragraph" w:styleId="aa">
    <w:name w:val="footer"/>
    <w:basedOn w:val="a"/>
    <w:link w:val="ab"/>
    <w:pPr>
      <w:tabs>
        <w:tab w:val="center" w:pos="4153"/>
        <w:tab w:val="right" w:pos="8306"/>
      </w:tabs>
      <w:suppressAutoHyphens/>
    </w:pPr>
    <w:rPr>
      <w:szCs w:val="20"/>
      <w:lang w:val="uk-UA" w:eastAsia="ar-SA"/>
    </w:rPr>
  </w:style>
  <w:style w:type="paragraph" w:styleId="ac">
    <w:name w:val="Normal (Web)"/>
    <w:basedOn w:val="a"/>
    <w:uiPriority w:val="99"/>
    <w:unhideWhenUsed/>
    <w:pPr>
      <w:spacing w:before="100" w:beforeAutospacing="1" w:after="100" w:afterAutospacing="1"/>
    </w:pPr>
    <w:rPr>
      <w:sz w:val="24"/>
    </w:rPr>
  </w:style>
  <w:style w:type="paragraph" w:styleId="3">
    <w:name w:val="Body Text 3"/>
    <w:basedOn w:val="a"/>
    <w:link w:val="30"/>
    <w:pPr>
      <w:spacing w:after="120"/>
    </w:pPr>
    <w:rPr>
      <w:sz w:val="16"/>
      <w:szCs w:val="16"/>
    </w:rPr>
  </w:style>
  <w:style w:type="character" w:styleId="ad">
    <w:name w:val="Hyperlink"/>
    <w:qFormat/>
    <w:rPr>
      <w:rFonts w:cs="Times New Roman"/>
      <w:color w:val="0000FF"/>
      <w:u w:val="single"/>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a9">
    <w:name w:val="Основной текст Знак"/>
    <w:basedOn w:val="a0"/>
    <w:link w:val="a8"/>
    <w:rPr>
      <w:rFonts w:ascii="Times New Roman" w:eastAsia="Times New Roman" w:hAnsi="Times New Roman" w:cs="Times New Roman"/>
      <w:sz w:val="28"/>
      <w:szCs w:val="24"/>
      <w:lang w:eastAsia="ru-RU"/>
    </w:rPr>
  </w:style>
  <w:style w:type="paragraph" w:customStyle="1" w:styleId="FR2">
    <w:name w:val="FR2"/>
    <w:qFormat/>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customStyle="1" w:styleId="11">
    <w:name w:val="Абзац списка1"/>
    <w:basedOn w:val="a"/>
    <w:qFormat/>
    <w:pPr>
      <w:spacing w:after="200" w:line="276" w:lineRule="auto"/>
      <w:ind w:left="720"/>
      <w:contextualSpacing/>
    </w:pPr>
    <w:rPr>
      <w:rFonts w:ascii="Calibri" w:hAnsi="Calibri"/>
      <w:sz w:val="22"/>
      <w:szCs w:val="22"/>
      <w:lang w:eastAsia="en-US"/>
    </w:rPr>
  </w:style>
  <w:style w:type="paragraph" w:customStyle="1" w:styleId="23">
    <w:name w:val="Абзац списка2"/>
    <w:basedOn w:val="a"/>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basedOn w:val="a0"/>
    <w:link w:val="21"/>
    <w:rPr>
      <w:rFonts w:ascii="Times New Roman" w:eastAsia="Times New Roman" w:hAnsi="Times New Roman" w:cs="Times New Roman"/>
      <w:color w:val="252A07"/>
      <w:sz w:val="24"/>
      <w:szCs w:val="24"/>
      <w:shd w:val="clear" w:color="auto" w:fill="FFFFFF"/>
      <w:lang w:val="uk-UA" w:eastAsia="zh-CN"/>
    </w:rPr>
  </w:style>
  <w:style w:type="paragraph" w:styleId="ae">
    <w:name w:val="List Paragraph"/>
    <w:basedOn w:val="a"/>
    <w:qFormat/>
    <w:pPr>
      <w:spacing w:after="200" w:line="276" w:lineRule="auto"/>
      <w:ind w:left="720"/>
      <w:contextualSpacing/>
    </w:pPr>
    <w:rPr>
      <w:rFonts w:ascii="Calibri" w:hAnsi="Calibri"/>
      <w:sz w:val="22"/>
      <w:szCs w:val="22"/>
      <w:lang w:eastAsia="en-US"/>
    </w:rPr>
  </w:style>
  <w:style w:type="character" w:customStyle="1" w:styleId="a4">
    <w:name w:val="Текст Знак"/>
    <w:basedOn w:val="a0"/>
    <w:link w:val="a3"/>
    <w:rPr>
      <w:rFonts w:ascii="Courier New" w:eastAsia="Times New Roman" w:hAnsi="Courier New" w:cs="Times New Roman"/>
      <w:sz w:val="20"/>
      <w:szCs w:val="20"/>
      <w:lang w:val="zh-CN" w:eastAsia="zh-CN"/>
    </w:rPr>
  </w:style>
  <w:style w:type="character" w:customStyle="1" w:styleId="ab">
    <w:name w:val="Нижний колонтитул Знак"/>
    <w:basedOn w:val="a0"/>
    <w:link w:val="aa"/>
    <w:rPr>
      <w:rFonts w:ascii="Times New Roman" w:eastAsia="Times New Roman" w:hAnsi="Times New Roman" w:cs="Times New Roman"/>
      <w:sz w:val="28"/>
      <w:szCs w:val="20"/>
      <w:lang w:val="uk-UA" w:eastAsia="ar-SA"/>
    </w:rPr>
  </w:style>
  <w:style w:type="paragraph" w:styleId="af">
    <w:name w:val="Balloon Text"/>
    <w:basedOn w:val="a"/>
    <w:link w:val="af0"/>
    <w:uiPriority w:val="99"/>
    <w:semiHidden/>
    <w:unhideWhenUsed/>
    <w:rsid w:val="003604A6"/>
    <w:rPr>
      <w:rFonts w:ascii="Tahoma" w:hAnsi="Tahoma" w:cs="Tahoma"/>
      <w:sz w:val="16"/>
      <w:szCs w:val="16"/>
    </w:rPr>
  </w:style>
  <w:style w:type="character" w:customStyle="1" w:styleId="af0">
    <w:name w:val="Текст выноски Знак"/>
    <w:basedOn w:val="a0"/>
    <w:link w:val="af"/>
    <w:uiPriority w:val="99"/>
    <w:semiHidden/>
    <w:rsid w:val="003604A6"/>
    <w:rPr>
      <w:rFonts w:ascii="Tahoma" w:eastAsia="Times New Roman" w:hAnsi="Tahoma" w:cs="Tahoma"/>
      <w:sz w:val="16"/>
      <w:szCs w:val="16"/>
    </w:rPr>
  </w:style>
  <w:style w:type="character" w:customStyle="1" w:styleId="50">
    <w:name w:val="Заголовок 5 Знак"/>
    <w:basedOn w:val="a0"/>
    <w:link w:val="5"/>
    <w:uiPriority w:val="9"/>
    <w:semiHidden/>
    <w:rsid w:val="00235EC4"/>
    <w:rPr>
      <w:rFonts w:asciiTheme="majorHAnsi" w:eastAsiaTheme="majorEastAsia" w:hAnsiTheme="majorHAnsi" w:cstheme="majorBidi"/>
      <w:color w:val="1F4D78" w:themeColor="accent1" w:themeShade="7F"/>
      <w:sz w:val="28"/>
      <w:szCs w:val="24"/>
    </w:rPr>
  </w:style>
  <w:style w:type="character" w:customStyle="1" w:styleId="stick">
    <w:name w:val="stick"/>
    <w:basedOn w:val="a0"/>
    <w:rsid w:val="00235EC4"/>
  </w:style>
  <w:style w:type="paragraph" w:customStyle="1" w:styleId="congress">
    <w:name w:val="congress"/>
    <w:basedOn w:val="a"/>
    <w:rsid w:val="00235EC4"/>
    <w:pPr>
      <w:spacing w:before="100" w:beforeAutospacing="1" w:after="100" w:afterAutospacing="1"/>
    </w:pPr>
    <w:rPr>
      <w:sz w:val="24"/>
    </w:rPr>
  </w:style>
  <w:style w:type="paragraph" w:styleId="24">
    <w:name w:val="Body Text Indent 2"/>
    <w:basedOn w:val="a"/>
    <w:link w:val="25"/>
    <w:semiHidden/>
    <w:unhideWhenUsed/>
    <w:rsid w:val="00735566"/>
    <w:pPr>
      <w:spacing w:after="120" w:line="480" w:lineRule="auto"/>
      <w:ind w:left="283"/>
    </w:pPr>
  </w:style>
  <w:style w:type="character" w:customStyle="1" w:styleId="25">
    <w:name w:val="Основной текст с отступом 2 Знак"/>
    <w:basedOn w:val="a0"/>
    <w:link w:val="24"/>
    <w:semiHidden/>
    <w:rsid w:val="00735566"/>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4864D9"/>
    <w:rPr>
      <w:rFonts w:asciiTheme="majorHAnsi" w:eastAsiaTheme="majorEastAsia" w:hAnsiTheme="majorHAnsi" w:cstheme="majorBidi"/>
      <w:b/>
      <w:bCs/>
      <w:color w:val="2E74B5" w:themeColor="accent1" w:themeShade="BF"/>
      <w:sz w:val="28"/>
      <w:szCs w:val="28"/>
    </w:rPr>
  </w:style>
  <w:style w:type="character" w:styleId="af1">
    <w:name w:val="Strong"/>
    <w:basedOn w:val="a0"/>
    <w:uiPriority w:val="22"/>
    <w:qFormat/>
    <w:rsid w:val="009C2F35"/>
    <w:rPr>
      <w:b/>
      <w:bCs/>
    </w:rPr>
  </w:style>
  <w:style w:type="character" w:styleId="af2">
    <w:name w:val="Emphasis"/>
    <w:basedOn w:val="a0"/>
    <w:uiPriority w:val="20"/>
    <w:qFormat/>
    <w:rsid w:val="009C2F35"/>
    <w:rPr>
      <w:i/>
      <w:iCs/>
    </w:rPr>
  </w:style>
  <w:style w:type="character" w:customStyle="1" w:styleId="a7">
    <w:name w:val="Верхний колонтитул Знак"/>
    <w:basedOn w:val="a0"/>
    <w:link w:val="a6"/>
    <w:rsid w:val="0001114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868">
      <w:bodyDiv w:val="1"/>
      <w:marLeft w:val="0"/>
      <w:marRight w:val="0"/>
      <w:marTop w:val="0"/>
      <w:marBottom w:val="0"/>
      <w:divBdr>
        <w:top w:val="none" w:sz="0" w:space="0" w:color="auto"/>
        <w:left w:val="none" w:sz="0" w:space="0" w:color="auto"/>
        <w:bottom w:val="none" w:sz="0" w:space="0" w:color="auto"/>
        <w:right w:val="none" w:sz="0" w:space="0" w:color="auto"/>
      </w:divBdr>
    </w:div>
    <w:div w:id="25717149">
      <w:bodyDiv w:val="1"/>
      <w:marLeft w:val="0"/>
      <w:marRight w:val="0"/>
      <w:marTop w:val="0"/>
      <w:marBottom w:val="0"/>
      <w:divBdr>
        <w:top w:val="none" w:sz="0" w:space="0" w:color="auto"/>
        <w:left w:val="none" w:sz="0" w:space="0" w:color="auto"/>
        <w:bottom w:val="none" w:sz="0" w:space="0" w:color="auto"/>
        <w:right w:val="none" w:sz="0" w:space="0" w:color="auto"/>
      </w:divBdr>
    </w:div>
    <w:div w:id="126092289">
      <w:bodyDiv w:val="1"/>
      <w:marLeft w:val="0"/>
      <w:marRight w:val="0"/>
      <w:marTop w:val="0"/>
      <w:marBottom w:val="0"/>
      <w:divBdr>
        <w:top w:val="none" w:sz="0" w:space="0" w:color="auto"/>
        <w:left w:val="none" w:sz="0" w:space="0" w:color="auto"/>
        <w:bottom w:val="none" w:sz="0" w:space="0" w:color="auto"/>
        <w:right w:val="none" w:sz="0" w:space="0" w:color="auto"/>
      </w:divBdr>
    </w:div>
    <w:div w:id="225846350">
      <w:bodyDiv w:val="1"/>
      <w:marLeft w:val="0"/>
      <w:marRight w:val="0"/>
      <w:marTop w:val="0"/>
      <w:marBottom w:val="0"/>
      <w:divBdr>
        <w:top w:val="none" w:sz="0" w:space="0" w:color="auto"/>
        <w:left w:val="none" w:sz="0" w:space="0" w:color="auto"/>
        <w:bottom w:val="none" w:sz="0" w:space="0" w:color="auto"/>
        <w:right w:val="none" w:sz="0" w:space="0" w:color="auto"/>
      </w:divBdr>
    </w:div>
    <w:div w:id="231430851">
      <w:bodyDiv w:val="1"/>
      <w:marLeft w:val="0"/>
      <w:marRight w:val="0"/>
      <w:marTop w:val="0"/>
      <w:marBottom w:val="0"/>
      <w:divBdr>
        <w:top w:val="none" w:sz="0" w:space="0" w:color="auto"/>
        <w:left w:val="none" w:sz="0" w:space="0" w:color="auto"/>
        <w:bottom w:val="none" w:sz="0" w:space="0" w:color="auto"/>
        <w:right w:val="none" w:sz="0" w:space="0" w:color="auto"/>
      </w:divBdr>
      <w:divsChild>
        <w:div w:id="1820878385">
          <w:marLeft w:val="0"/>
          <w:marRight w:val="0"/>
          <w:marTop w:val="0"/>
          <w:marBottom w:val="0"/>
          <w:divBdr>
            <w:top w:val="none" w:sz="0" w:space="0" w:color="auto"/>
            <w:left w:val="none" w:sz="0" w:space="0" w:color="auto"/>
            <w:bottom w:val="none" w:sz="0" w:space="0" w:color="auto"/>
            <w:right w:val="none" w:sz="0" w:space="0" w:color="auto"/>
          </w:divBdr>
        </w:div>
      </w:divsChild>
    </w:div>
    <w:div w:id="284388167">
      <w:bodyDiv w:val="1"/>
      <w:marLeft w:val="0"/>
      <w:marRight w:val="0"/>
      <w:marTop w:val="0"/>
      <w:marBottom w:val="0"/>
      <w:divBdr>
        <w:top w:val="none" w:sz="0" w:space="0" w:color="auto"/>
        <w:left w:val="none" w:sz="0" w:space="0" w:color="auto"/>
        <w:bottom w:val="none" w:sz="0" w:space="0" w:color="auto"/>
        <w:right w:val="none" w:sz="0" w:space="0" w:color="auto"/>
      </w:divBdr>
    </w:div>
    <w:div w:id="852571510">
      <w:bodyDiv w:val="1"/>
      <w:marLeft w:val="0"/>
      <w:marRight w:val="0"/>
      <w:marTop w:val="0"/>
      <w:marBottom w:val="0"/>
      <w:divBdr>
        <w:top w:val="none" w:sz="0" w:space="0" w:color="auto"/>
        <w:left w:val="none" w:sz="0" w:space="0" w:color="auto"/>
        <w:bottom w:val="none" w:sz="0" w:space="0" w:color="auto"/>
        <w:right w:val="none" w:sz="0" w:space="0" w:color="auto"/>
      </w:divBdr>
      <w:divsChild>
        <w:div w:id="1775242229">
          <w:marLeft w:val="0"/>
          <w:marRight w:val="0"/>
          <w:marTop w:val="0"/>
          <w:marBottom w:val="0"/>
          <w:divBdr>
            <w:top w:val="none" w:sz="0" w:space="0" w:color="auto"/>
            <w:left w:val="none" w:sz="0" w:space="0" w:color="auto"/>
            <w:bottom w:val="none" w:sz="0" w:space="0" w:color="auto"/>
            <w:right w:val="none" w:sz="0" w:space="0" w:color="auto"/>
          </w:divBdr>
          <w:divsChild>
            <w:div w:id="56829283">
              <w:marLeft w:val="0"/>
              <w:marRight w:val="0"/>
              <w:marTop w:val="0"/>
              <w:marBottom w:val="0"/>
              <w:divBdr>
                <w:top w:val="none" w:sz="0" w:space="0" w:color="auto"/>
                <w:left w:val="none" w:sz="0" w:space="0" w:color="auto"/>
                <w:bottom w:val="none" w:sz="0" w:space="0" w:color="auto"/>
                <w:right w:val="none" w:sz="0" w:space="0" w:color="auto"/>
              </w:divBdr>
              <w:divsChild>
                <w:div w:id="1666974407">
                  <w:marLeft w:val="0"/>
                  <w:marRight w:val="0"/>
                  <w:marTop w:val="0"/>
                  <w:marBottom w:val="0"/>
                  <w:divBdr>
                    <w:top w:val="none" w:sz="0" w:space="0" w:color="auto"/>
                    <w:left w:val="none" w:sz="0" w:space="0" w:color="auto"/>
                    <w:bottom w:val="none" w:sz="0" w:space="0" w:color="auto"/>
                    <w:right w:val="none" w:sz="0" w:space="0" w:color="auto"/>
                  </w:divBdr>
                  <w:divsChild>
                    <w:div w:id="400104005">
                      <w:marLeft w:val="0"/>
                      <w:marRight w:val="0"/>
                      <w:marTop w:val="0"/>
                      <w:marBottom w:val="0"/>
                      <w:divBdr>
                        <w:top w:val="none" w:sz="0" w:space="0" w:color="auto"/>
                        <w:left w:val="none" w:sz="0" w:space="0" w:color="auto"/>
                        <w:bottom w:val="none" w:sz="0" w:space="0" w:color="auto"/>
                        <w:right w:val="none" w:sz="0" w:space="0" w:color="auto"/>
                      </w:divBdr>
                      <w:divsChild>
                        <w:div w:id="1480461357">
                          <w:marLeft w:val="-225"/>
                          <w:marRight w:val="-225"/>
                          <w:marTop w:val="0"/>
                          <w:marBottom w:val="0"/>
                          <w:divBdr>
                            <w:top w:val="none" w:sz="0" w:space="0" w:color="auto"/>
                            <w:left w:val="none" w:sz="0" w:space="0" w:color="auto"/>
                            <w:bottom w:val="none" w:sz="0" w:space="0" w:color="auto"/>
                            <w:right w:val="none" w:sz="0" w:space="0" w:color="auto"/>
                          </w:divBdr>
                          <w:divsChild>
                            <w:div w:id="349573127">
                              <w:marLeft w:val="0"/>
                              <w:marRight w:val="0"/>
                              <w:marTop w:val="0"/>
                              <w:marBottom w:val="0"/>
                              <w:divBdr>
                                <w:top w:val="none" w:sz="0" w:space="0" w:color="auto"/>
                                <w:left w:val="none" w:sz="0" w:space="0" w:color="auto"/>
                                <w:bottom w:val="none" w:sz="0" w:space="0" w:color="auto"/>
                                <w:right w:val="none" w:sz="0" w:space="0" w:color="auto"/>
                              </w:divBdr>
                              <w:divsChild>
                                <w:div w:id="587497341">
                                  <w:marLeft w:val="0"/>
                                  <w:marRight w:val="0"/>
                                  <w:marTop w:val="0"/>
                                  <w:marBottom w:val="0"/>
                                  <w:divBdr>
                                    <w:top w:val="none" w:sz="0" w:space="0" w:color="auto"/>
                                    <w:left w:val="none" w:sz="0" w:space="0" w:color="auto"/>
                                    <w:bottom w:val="none" w:sz="0" w:space="0" w:color="auto"/>
                                    <w:right w:val="none" w:sz="0" w:space="0" w:color="auto"/>
                                  </w:divBdr>
                                  <w:divsChild>
                                    <w:div w:id="1388263679">
                                      <w:marLeft w:val="0"/>
                                      <w:marRight w:val="0"/>
                                      <w:marTop w:val="0"/>
                                      <w:marBottom w:val="0"/>
                                      <w:divBdr>
                                        <w:top w:val="none" w:sz="0" w:space="0" w:color="auto"/>
                                        <w:left w:val="none" w:sz="0" w:space="0" w:color="auto"/>
                                        <w:bottom w:val="none" w:sz="0" w:space="0" w:color="auto"/>
                                        <w:right w:val="none" w:sz="0" w:space="0" w:color="auto"/>
                                      </w:divBdr>
                                      <w:divsChild>
                                        <w:div w:id="1434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360682">
      <w:bodyDiv w:val="1"/>
      <w:marLeft w:val="0"/>
      <w:marRight w:val="0"/>
      <w:marTop w:val="0"/>
      <w:marBottom w:val="0"/>
      <w:divBdr>
        <w:top w:val="none" w:sz="0" w:space="0" w:color="auto"/>
        <w:left w:val="none" w:sz="0" w:space="0" w:color="auto"/>
        <w:bottom w:val="none" w:sz="0" w:space="0" w:color="auto"/>
        <w:right w:val="none" w:sz="0" w:space="0" w:color="auto"/>
      </w:divBdr>
    </w:div>
    <w:div w:id="1182281393">
      <w:bodyDiv w:val="1"/>
      <w:marLeft w:val="0"/>
      <w:marRight w:val="0"/>
      <w:marTop w:val="0"/>
      <w:marBottom w:val="0"/>
      <w:divBdr>
        <w:top w:val="none" w:sz="0" w:space="0" w:color="auto"/>
        <w:left w:val="none" w:sz="0" w:space="0" w:color="auto"/>
        <w:bottom w:val="none" w:sz="0" w:space="0" w:color="auto"/>
        <w:right w:val="none" w:sz="0" w:space="0" w:color="auto"/>
      </w:divBdr>
    </w:div>
    <w:div w:id="1310596602">
      <w:bodyDiv w:val="1"/>
      <w:marLeft w:val="0"/>
      <w:marRight w:val="0"/>
      <w:marTop w:val="0"/>
      <w:marBottom w:val="0"/>
      <w:divBdr>
        <w:top w:val="none" w:sz="0" w:space="0" w:color="auto"/>
        <w:left w:val="none" w:sz="0" w:space="0" w:color="auto"/>
        <w:bottom w:val="none" w:sz="0" w:space="0" w:color="auto"/>
        <w:right w:val="none" w:sz="0" w:space="0" w:color="auto"/>
      </w:divBdr>
    </w:div>
    <w:div w:id="1698652967">
      <w:bodyDiv w:val="1"/>
      <w:marLeft w:val="0"/>
      <w:marRight w:val="0"/>
      <w:marTop w:val="0"/>
      <w:marBottom w:val="0"/>
      <w:divBdr>
        <w:top w:val="none" w:sz="0" w:space="0" w:color="auto"/>
        <w:left w:val="none" w:sz="0" w:space="0" w:color="auto"/>
        <w:bottom w:val="none" w:sz="0" w:space="0" w:color="auto"/>
        <w:right w:val="none" w:sz="0" w:space="0" w:color="auto"/>
      </w:divBdr>
    </w:div>
    <w:div w:id="1783068716">
      <w:bodyDiv w:val="1"/>
      <w:marLeft w:val="0"/>
      <w:marRight w:val="0"/>
      <w:marTop w:val="0"/>
      <w:marBottom w:val="0"/>
      <w:divBdr>
        <w:top w:val="none" w:sz="0" w:space="0" w:color="auto"/>
        <w:left w:val="none" w:sz="0" w:space="0" w:color="auto"/>
        <w:bottom w:val="none" w:sz="0" w:space="0" w:color="auto"/>
        <w:right w:val="none" w:sz="0" w:space="0" w:color="auto"/>
      </w:divBdr>
    </w:div>
    <w:div w:id="2043090731">
      <w:bodyDiv w:val="1"/>
      <w:marLeft w:val="0"/>
      <w:marRight w:val="0"/>
      <w:marTop w:val="0"/>
      <w:marBottom w:val="0"/>
      <w:divBdr>
        <w:top w:val="none" w:sz="0" w:space="0" w:color="auto"/>
        <w:left w:val="none" w:sz="0" w:space="0" w:color="auto"/>
        <w:bottom w:val="none" w:sz="0" w:space="0" w:color="auto"/>
        <w:right w:val="none" w:sz="0" w:space="0" w:color="auto"/>
      </w:divBdr>
    </w:div>
    <w:div w:id="213421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smu.dn.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endium.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C95B8-F4DF-4D5F-A249-CDBAB457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16</Pages>
  <Words>5156</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44</cp:revision>
  <cp:lastPrinted>2020-06-09T17:11:00Z</cp:lastPrinted>
  <dcterms:created xsi:type="dcterms:W3CDTF">2020-06-09T15:35:00Z</dcterms:created>
  <dcterms:modified xsi:type="dcterms:W3CDTF">2020-12-22T09:35:00Z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