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5D5" w:rsidRDefault="00C215D5" w:rsidP="00C215D5">
      <w:pPr>
        <w:rPr>
          <w:lang w:val="uk-UA"/>
        </w:rPr>
      </w:pPr>
    </w:p>
    <w:p w:rsidR="00C215D5" w:rsidRDefault="00C215D5" w:rsidP="00C215D5">
      <w:pPr>
        <w:rPr>
          <w:lang w:val="uk-UA"/>
        </w:rPr>
      </w:pPr>
    </w:p>
    <w:p w:rsidR="00C215D5" w:rsidRDefault="00C215D5" w:rsidP="00C215D5">
      <w:pPr>
        <w:rPr>
          <w:lang w:val="uk-UA"/>
        </w:rPr>
      </w:pPr>
    </w:p>
    <w:p w:rsidR="00C215D5" w:rsidRDefault="00C215D5" w:rsidP="00C215D5">
      <w:pPr>
        <w:rPr>
          <w:lang w:val="uk-UA"/>
        </w:rPr>
      </w:pPr>
      <w:r>
        <w:rPr>
          <w:lang w:val="uk-UA"/>
        </w:rPr>
        <w:t xml:space="preserve">                            МІНІСТЕРСТВО ОХОРОНИ ЗДОРОВ'Я УКРАЇНИ</w:t>
      </w:r>
    </w:p>
    <w:p w:rsidR="00C215D5" w:rsidRPr="00590FDE" w:rsidRDefault="00C215D5" w:rsidP="00C215D5">
      <w:pPr>
        <w:rPr>
          <w:szCs w:val="28"/>
          <w:lang w:val="uk-UA"/>
        </w:rPr>
      </w:pPr>
      <w:r>
        <w:rPr>
          <w:lang w:val="uk-UA"/>
        </w:rPr>
        <w:t xml:space="preserve">                           </w:t>
      </w:r>
      <w:r w:rsidRPr="00590FDE">
        <w:rPr>
          <w:szCs w:val="28"/>
          <w:lang w:val="uk-UA"/>
        </w:rPr>
        <w:t xml:space="preserve">Донецький національний медичний університет </w:t>
      </w:r>
    </w:p>
    <w:p w:rsidR="00C215D5" w:rsidRPr="00590FDE" w:rsidRDefault="00C215D5" w:rsidP="00C215D5">
      <w:pPr>
        <w:rPr>
          <w:szCs w:val="28"/>
          <w:lang w:val="uk-UA"/>
        </w:rPr>
      </w:pPr>
      <w:r w:rsidRPr="00590FDE">
        <w:rPr>
          <w:szCs w:val="28"/>
          <w:lang w:val="uk-UA"/>
        </w:rPr>
        <w:t xml:space="preserve">                                 </w:t>
      </w:r>
      <w:r w:rsidR="00EC49EE">
        <w:rPr>
          <w:szCs w:val="28"/>
          <w:lang w:val="uk-UA"/>
        </w:rPr>
        <w:t>Кафедра Внутрішньої медицини № 3</w:t>
      </w:r>
      <w:r w:rsidRPr="00590FDE">
        <w:rPr>
          <w:szCs w:val="28"/>
          <w:lang w:val="uk-UA"/>
        </w:rPr>
        <w:t xml:space="preserve"> </w:t>
      </w:r>
    </w:p>
    <w:p w:rsidR="00C215D5" w:rsidRDefault="00C215D5" w:rsidP="00C215D5">
      <w:pPr>
        <w:rPr>
          <w:sz w:val="24"/>
          <w:lang w:val="uk-UA"/>
        </w:rPr>
      </w:pPr>
      <w:r>
        <w:rPr>
          <w:lang w:val="uk-UA"/>
        </w:rPr>
        <w:t xml:space="preserve"> </w:t>
      </w:r>
    </w:p>
    <w:p w:rsidR="00EC49EE" w:rsidRPr="002C3FC3" w:rsidRDefault="00C215D5" w:rsidP="00EC49EE">
      <w:pPr>
        <w:jc w:val="right"/>
        <w:rPr>
          <w:sz w:val="24"/>
          <w:lang w:val="uk-UA"/>
        </w:rPr>
      </w:pPr>
      <w:r>
        <w:rPr>
          <w:sz w:val="24"/>
          <w:lang w:val="uk-UA"/>
        </w:rPr>
        <w:t xml:space="preserve">                                                                                                       </w:t>
      </w:r>
      <w:r w:rsidR="00EC49EE" w:rsidRPr="002C3FC3">
        <w:rPr>
          <w:sz w:val="24"/>
          <w:lang w:val="uk-UA"/>
        </w:rPr>
        <w:t>«ЗАТВЕРДЖУЮ»</w:t>
      </w:r>
    </w:p>
    <w:p w:rsidR="00EC49EE" w:rsidRPr="002C3FC3" w:rsidRDefault="00EC49EE" w:rsidP="00EC49EE">
      <w:pPr>
        <w:jc w:val="right"/>
        <w:rPr>
          <w:sz w:val="24"/>
          <w:lang w:val="uk-UA"/>
        </w:rPr>
      </w:pPr>
      <w:r w:rsidRPr="002C3FC3">
        <w:rPr>
          <w:sz w:val="24"/>
          <w:lang w:val="uk-UA"/>
        </w:rPr>
        <w:t>В.о. ректора ДНМУ</w:t>
      </w:r>
    </w:p>
    <w:p w:rsidR="00EC49EE" w:rsidRPr="002C3FC3" w:rsidRDefault="00EC49EE" w:rsidP="00EC49EE">
      <w:pPr>
        <w:jc w:val="right"/>
        <w:rPr>
          <w:sz w:val="24"/>
          <w:lang w:val="uk-UA"/>
        </w:rPr>
      </w:pPr>
      <w:r w:rsidRPr="002C3FC3">
        <w:rPr>
          <w:sz w:val="24"/>
          <w:lang w:val="uk-UA"/>
        </w:rPr>
        <w:t>д.мед.н., професор</w:t>
      </w:r>
    </w:p>
    <w:p w:rsidR="00EC49EE" w:rsidRPr="002C3FC3" w:rsidRDefault="00EC49EE" w:rsidP="00EC49EE">
      <w:pPr>
        <w:jc w:val="right"/>
        <w:rPr>
          <w:sz w:val="24"/>
          <w:lang w:val="uk-UA"/>
        </w:rPr>
      </w:pPr>
      <w:r w:rsidRPr="002C3FC3">
        <w:rPr>
          <w:sz w:val="24"/>
          <w:lang w:val="uk-UA"/>
        </w:rPr>
        <w:t>________________ М.В. Єрмолаєва</w:t>
      </w:r>
    </w:p>
    <w:p w:rsidR="00EC49EE" w:rsidRDefault="00EC49EE" w:rsidP="00EC49EE">
      <w:pPr>
        <w:rPr>
          <w:sz w:val="24"/>
          <w:lang w:val="uk-UA"/>
        </w:rPr>
      </w:pPr>
      <w:r>
        <w:rPr>
          <w:sz w:val="24"/>
          <w:lang w:val="uk-UA"/>
        </w:rPr>
        <w:t xml:space="preserve">                                                                                                                         </w:t>
      </w:r>
      <w:r w:rsidRPr="002C3FC3">
        <w:rPr>
          <w:sz w:val="24"/>
          <w:lang w:val="uk-UA"/>
        </w:rPr>
        <w:t>«___» ________ 2020 р</w:t>
      </w:r>
    </w:p>
    <w:p w:rsidR="00EC49EE" w:rsidRDefault="00EC49EE" w:rsidP="00EC49EE">
      <w:pPr>
        <w:rPr>
          <w:sz w:val="24"/>
          <w:lang w:val="uk-UA"/>
        </w:rPr>
      </w:pPr>
    </w:p>
    <w:p w:rsidR="00C215D5" w:rsidRDefault="00C215D5" w:rsidP="00C215D5">
      <w:pPr>
        <w:keepNext/>
        <w:shd w:val="clear" w:color="auto" w:fill="FFFFFF"/>
        <w:spacing w:before="240" w:after="60"/>
        <w:rPr>
          <w:sz w:val="24"/>
          <w:lang w:val="uk-UA"/>
        </w:rPr>
      </w:pPr>
      <w:r>
        <w:rPr>
          <w:sz w:val="24"/>
          <w:lang w:val="uk-UA"/>
        </w:rPr>
        <w:t xml:space="preserve">                    </w:t>
      </w:r>
    </w:p>
    <w:p w:rsidR="00C215D5" w:rsidRDefault="00C215D5" w:rsidP="00C215D5">
      <w:pPr>
        <w:jc w:val="center"/>
        <w:rPr>
          <w:b/>
          <w:sz w:val="24"/>
          <w:lang w:val="uk-UA"/>
        </w:rPr>
      </w:pPr>
      <w:r>
        <w:rPr>
          <w:sz w:val="24"/>
          <w:lang w:val="uk-UA"/>
        </w:rPr>
        <w:t xml:space="preserve">         </w:t>
      </w:r>
      <w:r w:rsidRPr="00590FDE">
        <w:rPr>
          <w:rFonts w:cs="Arial"/>
          <w:b/>
          <w:bCs/>
          <w:szCs w:val="28"/>
          <w:lang w:val="uk-UA"/>
        </w:rPr>
        <w:t xml:space="preserve">РОБОЧА </w:t>
      </w:r>
      <w:r w:rsidRPr="00590FDE">
        <w:rPr>
          <w:rFonts w:cs="Arial"/>
          <w:b/>
          <w:bCs/>
          <w:szCs w:val="28"/>
        </w:rPr>
        <w:t>ПРОГРАМА НАВЧАЛЬНОЇ ДИСЦИПЛІНИ</w:t>
      </w:r>
      <w:r w:rsidRPr="00883AB3">
        <w:rPr>
          <w:b/>
          <w:sz w:val="24"/>
          <w:lang w:val="uk-UA"/>
        </w:rPr>
        <w:t>”</w:t>
      </w:r>
    </w:p>
    <w:p w:rsidR="00C215D5" w:rsidRDefault="00C215D5" w:rsidP="00C215D5">
      <w:pPr>
        <w:jc w:val="center"/>
        <w:rPr>
          <w:szCs w:val="28"/>
          <w:lang w:val="uk-UA"/>
        </w:rPr>
      </w:pPr>
      <w:r w:rsidRPr="004E4F4E">
        <w:rPr>
          <w:szCs w:val="28"/>
          <w:lang w:val="uk-UA"/>
        </w:rPr>
        <w:t xml:space="preserve">цикл тематичного удосконалення </w:t>
      </w:r>
    </w:p>
    <w:p w:rsidR="00C215D5" w:rsidRPr="008E43FA" w:rsidRDefault="00C215D5" w:rsidP="00C215D5">
      <w:pPr>
        <w:jc w:val="center"/>
        <w:rPr>
          <w:b/>
          <w:szCs w:val="28"/>
          <w:lang w:val="uk-UA"/>
        </w:rPr>
      </w:pPr>
      <w:r>
        <w:rPr>
          <w:b/>
          <w:sz w:val="24"/>
          <w:lang w:val="uk-UA"/>
        </w:rPr>
        <w:t>«</w:t>
      </w:r>
      <w:r w:rsidRPr="008E43FA">
        <w:rPr>
          <w:b/>
          <w:szCs w:val="28"/>
          <w:lang w:val="uk-UA"/>
        </w:rPr>
        <w:t>Інструментальні методи діагностики серцево- судинної системи»</w:t>
      </w:r>
    </w:p>
    <w:p w:rsidR="00C215D5" w:rsidRPr="008E43FA" w:rsidRDefault="00C215D5" w:rsidP="00C215D5">
      <w:pPr>
        <w:jc w:val="center"/>
        <w:rPr>
          <w:b/>
          <w:szCs w:val="28"/>
          <w:lang w:val="uk-UA"/>
        </w:rPr>
      </w:pPr>
    </w:p>
    <w:p w:rsidR="00C215D5" w:rsidRDefault="00C215D5" w:rsidP="00C215D5">
      <w:pPr>
        <w:rPr>
          <w:sz w:val="24"/>
          <w:lang w:val="uk-UA"/>
        </w:rPr>
      </w:pPr>
      <w:r w:rsidRPr="00590FDE">
        <w:rPr>
          <w:b/>
          <w:sz w:val="24"/>
          <w:lang w:val="uk-UA"/>
        </w:rPr>
        <w:t>спеціальністі</w:t>
      </w:r>
      <w:r>
        <w:rPr>
          <w:sz w:val="24"/>
          <w:lang w:val="uk-UA"/>
        </w:rPr>
        <w:t xml:space="preserve"> 222 «МЕДИЦИНА» </w:t>
      </w:r>
    </w:p>
    <w:p w:rsidR="00C215D5" w:rsidRPr="004E4F4E" w:rsidRDefault="00C215D5" w:rsidP="00C215D5">
      <w:pPr>
        <w:widowControl w:val="0"/>
        <w:tabs>
          <w:tab w:val="left" w:leader="underscore" w:pos="3298"/>
          <w:tab w:val="left" w:leader="underscore" w:pos="3661"/>
          <w:tab w:val="left" w:leader="underscore" w:pos="4312"/>
          <w:tab w:val="left" w:leader="underscore" w:pos="6520"/>
        </w:tabs>
        <w:spacing w:line="276" w:lineRule="auto"/>
        <w:rPr>
          <w:sz w:val="24"/>
          <w:lang w:val="uk-UA" w:eastAsia="uk-UA"/>
        </w:rPr>
      </w:pPr>
      <w:r w:rsidRPr="004E4F4E">
        <w:rPr>
          <w:b/>
          <w:sz w:val="24"/>
          <w:lang w:val="uk-UA" w:eastAsia="uk-UA"/>
        </w:rPr>
        <w:t>освітнього рівня</w:t>
      </w:r>
      <w:r w:rsidRPr="004E4F4E">
        <w:rPr>
          <w:sz w:val="24"/>
          <w:lang w:val="uk-UA" w:eastAsia="uk-UA"/>
        </w:rPr>
        <w:t xml:space="preserve"> післядипломна освіта</w:t>
      </w:r>
    </w:p>
    <w:p w:rsidR="00C215D5" w:rsidRPr="004E4F4E" w:rsidRDefault="00C215D5" w:rsidP="00C215D5">
      <w:pPr>
        <w:widowControl w:val="0"/>
        <w:tabs>
          <w:tab w:val="left" w:leader="underscore" w:pos="3298"/>
          <w:tab w:val="left" w:leader="underscore" w:pos="3661"/>
          <w:tab w:val="left" w:leader="underscore" w:pos="4312"/>
          <w:tab w:val="left" w:leader="underscore" w:pos="6520"/>
        </w:tabs>
        <w:spacing w:line="276" w:lineRule="auto"/>
        <w:ind w:firstLine="3544"/>
        <w:rPr>
          <w:sz w:val="16"/>
          <w:szCs w:val="16"/>
          <w:lang w:val="uk-UA" w:eastAsia="uk-UA"/>
        </w:rPr>
      </w:pPr>
    </w:p>
    <w:p w:rsidR="00C215D5" w:rsidRPr="008E43FA" w:rsidRDefault="00C215D5" w:rsidP="00C215D5">
      <w:pPr>
        <w:widowControl w:val="0"/>
        <w:tabs>
          <w:tab w:val="left" w:leader="underscore" w:pos="3298"/>
          <w:tab w:val="left" w:leader="underscore" w:pos="3862"/>
          <w:tab w:val="left" w:leader="underscore" w:pos="4171"/>
          <w:tab w:val="left" w:pos="4592"/>
          <w:tab w:val="left" w:leader="underscore" w:pos="5179"/>
          <w:tab w:val="left" w:leader="underscore" w:pos="5619"/>
        </w:tabs>
        <w:spacing w:line="276" w:lineRule="auto"/>
        <w:rPr>
          <w:sz w:val="24"/>
          <w:lang w:eastAsia="uk-UA"/>
        </w:rPr>
      </w:pPr>
      <w:r w:rsidRPr="0094534C">
        <w:rPr>
          <w:b/>
          <w:sz w:val="24"/>
          <w:lang w:eastAsia="uk-UA"/>
        </w:rPr>
        <w:t xml:space="preserve">освітня </w:t>
      </w:r>
      <w:proofErr w:type="gramStart"/>
      <w:r w:rsidRPr="0094534C">
        <w:rPr>
          <w:b/>
          <w:sz w:val="24"/>
          <w:lang w:eastAsia="uk-UA"/>
        </w:rPr>
        <w:t>програма</w:t>
      </w:r>
      <w:r>
        <w:rPr>
          <w:sz w:val="24"/>
          <w:lang w:eastAsia="uk-UA"/>
        </w:rPr>
        <w:t xml:space="preserve">  ТУ</w:t>
      </w:r>
      <w:proofErr w:type="gramEnd"/>
      <w:r>
        <w:rPr>
          <w:sz w:val="24"/>
          <w:lang w:eastAsia="uk-UA"/>
        </w:rPr>
        <w:t xml:space="preserve"> «</w:t>
      </w:r>
      <w:r w:rsidRPr="008E43FA">
        <w:rPr>
          <w:sz w:val="24"/>
          <w:lang w:val="uk-UA"/>
        </w:rPr>
        <w:t>Інструментальні методи діагностики серцево- судинної системи</w:t>
      </w:r>
      <w:r w:rsidRPr="008E43FA">
        <w:rPr>
          <w:sz w:val="24"/>
          <w:lang w:eastAsia="uk-UA"/>
        </w:rPr>
        <w:t>»</w:t>
      </w:r>
    </w:p>
    <w:p w:rsidR="00C215D5" w:rsidRPr="007F245F" w:rsidRDefault="00C215D5" w:rsidP="00C215D5">
      <w:pPr>
        <w:widowControl w:val="0"/>
        <w:tabs>
          <w:tab w:val="left" w:leader="underscore" w:pos="3298"/>
          <w:tab w:val="left" w:leader="underscore" w:pos="3862"/>
          <w:tab w:val="left" w:leader="underscore" w:pos="4171"/>
          <w:tab w:val="left" w:pos="4592"/>
          <w:tab w:val="left" w:leader="underscore" w:pos="5179"/>
          <w:tab w:val="left" w:leader="underscore" w:pos="5619"/>
        </w:tabs>
        <w:spacing w:line="276" w:lineRule="auto"/>
        <w:ind w:firstLine="3402"/>
        <w:rPr>
          <w:sz w:val="14"/>
          <w:szCs w:val="14"/>
          <w:lang w:eastAsia="uk-UA"/>
        </w:rPr>
      </w:pPr>
    </w:p>
    <w:p w:rsidR="00C215D5" w:rsidRDefault="00C215D5" w:rsidP="00C215D5">
      <w:pPr>
        <w:widowControl w:val="0"/>
        <w:tabs>
          <w:tab w:val="left" w:leader="underscore" w:pos="1880"/>
          <w:tab w:val="left" w:leader="underscore" w:pos="4592"/>
          <w:tab w:val="left" w:leader="underscore" w:pos="6520"/>
        </w:tabs>
        <w:spacing w:line="276" w:lineRule="auto"/>
        <w:rPr>
          <w:sz w:val="24"/>
          <w:lang w:val="uk-UA" w:eastAsia="uk-UA"/>
        </w:rPr>
      </w:pPr>
      <w:proofErr w:type="gramStart"/>
      <w:r>
        <w:rPr>
          <w:b/>
          <w:sz w:val="24"/>
          <w:lang w:eastAsia="uk-UA"/>
        </w:rPr>
        <w:t>спеціалізації</w:t>
      </w:r>
      <w:r>
        <w:rPr>
          <w:sz w:val="24"/>
          <w:lang w:eastAsia="uk-UA"/>
        </w:rPr>
        <w:t xml:space="preserve">  </w:t>
      </w:r>
      <w:r w:rsidR="00EC49EE">
        <w:rPr>
          <w:sz w:val="24"/>
          <w:lang w:val="uk-UA" w:eastAsia="uk-UA"/>
        </w:rPr>
        <w:t>Медицина</w:t>
      </w:r>
      <w:proofErr w:type="gramEnd"/>
    </w:p>
    <w:p w:rsidR="00C215D5" w:rsidRDefault="00C215D5" w:rsidP="00C215D5">
      <w:pPr>
        <w:widowControl w:val="0"/>
        <w:tabs>
          <w:tab w:val="left" w:leader="underscore" w:pos="1880"/>
          <w:tab w:val="left" w:leader="underscore" w:pos="4592"/>
          <w:tab w:val="left" w:leader="underscore" w:pos="6520"/>
        </w:tabs>
        <w:spacing w:line="276" w:lineRule="auto"/>
        <w:rPr>
          <w:sz w:val="24"/>
          <w:lang w:val="uk-UA" w:eastAsia="uk-UA"/>
        </w:rPr>
      </w:pPr>
    </w:p>
    <w:p w:rsidR="00C215D5" w:rsidRPr="00493A3D" w:rsidRDefault="00C215D5" w:rsidP="00C215D5">
      <w:pPr>
        <w:spacing w:line="276" w:lineRule="auto"/>
        <w:rPr>
          <w:sz w:val="24"/>
          <w:lang w:eastAsia="en-US"/>
        </w:rPr>
      </w:pPr>
      <w:r>
        <w:rPr>
          <w:sz w:val="24"/>
          <w:lang w:val="uk-UA" w:eastAsia="uk-UA"/>
        </w:rPr>
        <w:t xml:space="preserve">статус                           </w:t>
      </w:r>
      <w:r w:rsidRPr="00493A3D">
        <w:rPr>
          <w:sz w:val="24"/>
          <w:lang w:eastAsia="en-US"/>
        </w:rPr>
        <w:t>обов´язкова</w:t>
      </w:r>
    </w:p>
    <w:p w:rsidR="00C215D5" w:rsidRPr="008E43FA" w:rsidRDefault="00C215D5" w:rsidP="00C215D5">
      <w:pPr>
        <w:rPr>
          <w:sz w:val="24"/>
        </w:rPr>
      </w:pPr>
    </w:p>
    <w:p w:rsidR="00C215D5" w:rsidRDefault="00C215D5" w:rsidP="00C215D5">
      <w:pPr>
        <w:spacing w:before="120"/>
        <w:jc w:val="center"/>
        <w:rPr>
          <w:sz w:val="24"/>
          <w:lang w:val="uk-UA"/>
        </w:rPr>
      </w:pPr>
    </w:p>
    <w:p w:rsidR="00C215D5" w:rsidRDefault="00C215D5" w:rsidP="00C215D5">
      <w:pPr>
        <w:spacing w:before="120"/>
        <w:jc w:val="center"/>
        <w:rPr>
          <w:sz w:val="24"/>
          <w:lang w:val="uk-UA"/>
        </w:rPr>
      </w:pPr>
    </w:p>
    <w:p w:rsidR="00C215D5" w:rsidRDefault="00C215D5" w:rsidP="00C215D5">
      <w:pPr>
        <w:spacing w:before="120"/>
        <w:jc w:val="center"/>
        <w:rPr>
          <w:sz w:val="24"/>
          <w:lang w:val="uk-UA"/>
        </w:rPr>
      </w:pPr>
    </w:p>
    <w:p w:rsidR="00C215D5" w:rsidRDefault="00C215D5" w:rsidP="00C215D5">
      <w:pPr>
        <w:spacing w:before="120"/>
        <w:jc w:val="center"/>
        <w:rPr>
          <w:sz w:val="24"/>
          <w:lang w:val="uk-UA"/>
        </w:rPr>
      </w:pPr>
    </w:p>
    <w:p w:rsidR="00C215D5" w:rsidRDefault="00C215D5" w:rsidP="00C215D5">
      <w:pPr>
        <w:spacing w:before="120"/>
        <w:jc w:val="center"/>
        <w:rPr>
          <w:sz w:val="24"/>
          <w:lang w:val="uk-UA"/>
        </w:rPr>
      </w:pPr>
    </w:p>
    <w:p w:rsidR="00C215D5" w:rsidRDefault="00C215D5" w:rsidP="00C215D5">
      <w:pPr>
        <w:spacing w:before="120"/>
        <w:jc w:val="center"/>
        <w:rPr>
          <w:sz w:val="24"/>
          <w:lang w:val="uk-UA"/>
        </w:rPr>
      </w:pPr>
    </w:p>
    <w:p w:rsidR="00C215D5" w:rsidRDefault="00C215D5" w:rsidP="00C215D5">
      <w:pPr>
        <w:spacing w:before="120"/>
        <w:jc w:val="center"/>
        <w:rPr>
          <w:sz w:val="24"/>
          <w:lang w:val="uk-UA"/>
        </w:rPr>
      </w:pPr>
    </w:p>
    <w:p w:rsidR="00C215D5" w:rsidRDefault="00C215D5" w:rsidP="00C215D5">
      <w:pPr>
        <w:spacing w:before="120"/>
        <w:jc w:val="center"/>
        <w:rPr>
          <w:sz w:val="24"/>
          <w:lang w:val="uk-UA"/>
        </w:rPr>
      </w:pPr>
    </w:p>
    <w:p w:rsidR="00C215D5" w:rsidRDefault="00C215D5" w:rsidP="00C215D5">
      <w:pPr>
        <w:spacing w:before="120"/>
        <w:jc w:val="center"/>
        <w:rPr>
          <w:sz w:val="24"/>
          <w:lang w:val="uk-UA"/>
        </w:rPr>
      </w:pPr>
    </w:p>
    <w:p w:rsidR="00C215D5" w:rsidRDefault="00C215D5" w:rsidP="00C215D5">
      <w:pPr>
        <w:spacing w:before="120"/>
        <w:jc w:val="center"/>
        <w:rPr>
          <w:sz w:val="24"/>
          <w:lang w:val="uk-UA"/>
        </w:rPr>
      </w:pPr>
    </w:p>
    <w:p w:rsidR="00C215D5" w:rsidRDefault="00C215D5" w:rsidP="00C215D5">
      <w:pPr>
        <w:spacing w:before="120"/>
        <w:jc w:val="center"/>
        <w:rPr>
          <w:sz w:val="24"/>
          <w:lang w:val="uk-UA"/>
        </w:rPr>
      </w:pPr>
    </w:p>
    <w:p w:rsidR="00C215D5" w:rsidRDefault="00C215D5" w:rsidP="00C215D5">
      <w:pPr>
        <w:spacing w:before="120"/>
        <w:jc w:val="center"/>
        <w:rPr>
          <w:sz w:val="24"/>
          <w:lang w:val="uk-UA"/>
        </w:rPr>
      </w:pPr>
    </w:p>
    <w:p w:rsidR="00C215D5" w:rsidRDefault="00C215D5" w:rsidP="00C215D5">
      <w:pPr>
        <w:spacing w:before="120"/>
        <w:jc w:val="center"/>
        <w:rPr>
          <w:sz w:val="24"/>
          <w:lang w:val="uk-UA"/>
        </w:rPr>
      </w:pPr>
    </w:p>
    <w:p w:rsidR="00C215D5" w:rsidRDefault="00C215D5" w:rsidP="00C215D5">
      <w:pPr>
        <w:spacing w:before="120"/>
        <w:jc w:val="center"/>
        <w:rPr>
          <w:sz w:val="24"/>
          <w:lang w:val="uk-UA"/>
        </w:rPr>
      </w:pPr>
    </w:p>
    <w:p w:rsidR="00C215D5" w:rsidRPr="00EC49EE" w:rsidRDefault="00C215D5" w:rsidP="00C215D5">
      <w:pPr>
        <w:widowControl w:val="0"/>
        <w:tabs>
          <w:tab w:val="left" w:leader="underscore" w:pos="1880"/>
          <w:tab w:val="left" w:leader="underscore" w:pos="4592"/>
          <w:tab w:val="left" w:leader="underscore" w:pos="6520"/>
        </w:tabs>
        <w:spacing w:line="276" w:lineRule="auto"/>
        <w:rPr>
          <w:sz w:val="22"/>
          <w:szCs w:val="22"/>
          <w:lang w:val="uk-UA"/>
        </w:rPr>
      </w:pPr>
      <w:r w:rsidRPr="00EC49EE">
        <w:rPr>
          <w:bCs/>
          <w:sz w:val="24"/>
          <w:lang w:val="uk-UA"/>
        </w:rPr>
        <w:t xml:space="preserve">                                                                    </w:t>
      </w:r>
      <w:r w:rsidR="00EC49EE" w:rsidRPr="00EC49EE">
        <w:rPr>
          <w:bCs/>
          <w:sz w:val="24"/>
          <w:lang w:val="uk-UA"/>
        </w:rPr>
        <w:t xml:space="preserve">Лиман 2020 </w:t>
      </w:r>
      <w:r w:rsidRPr="00EC49EE">
        <w:rPr>
          <w:bCs/>
          <w:sz w:val="24"/>
          <w:lang w:val="uk-UA"/>
        </w:rPr>
        <w:t>рік</w:t>
      </w:r>
      <w:r w:rsidRPr="00EC49EE">
        <w:rPr>
          <w:lang w:val="uk-UA"/>
        </w:rPr>
        <w:t xml:space="preserve"> </w:t>
      </w:r>
      <w:r w:rsidRPr="00EC49EE">
        <w:rPr>
          <w:sz w:val="22"/>
          <w:szCs w:val="22"/>
          <w:lang w:val="uk-UA"/>
        </w:rPr>
        <w:t xml:space="preserve"> </w:t>
      </w:r>
    </w:p>
    <w:p w:rsidR="00EC49EE" w:rsidRPr="00335F3E" w:rsidRDefault="00EC49EE" w:rsidP="00EC49EE">
      <w:pPr>
        <w:keepNext/>
        <w:shd w:val="clear" w:color="auto" w:fill="FFFFFF"/>
        <w:tabs>
          <w:tab w:val="left" w:pos="0"/>
        </w:tabs>
        <w:spacing w:before="240" w:after="60"/>
        <w:jc w:val="both"/>
        <w:rPr>
          <w:b/>
          <w:bCs/>
          <w:iCs/>
          <w:szCs w:val="28"/>
          <w:lang w:val="uk-UA"/>
        </w:rPr>
      </w:pPr>
      <w:r w:rsidRPr="00335F3E">
        <w:rPr>
          <w:b/>
          <w:bCs/>
          <w:color w:val="000000"/>
          <w:sz w:val="24"/>
          <w:lang w:val="uk-UA" w:eastAsia="uk-UA"/>
        </w:rPr>
        <w:lastRenderedPageBreak/>
        <w:t>Розробники:</w:t>
      </w:r>
    </w:p>
    <w:p w:rsidR="00EC49EE" w:rsidRPr="008125B3" w:rsidRDefault="00EC49EE" w:rsidP="00EC49EE">
      <w:pPr>
        <w:widowControl w:val="0"/>
        <w:tabs>
          <w:tab w:val="left" w:leader="underscore" w:pos="1880"/>
          <w:tab w:val="left" w:leader="underscore" w:pos="4592"/>
          <w:tab w:val="left" w:leader="underscore" w:pos="6520"/>
        </w:tabs>
        <w:spacing w:line="276" w:lineRule="auto"/>
        <w:rPr>
          <w:sz w:val="22"/>
          <w:szCs w:val="22"/>
          <w:lang w:val="uk-UA"/>
        </w:rPr>
      </w:pPr>
      <w:r>
        <w:rPr>
          <w:sz w:val="24"/>
          <w:lang w:val="uk-UA"/>
        </w:rPr>
        <w:t xml:space="preserve">Пархоменко Т.А., к.мед.н, завідувач </w:t>
      </w:r>
      <w:r w:rsidRPr="008125B3">
        <w:rPr>
          <w:sz w:val="24"/>
          <w:lang w:val="uk-UA"/>
        </w:rPr>
        <w:t>кафедри внутрішньої медицини №</w:t>
      </w:r>
      <w:r>
        <w:rPr>
          <w:sz w:val="24"/>
          <w:lang w:val="uk-UA"/>
        </w:rPr>
        <w:t>3</w:t>
      </w:r>
    </w:p>
    <w:p w:rsidR="00EC49EE" w:rsidRPr="008125B3" w:rsidRDefault="00EC49EE" w:rsidP="00EC49EE">
      <w:pPr>
        <w:widowControl w:val="0"/>
        <w:tabs>
          <w:tab w:val="left" w:leader="underscore" w:pos="1880"/>
          <w:tab w:val="left" w:leader="underscore" w:pos="4592"/>
          <w:tab w:val="left" w:leader="underscore" w:pos="6520"/>
        </w:tabs>
        <w:spacing w:line="276" w:lineRule="auto"/>
        <w:rPr>
          <w:sz w:val="24"/>
          <w:lang w:val="uk-UA"/>
        </w:rPr>
      </w:pPr>
      <w:r w:rsidRPr="008125B3">
        <w:rPr>
          <w:sz w:val="24"/>
          <w:lang w:val="uk-UA"/>
        </w:rPr>
        <w:t xml:space="preserve">Кузеванова М.В., к.мед.н., </w:t>
      </w:r>
      <w:r w:rsidRPr="00E35AC7">
        <w:rPr>
          <w:sz w:val="24"/>
          <w:lang w:val="uk-UA"/>
        </w:rPr>
        <w:t>асистент</w:t>
      </w:r>
      <w:r w:rsidRPr="008125B3">
        <w:rPr>
          <w:sz w:val="24"/>
          <w:lang w:val="uk-UA"/>
        </w:rPr>
        <w:t xml:space="preserve"> кафедри внутрішньої медицини №</w:t>
      </w:r>
      <w:r>
        <w:rPr>
          <w:sz w:val="24"/>
          <w:lang w:val="uk-UA"/>
        </w:rPr>
        <w:t>3</w:t>
      </w:r>
    </w:p>
    <w:p w:rsidR="00EC49EE" w:rsidRPr="008125B3" w:rsidRDefault="00EC49EE" w:rsidP="00EC49EE">
      <w:pPr>
        <w:widowControl w:val="0"/>
        <w:tabs>
          <w:tab w:val="left" w:leader="underscore" w:pos="1880"/>
          <w:tab w:val="left" w:leader="underscore" w:pos="4592"/>
          <w:tab w:val="left" w:leader="underscore" w:pos="6520"/>
        </w:tabs>
        <w:spacing w:line="276" w:lineRule="auto"/>
        <w:rPr>
          <w:sz w:val="22"/>
          <w:szCs w:val="22"/>
          <w:lang w:val="uk-UA"/>
        </w:rPr>
      </w:pPr>
      <w:r w:rsidRPr="008125B3">
        <w:rPr>
          <w:sz w:val="24"/>
          <w:lang w:val="uk-UA"/>
        </w:rPr>
        <w:t>Севастьянова Н.Є. асистент кафедри внутрішньої медицини №</w:t>
      </w:r>
      <w:r>
        <w:rPr>
          <w:sz w:val="24"/>
          <w:lang w:val="uk-UA"/>
        </w:rPr>
        <w:t>3</w:t>
      </w:r>
    </w:p>
    <w:p w:rsidR="00EC49EE" w:rsidRPr="00882518" w:rsidRDefault="00EC49EE" w:rsidP="00EC49EE">
      <w:pPr>
        <w:widowControl w:val="0"/>
        <w:tabs>
          <w:tab w:val="left" w:leader="underscore" w:pos="1880"/>
          <w:tab w:val="left" w:leader="underscore" w:pos="4592"/>
          <w:tab w:val="left" w:leader="underscore" w:pos="6520"/>
        </w:tabs>
        <w:spacing w:line="276" w:lineRule="auto"/>
        <w:rPr>
          <w:sz w:val="24"/>
          <w:highlight w:val="yellow"/>
          <w:lang w:val="uk-UA" w:eastAsia="uk-UA"/>
        </w:rPr>
      </w:pPr>
    </w:p>
    <w:p w:rsidR="00EC49EE" w:rsidRPr="002C3C68" w:rsidRDefault="00EC49EE" w:rsidP="00EC49EE">
      <w:pPr>
        <w:widowControl w:val="0"/>
        <w:rPr>
          <w:b/>
          <w:bCs/>
          <w:color w:val="000000"/>
          <w:sz w:val="24"/>
          <w:lang w:eastAsia="uk-UA"/>
        </w:rPr>
      </w:pPr>
      <w:r w:rsidRPr="002C3C68">
        <w:rPr>
          <w:b/>
          <w:bCs/>
          <w:color w:val="000000"/>
          <w:sz w:val="24"/>
          <w:lang w:eastAsia="uk-UA"/>
        </w:rPr>
        <w:t>Викладачі:</w:t>
      </w:r>
    </w:p>
    <w:p w:rsidR="00EC49EE" w:rsidRDefault="00EC49EE" w:rsidP="00EC49EE">
      <w:pPr>
        <w:widowControl w:val="0"/>
        <w:tabs>
          <w:tab w:val="left" w:leader="underscore" w:pos="1880"/>
          <w:tab w:val="left" w:leader="underscore" w:pos="4592"/>
          <w:tab w:val="left" w:leader="underscore" w:pos="6520"/>
        </w:tabs>
        <w:spacing w:line="276" w:lineRule="auto"/>
        <w:rPr>
          <w:sz w:val="24"/>
          <w:lang w:val="uk-UA"/>
        </w:rPr>
      </w:pPr>
      <w:r>
        <w:rPr>
          <w:sz w:val="24"/>
          <w:lang w:val="uk-UA"/>
        </w:rPr>
        <w:t>Пархоменко Т.А.,</w:t>
      </w:r>
      <w:r w:rsidRPr="004E4F4E">
        <w:rPr>
          <w:sz w:val="24"/>
          <w:lang w:val="uk-UA"/>
        </w:rPr>
        <w:t xml:space="preserve"> </w:t>
      </w:r>
      <w:r>
        <w:rPr>
          <w:sz w:val="24"/>
          <w:lang w:val="uk-UA"/>
        </w:rPr>
        <w:t xml:space="preserve">к.мед.н.,доцент </w:t>
      </w:r>
      <w:r w:rsidRPr="00390D66">
        <w:rPr>
          <w:sz w:val="24"/>
          <w:lang w:val="uk-UA"/>
        </w:rPr>
        <w:t>кафедри</w:t>
      </w:r>
      <w:r>
        <w:rPr>
          <w:sz w:val="24"/>
          <w:lang w:val="uk-UA"/>
        </w:rPr>
        <w:t xml:space="preserve"> внутрішньої медицини №3</w:t>
      </w:r>
    </w:p>
    <w:p w:rsidR="00EC49EE" w:rsidRDefault="00EC49EE" w:rsidP="00EC49EE">
      <w:pPr>
        <w:widowControl w:val="0"/>
        <w:tabs>
          <w:tab w:val="left" w:leader="underscore" w:pos="1880"/>
          <w:tab w:val="left" w:leader="underscore" w:pos="4592"/>
          <w:tab w:val="left" w:leader="underscore" w:pos="6520"/>
        </w:tabs>
        <w:spacing w:line="276" w:lineRule="auto"/>
        <w:rPr>
          <w:sz w:val="24"/>
          <w:lang w:val="uk-UA"/>
        </w:rPr>
      </w:pPr>
      <w:r>
        <w:rPr>
          <w:sz w:val="24"/>
          <w:lang w:val="uk-UA"/>
        </w:rPr>
        <w:t>Кузеванова М.В.,</w:t>
      </w:r>
      <w:r w:rsidRPr="004E4F4E">
        <w:rPr>
          <w:sz w:val="24"/>
          <w:lang w:val="uk-UA"/>
        </w:rPr>
        <w:t xml:space="preserve"> </w:t>
      </w:r>
      <w:r>
        <w:rPr>
          <w:sz w:val="24"/>
          <w:lang w:val="uk-UA"/>
        </w:rPr>
        <w:t>к.мед.н.,</w:t>
      </w:r>
      <w:r w:rsidRPr="00E35AC7">
        <w:rPr>
          <w:sz w:val="24"/>
          <w:lang w:val="uk-UA"/>
        </w:rPr>
        <w:t>асистент</w:t>
      </w:r>
      <w:r>
        <w:rPr>
          <w:sz w:val="24"/>
          <w:lang w:val="uk-UA"/>
        </w:rPr>
        <w:t xml:space="preserve"> кафедри внутрішньої медицини №3</w:t>
      </w:r>
    </w:p>
    <w:p w:rsidR="00EC49EE" w:rsidRDefault="00EC49EE" w:rsidP="00EC49EE">
      <w:pPr>
        <w:widowControl w:val="0"/>
        <w:tabs>
          <w:tab w:val="left" w:leader="underscore" w:pos="1880"/>
          <w:tab w:val="left" w:leader="underscore" w:pos="4592"/>
          <w:tab w:val="left" w:leader="underscore" w:pos="6520"/>
        </w:tabs>
        <w:spacing w:line="276" w:lineRule="auto"/>
        <w:rPr>
          <w:sz w:val="22"/>
          <w:szCs w:val="22"/>
        </w:rPr>
      </w:pPr>
      <w:r w:rsidRPr="00684D0E">
        <w:rPr>
          <w:sz w:val="24"/>
          <w:lang w:val="uk-UA"/>
        </w:rPr>
        <w:t>Севастьянова Н.Є</w:t>
      </w:r>
      <w:r>
        <w:rPr>
          <w:sz w:val="24"/>
          <w:lang w:val="uk-UA"/>
        </w:rPr>
        <w:t>.</w:t>
      </w:r>
      <w:r w:rsidRPr="004E4F4E">
        <w:rPr>
          <w:sz w:val="24"/>
          <w:lang w:val="uk-UA"/>
        </w:rPr>
        <w:t xml:space="preserve"> </w:t>
      </w:r>
      <w:r w:rsidRPr="00E35AC7">
        <w:rPr>
          <w:sz w:val="24"/>
          <w:lang w:val="uk-UA"/>
        </w:rPr>
        <w:t>асистент</w:t>
      </w:r>
      <w:r>
        <w:rPr>
          <w:sz w:val="24"/>
          <w:lang w:val="uk-UA"/>
        </w:rPr>
        <w:t xml:space="preserve"> кафедри внутрішньої медицини №3</w:t>
      </w:r>
    </w:p>
    <w:p w:rsidR="00EC49EE" w:rsidRDefault="00EC49EE" w:rsidP="00EC49EE">
      <w:pPr>
        <w:widowControl w:val="0"/>
        <w:tabs>
          <w:tab w:val="left" w:leader="underscore" w:pos="1880"/>
          <w:tab w:val="left" w:leader="underscore" w:pos="4592"/>
          <w:tab w:val="left" w:leader="underscore" w:pos="6520"/>
        </w:tabs>
        <w:spacing w:line="276" w:lineRule="auto"/>
        <w:rPr>
          <w:sz w:val="24"/>
        </w:rPr>
      </w:pPr>
    </w:p>
    <w:p w:rsidR="00EC49EE" w:rsidRDefault="00EC49EE" w:rsidP="00EC49EE">
      <w:pPr>
        <w:widowControl w:val="0"/>
        <w:tabs>
          <w:tab w:val="left" w:leader="underscore" w:pos="1880"/>
          <w:tab w:val="left" w:leader="underscore" w:pos="4592"/>
          <w:tab w:val="left" w:leader="underscore" w:pos="6520"/>
        </w:tabs>
        <w:spacing w:line="276" w:lineRule="auto"/>
        <w:rPr>
          <w:sz w:val="24"/>
        </w:rPr>
      </w:pPr>
    </w:p>
    <w:p w:rsidR="00EC49EE" w:rsidRDefault="00EC49EE" w:rsidP="00EC49EE">
      <w:pPr>
        <w:jc w:val="both"/>
        <w:rPr>
          <w:bCs/>
          <w:iCs/>
          <w:sz w:val="24"/>
          <w:lang w:val="uk-UA"/>
        </w:rPr>
      </w:pPr>
      <w:r>
        <w:rPr>
          <w:sz w:val="24"/>
          <w:lang w:val="uk-UA"/>
        </w:rPr>
        <w:t xml:space="preserve">Робочу програму розглянуто </w:t>
      </w:r>
      <w:r w:rsidRPr="002944DA">
        <w:rPr>
          <w:color w:val="000000"/>
          <w:sz w:val="24"/>
          <w:lang w:eastAsia="uk-UA"/>
        </w:rPr>
        <w:t xml:space="preserve">і затверджено </w:t>
      </w:r>
      <w:r w:rsidRPr="00FD583E">
        <w:rPr>
          <w:sz w:val="24"/>
          <w:lang w:val="uk-UA"/>
        </w:rPr>
        <w:t xml:space="preserve">на засіданні </w:t>
      </w:r>
      <w:r>
        <w:rPr>
          <w:bCs/>
          <w:iCs/>
          <w:sz w:val="24"/>
          <w:lang w:val="uk-UA"/>
        </w:rPr>
        <w:t xml:space="preserve">кафедри </w:t>
      </w:r>
      <w:r w:rsidRPr="00FD583E">
        <w:rPr>
          <w:bCs/>
          <w:iCs/>
          <w:sz w:val="24"/>
          <w:lang w:val="uk-UA"/>
        </w:rPr>
        <w:t xml:space="preserve">внутрішньої медицини </w:t>
      </w:r>
      <w:r>
        <w:rPr>
          <w:sz w:val="24"/>
          <w:lang w:val="uk-UA"/>
        </w:rPr>
        <w:t>№3</w:t>
      </w:r>
      <w:r w:rsidRPr="00FD583E">
        <w:rPr>
          <w:bCs/>
          <w:iCs/>
          <w:sz w:val="24"/>
          <w:lang w:val="uk-UA"/>
        </w:rPr>
        <w:t xml:space="preserve"> </w:t>
      </w:r>
    </w:p>
    <w:p w:rsidR="00EC49EE" w:rsidRDefault="00EC49EE" w:rsidP="00EC49EE">
      <w:pPr>
        <w:jc w:val="both"/>
        <w:rPr>
          <w:sz w:val="24"/>
          <w:lang w:val="uk-UA"/>
        </w:rPr>
      </w:pPr>
      <w:r>
        <w:rPr>
          <w:sz w:val="24"/>
          <w:lang w:val="uk-UA"/>
        </w:rPr>
        <w:t>Протокол  від</w:t>
      </w:r>
      <w:r>
        <w:rPr>
          <w:sz w:val="24"/>
          <w:lang w:val="uk-UA"/>
        </w:rPr>
        <w:tab/>
        <w:t xml:space="preserve">” -02 </w:t>
      </w:r>
      <w:r w:rsidRPr="003E17FB">
        <w:rPr>
          <w:color w:val="000000"/>
          <w:sz w:val="24"/>
          <w:lang w:val="uk-UA" w:eastAsia="uk-UA"/>
        </w:rPr>
        <w:t xml:space="preserve">"вересня </w:t>
      </w:r>
      <w:r>
        <w:rPr>
          <w:sz w:val="24"/>
          <w:lang w:val="uk-UA"/>
        </w:rPr>
        <w:t>2020р</w:t>
      </w:r>
      <w:r>
        <w:rPr>
          <w:sz w:val="24"/>
          <w:u w:val="single"/>
          <w:lang w:val="uk-UA"/>
        </w:rPr>
        <w:t xml:space="preserve"> </w:t>
      </w:r>
      <w:r>
        <w:rPr>
          <w:sz w:val="24"/>
          <w:lang w:val="uk-UA"/>
        </w:rPr>
        <w:t>.№1</w:t>
      </w:r>
    </w:p>
    <w:p w:rsidR="00EC49EE" w:rsidRDefault="00EC49EE" w:rsidP="00EC49EE">
      <w:pPr>
        <w:rPr>
          <w:sz w:val="24"/>
          <w:lang w:val="uk-UA"/>
        </w:rPr>
      </w:pPr>
      <w:r>
        <w:rPr>
          <w:sz w:val="24"/>
          <w:lang w:val="uk-UA"/>
        </w:rPr>
        <w:t xml:space="preserve">Завідувач кафедри </w:t>
      </w:r>
      <w:r>
        <w:rPr>
          <w:bCs/>
          <w:iCs/>
          <w:sz w:val="24"/>
          <w:lang w:val="uk-UA"/>
        </w:rPr>
        <w:t>внутрішньої медицини №3</w:t>
      </w:r>
      <w:r w:rsidRPr="00E92E3B">
        <w:rPr>
          <w:sz w:val="24"/>
          <w:lang w:val="uk-UA"/>
        </w:rPr>
        <w:t xml:space="preserve">                                            </w:t>
      </w:r>
    </w:p>
    <w:p w:rsidR="00EC49EE" w:rsidRDefault="00EC49EE" w:rsidP="00EC49EE">
      <w:pPr>
        <w:rPr>
          <w:sz w:val="24"/>
          <w:lang w:val="uk-UA"/>
        </w:rPr>
      </w:pPr>
      <w:r>
        <w:rPr>
          <w:sz w:val="24"/>
          <w:lang w:val="uk-UA"/>
        </w:rPr>
        <w:t xml:space="preserve"> </w:t>
      </w:r>
      <w:r>
        <w:rPr>
          <w:color w:val="000000"/>
          <w:sz w:val="24"/>
          <w:lang w:val="uk-UA" w:eastAsia="uk-UA"/>
        </w:rPr>
        <w:t>к.мед.н., доцент</w:t>
      </w:r>
      <w:r>
        <w:rPr>
          <w:sz w:val="24"/>
          <w:lang w:val="uk-UA"/>
        </w:rPr>
        <w:t xml:space="preserve">._____________________                                                    </w:t>
      </w:r>
      <w:r w:rsidRPr="001E1569">
        <w:rPr>
          <w:sz w:val="24"/>
          <w:lang w:val="uk-UA"/>
        </w:rPr>
        <w:t xml:space="preserve"> </w:t>
      </w:r>
      <w:r>
        <w:rPr>
          <w:sz w:val="24"/>
          <w:lang w:val="uk-UA"/>
        </w:rPr>
        <w:t xml:space="preserve">Т.А.Пархоменко </w:t>
      </w:r>
    </w:p>
    <w:p w:rsidR="00EC49EE" w:rsidRDefault="00EC49EE" w:rsidP="00EC49EE">
      <w:pPr>
        <w:rPr>
          <w:sz w:val="24"/>
          <w:lang w:val="uk-UA"/>
        </w:rPr>
      </w:pPr>
    </w:p>
    <w:p w:rsidR="00EC49EE" w:rsidRDefault="00EC49EE" w:rsidP="00EC49EE">
      <w:pPr>
        <w:rPr>
          <w:sz w:val="24"/>
          <w:lang w:val="uk-UA"/>
        </w:rPr>
      </w:pPr>
    </w:p>
    <w:p w:rsidR="00EC49EE" w:rsidRDefault="00EC49EE" w:rsidP="00EC49EE">
      <w:pPr>
        <w:rPr>
          <w:sz w:val="24"/>
          <w:lang w:val="uk-UA"/>
        </w:rPr>
      </w:pPr>
      <w:r>
        <w:rPr>
          <w:sz w:val="24"/>
          <w:lang w:val="uk-UA"/>
        </w:rPr>
        <w:t xml:space="preserve">Робочу програму розглянуто </w:t>
      </w:r>
      <w:r w:rsidRPr="006865A7">
        <w:rPr>
          <w:color w:val="000000"/>
          <w:sz w:val="24"/>
          <w:lang w:val="uk-UA" w:eastAsia="uk-UA"/>
        </w:rPr>
        <w:t xml:space="preserve">і затверджено </w:t>
      </w:r>
      <w:r>
        <w:rPr>
          <w:color w:val="000000"/>
          <w:sz w:val="24"/>
          <w:lang w:val="uk-UA" w:eastAsia="uk-UA"/>
        </w:rPr>
        <w:t>на за</w:t>
      </w:r>
      <w:r w:rsidRPr="006865A7">
        <w:rPr>
          <w:color w:val="000000"/>
          <w:sz w:val="24"/>
          <w:lang w:val="uk-UA" w:eastAsia="uk-UA"/>
        </w:rPr>
        <w:t>с</w:t>
      </w:r>
      <w:r>
        <w:rPr>
          <w:color w:val="000000"/>
          <w:sz w:val="24"/>
          <w:lang w:val="uk-UA" w:eastAsia="uk-UA"/>
        </w:rPr>
        <w:t xml:space="preserve">іданні </w:t>
      </w:r>
      <w:r>
        <w:rPr>
          <w:sz w:val="24"/>
          <w:lang w:val="uk-UA"/>
        </w:rPr>
        <w:t xml:space="preserve">методичної комісії з терапевтичних дисциплін </w:t>
      </w:r>
      <w:r w:rsidRPr="003E17FB">
        <w:rPr>
          <w:color w:val="000000"/>
          <w:sz w:val="24"/>
          <w:lang w:val="uk-UA" w:eastAsia="uk-UA"/>
        </w:rPr>
        <w:t>"3 "вересня 2020 р. Протокол № 1</w:t>
      </w:r>
    </w:p>
    <w:p w:rsidR="00EC49EE" w:rsidRDefault="00EC49EE" w:rsidP="00EC49EE">
      <w:pPr>
        <w:rPr>
          <w:sz w:val="24"/>
          <w:lang w:val="uk-UA"/>
        </w:rPr>
      </w:pPr>
    </w:p>
    <w:p w:rsidR="00EC49EE" w:rsidRPr="007756B3" w:rsidRDefault="00EC49EE" w:rsidP="00EC49EE">
      <w:pPr>
        <w:widowControl w:val="0"/>
        <w:tabs>
          <w:tab w:val="left" w:leader="underscore" w:pos="4891"/>
          <w:tab w:val="left" w:leader="underscore" w:pos="5519"/>
          <w:tab w:val="left" w:leader="underscore" w:pos="6039"/>
          <w:tab w:val="left" w:leader="underscore" w:pos="6841"/>
        </w:tabs>
        <w:jc w:val="both"/>
        <w:rPr>
          <w:color w:val="000000"/>
          <w:sz w:val="24"/>
          <w:lang w:val="uk-UA" w:eastAsia="uk-UA"/>
        </w:rPr>
      </w:pPr>
      <w:r w:rsidRPr="007756B3">
        <w:rPr>
          <w:color w:val="000000"/>
          <w:sz w:val="24"/>
          <w:lang w:val="uk-UA" w:eastAsia="uk-UA"/>
        </w:rPr>
        <w:t xml:space="preserve">Голова комісії д.мед.н., проф.    _________________                                         Г.С. Такташов </w:t>
      </w:r>
    </w:p>
    <w:p w:rsidR="00EC49EE" w:rsidRPr="007756B3" w:rsidRDefault="00EC49EE" w:rsidP="00EC49EE">
      <w:pPr>
        <w:widowControl w:val="0"/>
        <w:tabs>
          <w:tab w:val="left" w:leader="underscore" w:pos="4891"/>
          <w:tab w:val="left" w:leader="underscore" w:pos="5519"/>
          <w:tab w:val="left" w:leader="underscore" w:pos="6039"/>
          <w:tab w:val="left" w:leader="underscore" w:pos="6841"/>
        </w:tabs>
        <w:jc w:val="both"/>
        <w:rPr>
          <w:color w:val="000000"/>
          <w:sz w:val="24"/>
          <w:lang w:val="uk-UA" w:eastAsia="uk-UA"/>
        </w:rPr>
      </w:pPr>
      <w:r w:rsidRPr="007756B3">
        <w:rPr>
          <w:color w:val="000000"/>
          <w:sz w:val="24"/>
          <w:lang w:val="uk-UA" w:eastAsia="uk-UA"/>
        </w:rPr>
        <w:t xml:space="preserve">                                                                (підпис)       </w:t>
      </w:r>
    </w:p>
    <w:p w:rsidR="00EC49EE" w:rsidRDefault="00EC49EE" w:rsidP="00EC49EE">
      <w:pPr>
        <w:rPr>
          <w:sz w:val="24"/>
          <w:lang w:val="uk-UA"/>
        </w:rPr>
      </w:pPr>
    </w:p>
    <w:p w:rsidR="00EC49EE" w:rsidRDefault="00EC49EE" w:rsidP="00EC49EE">
      <w:pPr>
        <w:rPr>
          <w:sz w:val="24"/>
          <w:lang w:val="uk-UA"/>
        </w:rPr>
      </w:pPr>
    </w:p>
    <w:p w:rsidR="00EC49EE" w:rsidRDefault="00EC49EE" w:rsidP="00EC49EE">
      <w:pPr>
        <w:widowControl w:val="0"/>
        <w:tabs>
          <w:tab w:val="left" w:leader="underscore" w:pos="4891"/>
          <w:tab w:val="left" w:leader="underscore" w:pos="5519"/>
          <w:tab w:val="left" w:leader="underscore" w:pos="6039"/>
          <w:tab w:val="left" w:leader="underscore" w:pos="6841"/>
        </w:tabs>
        <w:jc w:val="both"/>
        <w:rPr>
          <w:sz w:val="24"/>
          <w:lang w:eastAsia="uk-UA"/>
        </w:rPr>
      </w:pPr>
      <w:r w:rsidRPr="00493A3D">
        <w:rPr>
          <w:sz w:val="24"/>
          <w:lang w:eastAsia="uk-UA"/>
        </w:rPr>
        <w:t>Робочу програму погоджено з гарантом освітньо-професійної програми, «___</w:t>
      </w:r>
      <w:proofErr w:type="gramStart"/>
      <w:r w:rsidRPr="00493A3D">
        <w:rPr>
          <w:sz w:val="24"/>
          <w:lang w:eastAsia="uk-UA"/>
        </w:rPr>
        <w:t>_»_</w:t>
      </w:r>
      <w:proofErr w:type="gramEnd"/>
      <w:r w:rsidRPr="00493A3D">
        <w:rPr>
          <w:sz w:val="24"/>
          <w:lang w:eastAsia="uk-UA"/>
        </w:rPr>
        <w:t>_____</w:t>
      </w:r>
      <w:r>
        <w:rPr>
          <w:sz w:val="24"/>
          <w:lang w:eastAsia="uk-UA"/>
        </w:rPr>
        <w:t>_________2020</w:t>
      </w:r>
    </w:p>
    <w:p w:rsidR="00EC49EE" w:rsidRDefault="00EC49EE" w:rsidP="00EC49EE">
      <w:pPr>
        <w:rPr>
          <w:sz w:val="24"/>
          <w:lang w:val="uk-UA"/>
        </w:rPr>
      </w:pPr>
    </w:p>
    <w:tbl>
      <w:tblPr>
        <w:tblpPr w:leftFromText="180" w:rightFromText="180" w:vertAnchor="text" w:horzAnchor="margin" w:tblpY="118"/>
        <w:tblW w:w="9606" w:type="dxa"/>
        <w:tblLook w:val="04A0" w:firstRow="1" w:lastRow="0" w:firstColumn="1" w:lastColumn="0" w:noHBand="0" w:noVBand="1"/>
      </w:tblPr>
      <w:tblGrid>
        <w:gridCol w:w="3081"/>
        <w:gridCol w:w="3690"/>
        <w:gridCol w:w="2835"/>
      </w:tblGrid>
      <w:tr w:rsidR="00EC49EE" w:rsidRPr="00493A3D" w:rsidTr="001569D9">
        <w:tc>
          <w:tcPr>
            <w:tcW w:w="3081" w:type="dxa"/>
            <w:shd w:val="clear" w:color="auto" w:fill="auto"/>
            <w:vAlign w:val="bottom"/>
          </w:tcPr>
          <w:p w:rsidR="00EC49EE" w:rsidRPr="007756B3" w:rsidRDefault="00EC49EE" w:rsidP="001569D9">
            <w:pPr>
              <w:widowControl w:val="0"/>
              <w:rPr>
                <w:sz w:val="24"/>
                <w:lang w:val="uk-UA" w:eastAsia="uk-UA"/>
              </w:rPr>
            </w:pPr>
            <w:r w:rsidRPr="007756B3">
              <w:rPr>
                <w:sz w:val="24"/>
                <w:lang w:val="uk-UA" w:eastAsia="uk-UA"/>
              </w:rPr>
              <w:t>Гарант освітньої програми</w:t>
            </w:r>
          </w:p>
          <w:p w:rsidR="00EC49EE" w:rsidRPr="00493A3D" w:rsidRDefault="00EC49EE" w:rsidP="001569D9">
            <w:pPr>
              <w:widowControl w:val="0"/>
              <w:rPr>
                <w:sz w:val="24"/>
                <w:lang w:eastAsia="uk-UA"/>
              </w:rPr>
            </w:pPr>
            <w:r w:rsidRPr="007756B3">
              <w:rPr>
                <w:sz w:val="24"/>
                <w:lang w:val="uk-UA" w:eastAsia="uk-UA"/>
              </w:rPr>
              <w:t>д.мед.н., проф.</w:t>
            </w:r>
          </w:p>
        </w:tc>
        <w:tc>
          <w:tcPr>
            <w:tcW w:w="3690" w:type="dxa"/>
            <w:shd w:val="clear" w:color="auto" w:fill="auto"/>
            <w:vAlign w:val="bottom"/>
          </w:tcPr>
          <w:p w:rsidR="00EC49EE" w:rsidRPr="00493A3D" w:rsidRDefault="00EC49EE" w:rsidP="001569D9">
            <w:pPr>
              <w:widowControl w:val="0"/>
              <w:jc w:val="center"/>
              <w:rPr>
                <w:sz w:val="24"/>
                <w:lang w:eastAsia="uk-UA"/>
              </w:rPr>
            </w:pPr>
            <w:r w:rsidRPr="00493A3D">
              <w:rPr>
                <w:sz w:val="24"/>
                <w:lang w:eastAsia="uk-UA"/>
              </w:rPr>
              <w:t>___________________</w:t>
            </w:r>
          </w:p>
        </w:tc>
        <w:tc>
          <w:tcPr>
            <w:tcW w:w="2835" w:type="dxa"/>
            <w:shd w:val="clear" w:color="auto" w:fill="auto"/>
            <w:vAlign w:val="bottom"/>
          </w:tcPr>
          <w:p w:rsidR="00EC49EE" w:rsidRPr="002755D6" w:rsidRDefault="00EC49EE" w:rsidP="001569D9">
            <w:pPr>
              <w:widowControl w:val="0"/>
              <w:jc w:val="center"/>
              <w:rPr>
                <w:sz w:val="24"/>
                <w:highlight w:val="yellow"/>
                <w:lang w:val="uk-UA" w:eastAsia="uk-UA"/>
              </w:rPr>
            </w:pPr>
            <w:r w:rsidRPr="00705FC2">
              <w:rPr>
                <w:sz w:val="24"/>
                <w:lang w:val="uk-UA" w:eastAsia="uk-UA"/>
              </w:rPr>
              <w:t xml:space="preserve">           </w:t>
            </w:r>
            <w:r w:rsidRPr="007756B3">
              <w:rPr>
                <w:sz w:val="24"/>
                <w:lang w:val="uk-UA" w:eastAsia="uk-UA"/>
              </w:rPr>
              <w:t xml:space="preserve"> О.І. Герасименко</w:t>
            </w:r>
          </w:p>
        </w:tc>
      </w:tr>
      <w:tr w:rsidR="00EC49EE" w:rsidRPr="00493A3D" w:rsidTr="001569D9">
        <w:tc>
          <w:tcPr>
            <w:tcW w:w="3081" w:type="dxa"/>
            <w:shd w:val="clear" w:color="auto" w:fill="auto"/>
            <w:vAlign w:val="bottom"/>
          </w:tcPr>
          <w:p w:rsidR="00EC49EE" w:rsidRPr="007756B3" w:rsidRDefault="00EC49EE" w:rsidP="001569D9">
            <w:pPr>
              <w:widowControl w:val="0"/>
              <w:rPr>
                <w:sz w:val="24"/>
                <w:lang w:val="uk-UA" w:eastAsia="uk-UA"/>
              </w:rPr>
            </w:pPr>
          </w:p>
        </w:tc>
        <w:tc>
          <w:tcPr>
            <w:tcW w:w="3690" w:type="dxa"/>
            <w:shd w:val="clear" w:color="auto" w:fill="auto"/>
            <w:vAlign w:val="bottom"/>
          </w:tcPr>
          <w:p w:rsidR="00EC49EE" w:rsidRPr="00493A3D" w:rsidRDefault="00EC49EE" w:rsidP="001569D9">
            <w:pPr>
              <w:widowControl w:val="0"/>
              <w:jc w:val="center"/>
              <w:rPr>
                <w:sz w:val="24"/>
                <w:lang w:eastAsia="uk-UA"/>
              </w:rPr>
            </w:pPr>
          </w:p>
        </w:tc>
        <w:tc>
          <w:tcPr>
            <w:tcW w:w="2835" w:type="dxa"/>
            <w:shd w:val="clear" w:color="auto" w:fill="auto"/>
            <w:vAlign w:val="bottom"/>
          </w:tcPr>
          <w:p w:rsidR="00EC49EE" w:rsidRPr="00705FC2" w:rsidRDefault="00EC49EE" w:rsidP="001569D9">
            <w:pPr>
              <w:widowControl w:val="0"/>
              <w:jc w:val="center"/>
              <w:rPr>
                <w:sz w:val="24"/>
                <w:lang w:val="uk-UA" w:eastAsia="uk-UA"/>
              </w:rPr>
            </w:pPr>
          </w:p>
        </w:tc>
      </w:tr>
      <w:tr w:rsidR="00EC49EE" w:rsidRPr="00493A3D" w:rsidTr="001569D9">
        <w:tc>
          <w:tcPr>
            <w:tcW w:w="3081" w:type="dxa"/>
            <w:shd w:val="clear" w:color="auto" w:fill="auto"/>
            <w:vAlign w:val="bottom"/>
          </w:tcPr>
          <w:p w:rsidR="00EC49EE" w:rsidRPr="00493A3D" w:rsidRDefault="00EC49EE" w:rsidP="001569D9">
            <w:pPr>
              <w:widowControl w:val="0"/>
              <w:rPr>
                <w:sz w:val="24"/>
                <w:lang w:eastAsia="uk-UA"/>
              </w:rPr>
            </w:pPr>
          </w:p>
        </w:tc>
        <w:tc>
          <w:tcPr>
            <w:tcW w:w="3690" w:type="dxa"/>
            <w:shd w:val="clear" w:color="auto" w:fill="auto"/>
            <w:vAlign w:val="bottom"/>
          </w:tcPr>
          <w:p w:rsidR="00EC49EE" w:rsidRPr="00493A3D" w:rsidRDefault="00EC49EE" w:rsidP="001569D9">
            <w:pPr>
              <w:widowControl w:val="0"/>
              <w:jc w:val="center"/>
              <w:rPr>
                <w:sz w:val="18"/>
                <w:szCs w:val="18"/>
                <w:lang w:eastAsia="uk-UA"/>
              </w:rPr>
            </w:pPr>
            <w:r w:rsidRPr="00493A3D">
              <w:rPr>
                <w:sz w:val="18"/>
                <w:szCs w:val="18"/>
                <w:lang w:eastAsia="uk-UA"/>
              </w:rPr>
              <w:t>(підпис)</w:t>
            </w:r>
          </w:p>
        </w:tc>
        <w:tc>
          <w:tcPr>
            <w:tcW w:w="2835" w:type="dxa"/>
            <w:shd w:val="clear" w:color="auto" w:fill="auto"/>
            <w:vAlign w:val="bottom"/>
          </w:tcPr>
          <w:p w:rsidR="00EC49EE" w:rsidRPr="002755D6" w:rsidRDefault="00EC49EE" w:rsidP="001569D9">
            <w:pPr>
              <w:widowControl w:val="0"/>
              <w:jc w:val="center"/>
              <w:rPr>
                <w:sz w:val="24"/>
                <w:highlight w:val="yellow"/>
                <w:lang w:eastAsia="uk-UA"/>
              </w:rPr>
            </w:pPr>
          </w:p>
        </w:tc>
      </w:tr>
    </w:tbl>
    <w:p w:rsidR="00EC49EE" w:rsidRDefault="00EC49EE" w:rsidP="00EC49EE">
      <w:pPr>
        <w:rPr>
          <w:sz w:val="24"/>
          <w:lang w:val="uk-UA"/>
        </w:rPr>
      </w:pPr>
    </w:p>
    <w:tbl>
      <w:tblPr>
        <w:tblpPr w:leftFromText="180" w:rightFromText="180" w:vertAnchor="text" w:horzAnchor="margin" w:tblpY="118"/>
        <w:tblW w:w="9606" w:type="dxa"/>
        <w:tblLook w:val="04A0" w:firstRow="1" w:lastRow="0" w:firstColumn="1" w:lastColumn="0" w:noHBand="0" w:noVBand="1"/>
      </w:tblPr>
      <w:tblGrid>
        <w:gridCol w:w="3081"/>
        <w:gridCol w:w="3690"/>
        <w:gridCol w:w="2835"/>
      </w:tblGrid>
      <w:tr w:rsidR="00182F99" w:rsidRPr="002944DA" w:rsidTr="001569D9">
        <w:tc>
          <w:tcPr>
            <w:tcW w:w="3081" w:type="dxa"/>
            <w:shd w:val="clear" w:color="auto" w:fill="auto"/>
          </w:tcPr>
          <w:p w:rsidR="00182F99" w:rsidRDefault="00182F99" w:rsidP="00182F99">
            <w:pPr>
              <w:widowControl w:val="0"/>
              <w:rPr>
                <w:color w:val="000000"/>
                <w:sz w:val="24"/>
                <w:lang w:val="uk-UA" w:eastAsia="uk-UA"/>
              </w:rPr>
            </w:pPr>
            <w:bookmarkStart w:id="0" w:name="_GoBack" w:colFirst="0" w:colLast="2"/>
            <w:r>
              <w:rPr>
                <w:color w:val="000000"/>
                <w:sz w:val="24"/>
                <w:lang w:val="uk-UA" w:eastAsia="uk-UA"/>
              </w:rPr>
              <w:t>Декан ФІПО</w:t>
            </w:r>
          </w:p>
        </w:tc>
        <w:tc>
          <w:tcPr>
            <w:tcW w:w="3690" w:type="dxa"/>
            <w:shd w:val="clear" w:color="auto" w:fill="auto"/>
          </w:tcPr>
          <w:p w:rsidR="00182F99" w:rsidRDefault="00182F99" w:rsidP="00182F99">
            <w:pPr>
              <w:widowControl w:val="0"/>
              <w:jc w:val="center"/>
              <w:rPr>
                <w:color w:val="000000"/>
                <w:sz w:val="24"/>
                <w:lang w:val="uk-UA" w:eastAsia="uk-UA"/>
              </w:rPr>
            </w:pPr>
            <w:r>
              <w:rPr>
                <w:color w:val="000000"/>
                <w:sz w:val="24"/>
                <w:lang w:val="uk-UA" w:eastAsia="uk-UA"/>
              </w:rPr>
              <w:t xml:space="preserve">                 ___________________                                 </w:t>
            </w:r>
          </w:p>
        </w:tc>
        <w:tc>
          <w:tcPr>
            <w:tcW w:w="2835" w:type="dxa"/>
            <w:shd w:val="clear" w:color="auto" w:fill="auto"/>
          </w:tcPr>
          <w:p w:rsidR="00182F99" w:rsidRDefault="00182F99" w:rsidP="00182F99">
            <w:pPr>
              <w:widowControl w:val="0"/>
              <w:jc w:val="center"/>
              <w:rPr>
                <w:color w:val="000000"/>
                <w:sz w:val="24"/>
                <w:lang w:val="uk-UA" w:eastAsia="uk-UA"/>
              </w:rPr>
            </w:pPr>
            <w:r>
              <w:rPr>
                <w:color w:val="000000"/>
                <w:sz w:val="24"/>
                <w:lang w:val="uk-UA" w:eastAsia="uk-UA"/>
              </w:rPr>
              <w:t xml:space="preserve">             І.В. Баличевцева</w:t>
            </w:r>
          </w:p>
        </w:tc>
      </w:tr>
      <w:bookmarkEnd w:id="0"/>
      <w:tr w:rsidR="00EC49EE" w:rsidRPr="002944DA" w:rsidTr="001569D9">
        <w:tc>
          <w:tcPr>
            <w:tcW w:w="3081" w:type="dxa"/>
            <w:shd w:val="clear" w:color="auto" w:fill="auto"/>
          </w:tcPr>
          <w:p w:rsidR="00EC49EE" w:rsidRPr="003E17FB" w:rsidRDefault="00EC49EE" w:rsidP="001569D9">
            <w:pPr>
              <w:widowControl w:val="0"/>
              <w:rPr>
                <w:color w:val="000000"/>
                <w:sz w:val="24"/>
                <w:lang w:val="uk-UA" w:eastAsia="uk-UA"/>
              </w:rPr>
            </w:pPr>
          </w:p>
        </w:tc>
        <w:tc>
          <w:tcPr>
            <w:tcW w:w="3690" w:type="dxa"/>
            <w:shd w:val="clear" w:color="auto" w:fill="auto"/>
          </w:tcPr>
          <w:p w:rsidR="00EC49EE" w:rsidRPr="003E17FB" w:rsidRDefault="00EC49EE" w:rsidP="001569D9">
            <w:pPr>
              <w:widowControl w:val="0"/>
              <w:jc w:val="center"/>
              <w:rPr>
                <w:color w:val="000000"/>
                <w:sz w:val="24"/>
                <w:lang w:val="uk-UA" w:eastAsia="uk-UA"/>
              </w:rPr>
            </w:pPr>
            <w:r w:rsidRPr="003E17FB">
              <w:rPr>
                <w:color w:val="000000"/>
                <w:sz w:val="24"/>
                <w:lang w:val="uk-UA" w:eastAsia="uk-UA"/>
              </w:rPr>
              <w:t xml:space="preserve">                 (підпис)</w:t>
            </w:r>
          </w:p>
        </w:tc>
        <w:tc>
          <w:tcPr>
            <w:tcW w:w="2835" w:type="dxa"/>
            <w:shd w:val="clear" w:color="auto" w:fill="auto"/>
          </w:tcPr>
          <w:p w:rsidR="00EC49EE" w:rsidRDefault="00EC49EE" w:rsidP="001569D9">
            <w:pPr>
              <w:widowControl w:val="0"/>
              <w:jc w:val="right"/>
              <w:rPr>
                <w:color w:val="000000"/>
                <w:sz w:val="24"/>
                <w:lang w:val="uk-UA" w:eastAsia="uk-UA"/>
              </w:rPr>
            </w:pPr>
          </w:p>
          <w:p w:rsidR="00EC49EE" w:rsidRPr="003E17FB" w:rsidRDefault="00EC49EE" w:rsidP="001569D9">
            <w:pPr>
              <w:widowControl w:val="0"/>
              <w:jc w:val="right"/>
              <w:rPr>
                <w:color w:val="000000"/>
                <w:sz w:val="24"/>
                <w:lang w:val="uk-UA" w:eastAsia="uk-UA"/>
              </w:rPr>
            </w:pPr>
          </w:p>
        </w:tc>
      </w:tr>
    </w:tbl>
    <w:p w:rsidR="00EC49EE" w:rsidRDefault="00EC49EE" w:rsidP="00EC49EE">
      <w:pPr>
        <w:widowControl w:val="0"/>
        <w:tabs>
          <w:tab w:val="left" w:leader="underscore" w:pos="4891"/>
        </w:tabs>
        <w:rPr>
          <w:color w:val="000000"/>
          <w:sz w:val="24"/>
          <w:lang w:eastAsia="uk-UA"/>
        </w:rPr>
      </w:pPr>
      <w:r>
        <w:rPr>
          <w:color w:val="000000"/>
          <w:sz w:val="24"/>
          <w:lang w:eastAsia="uk-UA"/>
        </w:rPr>
        <w:t>Р</w:t>
      </w:r>
      <w:r w:rsidRPr="002944DA">
        <w:rPr>
          <w:color w:val="000000"/>
          <w:sz w:val="24"/>
          <w:lang w:eastAsia="uk-UA"/>
        </w:rPr>
        <w:t xml:space="preserve">обочу програму </w:t>
      </w:r>
      <w:proofErr w:type="gramStart"/>
      <w:r w:rsidRPr="002944DA">
        <w:rPr>
          <w:color w:val="000000"/>
          <w:sz w:val="24"/>
          <w:lang w:eastAsia="uk-UA"/>
        </w:rPr>
        <w:t>перевірено</w:t>
      </w:r>
      <w:r>
        <w:rPr>
          <w:sz w:val="24"/>
          <w:lang w:eastAsia="uk-UA"/>
        </w:rPr>
        <w:t xml:space="preserve">  «</w:t>
      </w:r>
      <w:proofErr w:type="gramEnd"/>
      <w:r>
        <w:rPr>
          <w:color w:val="000000"/>
          <w:sz w:val="24"/>
          <w:lang w:eastAsia="uk-UA"/>
        </w:rPr>
        <w:t>___»______________2020</w:t>
      </w:r>
      <w:r w:rsidRPr="002944DA">
        <w:rPr>
          <w:color w:val="000000"/>
          <w:sz w:val="24"/>
          <w:lang w:eastAsia="uk-UA"/>
        </w:rPr>
        <w:t xml:space="preserve"> р</w:t>
      </w:r>
    </w:p>
    <w:p w:rsidR="00EC49EE" w:rsidRPr="002944DA" w:rsidRDefault="00EC49EE" w:rsidP="00EC49EE">
      <w:pPr>
        <w:widowControl w:val="0"/>
        <w:tabs>
          <w:tab w:val="left" w:leader="underscore" w:pos="4891"/>
        </w:tabs>
        <w:rPr>
          <w:color w:val="000000"/>
          <w:sz w:val="24"/>
          <w:lang w:eastAsia="uk-UA"/>
        </w:rPr>
      </w:pPr>
    </w:p>
    <w:p w:rsidR="00EC49EE" w:rsidRPr="002944DA" w:rsidRDefault="00EC49EE" w:rsidP="00EC49EE">
      <w:pPr>
        <w:widowControl w:val="0"/>
        <w:rPr>
          <w:color w:val="000000"/>
          <w:sz w:val="24"/>
          <w:lang w:eastAsia="uk-UA"/>
        </w:rPr>
      </w:pPr>
      <w:r w:rsidRPr="002944DA">
        <w:rPr>
          <w:color w:val="000000"/>
          <w:sz w:val="24"/>
          <w:lang w:eastAsia="uk-UA"/>
        </w:rPr>
        <w:t>Пролонговано:</w:t>
      </w:r>
    </w:p>
    <w:p w:rsidR="00EC49EE" w:rsidRPr="002944DA" w:rsidRDefault="00EC49EE" w:rsidP="00EC49EE">
      <w:pPr>
        <w:widowControl w:val="0"/>
        <w:rPr>
          <w:sz w:val="24"/>
          <w:lang w:eastAsia="uk-UA"/>
        </w:rPr>
      </w:pPr>
    </w:p>
    <w:p w:rsidR="00EC49EE" w:rsidRPr="002944DA" w:rsidRDefault="00EC49EE" w:rsidP="00EC49EE">
      <w:pPr>
        <w:widowControl w:val="0"/>
        <w:rPr>
          <w:color w:val="000000"/>
          <w:sz w:val="24"/>
          <w:lang w:eastAsia="uk-UA"/>
        </w:rPr>
      </w:pPr>
      <w:r w:rsidRPr="002944DA">
        <w:rPr>
          <w:color w:val="000000"/>
          <w:sz w:val="24"/>
          <w:lang w:eastAsia="uk-UA"/>
        </w:rPr>
        <w:t>На 20__/20__ н.р. ________ (_______________), «__» _________ 20 __ р., протокол №__</w:t>
      </w:r>
    </w:p>
    <w:p w:rsidR="00EC49EE" w:rsidRPr="002944DA" w:rsidRDefault="00EC49EE" w:rsidP="00EC49EE">
      <w:pPr>
        <w:widowControl w:val="0"/>
        <w:rPr>
          <w:color w:val="000000"/>
          <w:sz w:val="24"/>
          <w:lang w:eastAsia="uk-UA"/>
        </w:rPr>
      </w:pPr>
      <w:r w:rsidRPr="002944DA">
        <w:rPr>
          <w:color w:val="000000"/>
          <w:sz w:val="24"/>
          <w:lang w:eastAsia="uk-UA"/>
        </w:rPr>
        <w:t xml:space="preserve">                                </w:t>
      </w:r>
      <w:r w:rsidRPr="002944DA">
        <w:rPr>
          <w:color w:val="000000"/>
          <w:sz w:val="18"/>
          <w:szCs w:val="18"/>
          <w:lang w:eastAsia="uk-UA"/>
        </w:rPr>
        <w:t xml:space="preserve"> (</w:t>
      </w:r>
      <w:proofErr w:type="gramStart"/>
      <w:r w:rsidRPr="002944DA">
        <w:rPr>
          <w:color w:val="000000"/>
          <w:sz w:val="18"/>
          <w:szCs w:val="18"/>
          <w:lang w:eastAsia="uk-UA"/>
        </w:rPr>
        <w:t xml:space="preserve">підпис)   </w:t>
      </w:r>
      <w:proofErr w:type="gramEnd"/>
      <w:r w:rsidRPr="002944DA">
        <w:rPr>
          <w:color w:val="000000"/>
          <w:sz w:val="18"/>
          <w:szCs w:val="18"/>
          <w:lang w:eastAsia="uk-UA"/>
        </w:rPr>
        <w:t xml:space="preserve">                    (ПІБ)</w:t>
      </w:r>
    </w:p>
    <w:p w:rsidR="00EC49EE" w:rsidRPr="002944DA" w:rsidRDefault="00EC49EE" w:rsidP="00EC49EE">
      <w:pPr>
        <w:widowControl w:val="0"/>
        <w:rPr>
          <w:color w:val="000000"/>
          <w:sz w:val="24"/>
          <w:lang w:eastAsia="uk-UA"/>
        </w:rPr>
      </w:pPr>
    </w:p>
    <w:p w:rsidR="00EC49EE" w:rsidRPr="002944DA" w:rsidRDefault="00EC49EE" w:rsidP="00EC49EE">
      <w:pPr>
        <w:widowControl w:val="0"/>
        <w:rPr>
          <w:color w:val="000000"/>
          <w:sz w:val="24"/>
          <w:lang w:eastAsia="uk-UA"/>
        </w:rPr>
      </w:pPr>
      <w:r w:rsidRPr="002944DA">
        <w:rPr>
          <w:color w:val="000000"/>
          <w:sz w:val="24"/>
          <w:lang w:eastAsia="uk-UA"/>
        </w:rPr>
        <w:t>На 20__/20__ н.р. ________ (_______________), «__» _________ 20 __ р., протокол №__</w:t>
      </w:r>
    </w:p>
    <w:p w:rsidR="00EC49EE" w:rsidRPr="002944DA" w:rsidRDefault="00EC49EE" w:rsidP="00EC49EE">
      <w:pPr>
        <w:widowControl w:val="0"/>
        <w:rPr>
          <w:color w:val="000000"/>
          <w:sz w:val="24"/>
          <w:lang w:eastAsia="uk-UA"/>
        </w:rPr>
      </w:pPr>
      <w:r w:rsidRPr="002944DA">
        <w:rPr>
          <w:color w:val="000000"/>
          <w:sz w:val="24"/>
          <w:lang w:eastAsia="uk-UA"/>
        </w:rPr>
        <w:t xml:space="preserve">                                </w:t>
      </w:r>
      <w:r w:rsidRPr="002944DA">
        <w:rPr>
          <w:color w:val="000000"/>
          <w:sz w:val="18"/>
          <w:szCs w:val="18"/>
          <w:lang w:eastAsia="uk-UA"/>
        </w:rPr>
        <w:t xml:space="preserve"> (</w:t>
      </w:r>
      <w:proofErr w:type="gramStart"/>
      <w:r w:rsidRPr="002944DA">
        <w:rPr>
          <w:color w:val="000000"/>
          <w:sz w:val="18"/>
          <w:szCs w:val="18"/>
          <w:lang w:eastAsia="uk-UA"/>
        </w:rPr>
        <w:t xml:space="preserve">підпис)   </w:t>
      </w:r>
      <w:proofErr w:type="gramEnd"/>
      <w:r w:rsidRPr="002944DA">
        <w:rPr>
          <w:color w:val="000000"/>
          <w:sz w:val="18"/>
          <w:szCs w:val="18"/>
          <w:lang w:eastAsia="uk-UA"/>
        </w:rPr>
        <w:t xml:space="preserve">                    (ПІБ)</w:t>
      </w:r>
    </w:p>
    <w:p w:rsidR="00EC49EE" w:rsidRPr="002944DA" w:rsidRDefault="00EC49EE" w:rsidP="00EC49EE">
      <w:pPr>
        <w:widowControl w:val="0"/>
        <w:rPr>
          <w:color w:val="000000"/>
          <w:sz w:val="24"/>
          <w:lang w:eastAsia="uk-UA"/>
        </w:rPr>
      </w:pPr>
    </w:p>
    <w:p w:rsidR="00EC49EE" w:rsidRPr="002944DA" w:rsidRDefault="00EC49EE" w:rsidP="00EC49EE">
      <w:pPr>
        <w:widowControl w:val="0"/>
        <w:rPr>
          <w:color w:val="000000"/>
          <w:sz w:val="24"/>
          <w:lang w:eastAsia="uk-UA"/>
        </w:rPr>
      </w:pPr>
      <w:r w:rsidRPr="002944DA">
        <w:rPr>
          <w:color w:val="000000"/>
          <w:sz w:val="24"/>
          <w:lang w:eastAsia="uk-UA"/>
        </w:rPr>
        <w:t>На 20__/20__ н.р. ________ (_______________), «__» _________ 20 __ р., протокол №__</w:t>
      </w:r>
    </w:p>
    <w:p w:rsidR="00EC49EE" w:rsidRPr="002944DA" w:rsidRDefault="00EC49EE" w:rsidP="00EC49EE">
      <w:pPr>
        <w:widowControl w:val="0"/>
        <w:rPr>
          <w:color w:val="000000"/>
          <w:sz w:val="24"/>
          <w:lang w:eastAsia="uk-UA"/>
        </w:rPr>
      </w:pPr>
      <w:r w:rsidRPr="002944DA">
        <w:rPr>
          <w:color w:val="000000"/>
          <w:sz w:val="24"/>
          <w:lang w:eastAsia="uk-UA"/>
        </w:rPr>
        <w:t xml:space="preserve">                                </w:t>
      </w:r>
      <w:r w:rsidRPr="002944DA">
        <w:rPr>
          <w:color w:val="000000"/>
          <w:sz w:val="18"/>
          <w:szCs w:val="18"/>
          <w:lang w:eastAsia="uk-UA"/>
        </w:rPr>
        <w:t xml:space="preserve"> (</w:t>
      </w:r>
      <w:proofErr w:type="gramStart"/>
      <w:r w:rsidRPr="002944DA">
        <w:rPr>
          <w:color w:val="000000"/>
          <w:sz w:val="18"/>
          <w:szCs w:val="18"/>
          <w:lang w:eastAsia="uk-UA"/>
        </w:rPr>
        <w:t xml:space="preserve">підпис)   </w:t>
      </w:r>
      <w:proofErr w:type="gramEnd"/>
      <w:r w:rsidRPr="002944DA">
        <w:rPr>
          <w:color w:val="000000"/>
          <w:sz w:val="18"/>
          <w:szCs w:val="18"/>
          <w:lang w:eastAsia="uk-UA"/>
        </w:rPr>
        <w:t xml:space="preserve">                    (ПІБ)</w:t>
      </w:r>
    </w:p>
    <w:p w:rsidR="00EC49EE" w:rsidRPr="002944DA" w:rsidRDefault="00EC49EE" w:rsidP="00EC49EE">
      <w:pPr>
        <w:widowControl w:val="0"/>
        <w:rPr>
          <w:color w:val="000000"/>
          <w:sz w:val="24"/>
          <w:lang w:eastAsia="uk-UA"/>
        </w:rPr>
      </w:pPr>
    </w:p>
    <w:p w:rsidR="00EC49EE" w:rsidRPr="00471259" w:rsidRDefault="00EC49EE" w:rsidP="00EC49EE">
      <w:pPr>
        <w:jc w:val="both"/>
        <w:rPr>
          <w:color w:val="000000"/>
          <w:sz w:val="24"/>
          <w:lang w:val="uk-UA" w:eastAsia="uk-UA"/>
        </w:rPr>
      </w:pPr>
      <w:r w:rsidRPr="002944DA">
        <w:rPr>
          <w:color w:val="000000"/>
          <w:sz w:val="24"/>
          <w:lang w:eastAsia="uk-UA"/>
        </w:rPr>
        <w:t>На 20__/20__ н.р. ________ (_______________), «__» _________ 20 __ р., протокол №__</w:t>
      </w:r>
    </w:p>
    <w:p w:rsidR="00C215D5" w:rsidRPr="00EC49EE" w:rsidRDefault="00C215D5" w:rsidP="00C215D5">
      <w:pPr>
        <w:spacing w:before="120"/>
        <w:jc w:val="center"/>
        <w:rPr>
          <w:sz w:val="24"/>
          <w:lang w:val="uk-UA"/>
        </w:rPr>
      </w:pPr>
    </w:p>
    <w:p w:rsidR="00C215D5" w:rsidRPr="00190E93" w:rsidRDefault="00C215D5" w:rsidP="00C215D5">
      <w:pPr>
        <w:widowControl w:val="0"/>
        <w:rPr>
          <w:b/>
          <w:bCs/>
          <w:color w:val="000000"/>
          <w:szCs w:val="28"/>
          <w:lang w:val="uk-UA" w:eastAsia="uk-UA"/>
        </w:rPr>
      </w:pPr>
      <w:r w:rsidRPr="00190E93">
        <w:rPr>
          <w:b/>
          <w:bCs/>
          <w:color w:val="000000"/>
          <w:szCs w:val="28"/>
          <w:lang w:val="uk-UA" w:eastAsia="uk-UA"/>
        </w:rPr>
        <w:lastRenderedPageBreak/>
        <w:t>1.Опис навчальної дисципліни</w:t>
      </w:r>
    </w:p>
    <w:p w:rsidR="00C215D5" w:rsidRPr="005D3097" w:rsidRDefault="00C215D5" w:rsidP="00C215D5">
      <w:pPr>
        <w:widowControl w:val="0"/>
        <w:ind w:firstLine="360"/>
        <w:jc w:val="both"/>
        <w:rPr>
          <w:szCs w:val="28"/>
          <w:lang w:val="uk-UA"/>
        </w:rPr>
      </w:pPr>
      <w:r w:rsidRPr="00190E93">
        <w:rPr>
          <w:lang w:val="uk-UA"/>
        </w:rPr>
        <w:t xml:space="preserve">На цикли </w:t>
      </w:r>
      <w:r>
        <w:rPr>
          <w:lang w:val="uk-UA"/>
        </w:rPr>
        <w:t xml:space="preserve">тематичного удосконалення </w:t>
      </w:r>
      <w:r w:rsidRPr="00190E93">
        <w:rPr>
          <w:lang w:val="uk-UA"/>
        </w:rPr>
        <w:t>приймаються лікарі-спеціалісти</w:t>
      </w:r>
      <w:r>
        <w:rPr>
          <w:szCs w:val="28"/>
          <w:lang w:val="uk-UA"/>
        </w:rPr>
        <w:t xml:space="preserve">, </w:t>
      </w:r>
      <w:r w:rsidRPr="00507BD9">
        <w:rPr>
          <w:szCs w:val="28"/>
          <w:lang w:val="uk-UA"/>
        </w:rPr>
        <w:t>які</w:t>
      </w:r>
      <w:r>
        <w:rPr>
          <w:lang w:val="uk-UA"/>
        </w:rPr>
        <w:t xml:space="preserve"> </w:t>
      </w:r>
      <w:r w:rsidRPr="00507BD9">
        <w:rPr>
          <w:szCs w:val="28"/>
          <w:lang w:val="uk-UA"/>
        </w:rPr>
        <w:t>закінчили інтернатуру за однією з спеціальнос</w:t>
      </w:r>
      <w:r>
        <w:rPr>
          <w:szCs w:val="28"/>
          <w:lang w:val="uk-UA"/>
        </w:rPr>
        <w:t>тей «Л</w:t>
      </w:r>
      <w:r w:rsidRPr="00507BD9">
        <w:rPr>
          <w:szCs w:val="28"/>
          <w:lang w:val="uk-UA"/>
        </w:rPr>
        <w:t>ікувальна справа</w:t>
      </w:r>
      <w:r>
        <w:rPr>
          <w:szCs w:val="28"/>
          <w:lang w:val="uk-UA"/>
        </w:rPr>
        <w:t>»</w:t>
      </w:r>
      <w:r w:rsidRPr="00507BD9">
        <w:rPr>
          <w:szCs w:val="28"/>
          <w:lang w:val="uk-UA"/>
        </w:rPr>
        <w:t>, які мають відповідний стаж роботи по обраній спе</w:t>
      </w:r>
      <w:r w:rsidRPr="005D3097">
        <w:rPr>
          <w:szCs w:val="28"/>
          <w:lang w:val="uk-UA"/>
        </w:rPr>
        <w:t>ціальності.</w:t>
      </w:r>
      <w:r>
        <w:rPr>
          <w:szCs w:val="28"/>
          <w:lang w:val="uk-UA"/>
        </w:rPr>
        <w:t xml:space="preserve"> </w:t>
      </w:r>
    </w:p>
    <w:p w:rsidR="00C215D5" w:rsidRPr="00190E93" w:rsidRDefault="00C215D5" w:rsidP="00C215D5">
      <w:pPr>
        <w:widowControl w:val="0"/>
        <w:ind w:firstLine="360"/>
        <w:jc w:val="both"/>
        <w:rPr>
          <w:lang w:val="uk-UA"/>
        </w:rPr>
      </w:pPr>
    </w:p>
    <w:tbl>
      <w:tblPr>
        <w:tblW w:w="9639" w:type="dxa"/>
        <w:tblInd w:w="5" w:type="dxa"/>
        <w:tblLayout w:type="fixed"/>
        <w:tblCellMar>
          <w:left w:w="0" w:type="dxa"/>
          <w:right w:w="0" w:type="dxa"/>
        </w:tblCellMar>
        <w:tblLook w:val="0000" w:firstRow="0" w:lastRow="0" w:firstColumn="0" w:lastColumn="0" w:noHBand="0" w:noVBand="0"/>
      </w:tblPr>
      <w:tblGrid>
        <w:gridCol w:w="4746"/>
        <w:gridCol w:w="4893"/>
      </w:tblGrid>
      <w:tr w:rsidR="00C215D5" w:rsidRPr="002944DA" w:rsidTr="008E43FA">
        <w:trPr>
          <w:trHeight w:val="394"/>
        </w:trPr>
        <w:tc>
          <w:tcPr>
            <w:tcW w:w="4746" w:type="dxa"/>
            <w:vMerge w:val="restart"/>
            <w:tcBorders>
              <w:top w:val="single" w:sz="4" w:space="0" w:color="auto"/>
              <w:left w:val="single" w:sz="4" w:space="0" w:color="auto"/>
              <w:bottom w:val="nil"/>
              <w:right w:val="nil"/>
            </w:tcBorders>
            <w:shd w:val="clear" w:color="auto" w:fill="FFFFFF"/>
            <w:vAlign w:val="center"/>
          </w:tcPr>
          <w:p w:rsidR="00C215D5" w:rsidRPr="002944DA" w:rsidRDefault="00C215D5" w:rsidP="002769D4">
            <w:pPr>
              <w:widowControl w:val="0"/>
              <w:jc w:val="center"/>
              <w:rPr>
                <w:sz w:val="24"/>
                <w:lang w:eastAsia="uk-UA"/>
              </w:rPr>
            </w:pPr>
            <w:r w:rsidRPr="002944DA">
              <w:rPr>
                <w:i/>
                <w:iCs/>
                <w:sz w:val="24"/>
                <w:lang w:eastAsia="uk-UA"/>
              </w:rPr>
              <w:t>Найменування показників</w:t>
            </w:r>
          </w:p>
        </w:tc>
        <w:tc>
          <w:tcPr>
            <w:tcW w:w="4893" w:type="dxa"/>
            <w:tcBorders>
              <w:top w:val="single" w:sz="4" w:space="0" w:color="auto"/>
              <w:left w:val="single" w:sz="4" w:space="0" w:color="auto"/>
              <w:bottom w:val="nil"/>
              <w:right w:val="single" w:sz="4" w:space="0" w:color="auto"/>
            </w:tcBorders>
            <w:shd w:val="clear" w:color="auto" w:fill="FFFFFF"/>
            <w:vAlign w:val="center"/>
          </w:tcPr>
          <w:p w:rsidR="00C215D5" w:rsidRPr="002944DA" w:rsidRDefault="00C215D5" w:rsidP="002769D4">
            <w:pPr>
              <w:widowControl w:val="0"/>
              <w:jc w:val="center"/>
              <w:rPr>
                <w:sz w:val="24"/>
                <w:lang w:eastAsia="uk-UA"/>
              </w:rPr>
            </w:pPr>
            <w:r w:rsidRPr="002944DA">
              <w:rPr>
                <w:i/>
                <w:iCs/>
                <w:color w:val="000000"/>
                <w:sz w:val="24"/>
                <w:lang w:eastAsia="uk-UA"/>
              </w:rPr>
              <w:t>Характеристика дисципліни за формами нявчання</w:t>
            </w:r>
          </w:p>
        </w:tc>
      </w:tr>
      <w:tr w:rsidR="00C215D5" w:rsidRPr="00493A3D" w:rsidTr="008E43FA">
        <w:trPr>
          <w:trHeight w:val="192"/>
        </w:trPr>
        <w:tc>
          <w:tcPr>
            <w:tcW w:w="4746" w:type="dxa"/>
            <w:vMerge/>
            <w:tcBorders>
              <w:top w:val="nil"/>
              <w:left w:val="single" w:sz="4" w:space="0" w:color="auto"/>
              <w:bottom w:val="nil"/>
              <w:right w:val="nil"/>
            </w:tcBorders>
            <w:shd w:val="clear" w:color="auto" w:fill="FFFFFF"/>
            <w:vAlign w:val="center"/>
          </w:tcPr>
          <w:p w:rsidR="00C215D5" w:rsidRPr="002944DA" w:rsidRDefault="00C215D5" w:rsidP="002769D4">
            <w:pPr>
              <w:widowControl w:val="0"/>
              <w:jc w:val="center"/>
              <w:rPr>
                <w:sz w:val="24"/>
                <w:lang w:eastAsia="uk-UA"/>
              </w:rPr>
            </w:pPr>
          </w:p>
        </w:tc>
        <w:tc>
          <w:tcPr>
            <w:tcW w:w="4893" w:type="dxa"/>
            <w:tcBorders>
              <w:top w:val="single" w:sz="4" w:space="0" w:color="auto"/>
              <w:left w:val="single" w:sz="4" w:space="0" w:color="auto"/>
              <w:bottom w:val="nil"/>
              <w:right w:val="single" w:sz="4" w:space="0" w:color="auto"/>
            </w:tcBorders>
            <w:shd w:val="clear" w:color="auto" w:fill="FFFFFF"/>
            <w:vAlign w:val="center"/>
          </w:tcPr>
          <w:p w:rsidR="00C215D5" w:rsidRPr="00493A3D" w:rsidRDefault="00C215D5" w:rsidP="002769D4">
            <w:pPr>
              <w:widowControl w:val="0"/>
              <w:jc w:val="center"/>
              <w:rPr>
                <w:sz w:val="24"/>
                <w:lang w:eastAsia="uk-UA"/>
              </w:rPr>
            </w:pPr>
            <w:r w:rsidRPr="002944DA">
              <w:rPr>
                <w:sz w:val="24"/>
                <w:lang w:eastAsia="uk-UA"/>
              </w:rPr>
              <w:t>Денна</w:t>
            </w:r>
          </w:p>
        </w:tc>
      </w:tr>
      <w:tr w:rsidR="00C215D5" w:rsidRPr="00C12CDA" w:rsidTr="008E43FA">
        <w:trPr>
          <w:trHeight w:val="192"/>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C215D5" w:rsidRPr="00C12CDA" w:rsidRDefault="00C215D5" w:rsidP="002769D4">
            <w:pPr>
              <w:widowControl w:val="0"/>
              <w:jc w:val="center"/>
              <w:rPr>
                <w:sz w:val="24"/>
                <w:lang w:eastAsia="uk-UA"/>
              </w:rPr>
            </w:pPr>
            <w:r>
              <w:rPr>
                <w:i/>
                <w:iCs/>
                <w:sz w:val="24"/>
                <w:lang w:val="uk-UA" w:eastAsia="uk-UA"/>
              </w:rPr>
              <w:t>ТУ</w:t>
            </w:r>
            <w:r w:rsidRPr="00C12CDA">
              <w:rPr>
                <w:i/>
                <w:iCs/>
                <w:sz w:val="24"/>
                <w:lang w:eastAsia="uk-UA"/>
              </w:rPr>
              <w:t xml:space="preserve"> «</w:t>
            </w:r>
            <w:r w:rsidRPr="008E43FA">
              <w:rPr>
                <w:i/>
                <w:sz w:val="24"/>
                <w:lang w:val="uk-UA"/>
              </w:rPr>
              <w:t>Інструментальні методи діагностики серцево- судинної системи</w:t>
            </w:r>
            <w:r w:rsidRPr="00C12CDA">
              <w:rPr>
                <w:i/>
                <w:iCs/>
                <w:sz w:val="24"/>
                <w:lang w:eastAsia="uk-UA"/>
              </w:rPr>
              <w:t>»</w:t>
            </w:r>
          </w:p>
        </w:tc>
      </w:tr>
      <w:tr w:rsidR="00C215D5" w:rsidRPr="00493A3D" w:rsidTr="008E43FA">
        <w:trPr>
          <w:trHeight w:val="197"/>
        </w:trPr>
        <w:tc>
          <w:tcPr>
            <w:tcW w:w="4746" w:type="dxa"/>
            <w:tcBorders>
              <w:top w:val="single" w:sz="4" w:space="0" w:color="auto"/>
              <w:left w:val="single" w:sz="4" w:space="0" w:color="auto"/>
              <w:bottom w:val="single" w:sz="4" w:space="0" w:color="auto"/>
              <w:right w:val="nil"/>
            </w:tcBorders>
            <w:shd w:val="clear" w:color="auto" w:fill="FFFFFF"/>
          </w:tcPr>
          <w:p w:rsidR="00C215D5" w:rsidRPr="002944DA" w:rsidRDefault="00C215D5" w:rsidP="002769D4">
            <w:pPr>
              <w:widowControl w:val="0"/>
              <w:rPr>
                <w:sz w:val="24"/>
                <w:lang w:eastAsia="uk-UA"/>
              </w:rPr>
            </w:pPr>
            <w:r w:rsidRPr="002944DA">
              <w:rPr>
                <w:i/>
                <w:iCs/>
                <w:color w:val="000000"/>
                <w:sz w:val="24"/>
                <w:lang w:eastAsia="uk-UA"/>
              </w:rPr>
              <w:t>Статус дисципліни</w:t>
            </w:r>
          </w:p>
        </w:tc>
        <w:tc>
          <w:tcPr>
            <w:tcW w:w="4893" w:type="dxa"/>
            <w:tcBorders>
              <w:top w:val="single" w:sz="4" w:space="0" w:color="auto"/>
              <w:left w:val="single" w:sz="4" w:space="0" w:color="auto"/>
              <w:bottom w:val="single" w:sz="4" w:space="0" w:color="auto"/>
              <w:right w:val="single" w:sz="4" w:space="0" w:color="auto"/>
            </w:tcBorders>
            <w:shd w:val="clear" w:color="auto" w:fill="FFFFFF"/>
          </w:tcPr>
          <w:p w:rsidR="00C215D5" w:rsidRPr="00493A3D" w:rsidRDefault="00C215D5" w:rsidP="002769D4">
            <w:pPr>
              <w:widowControl w:val="0"/>
              <w:jc w:val="center"/>
              <w:rPr>
                <w:sz w:val="24"/>
                <w:lang w:eastAsia="uk-UA"/>
              </w:rPr>
            </w:pPr>
            <w:r w:rsidRPr="00493A3D">
              <w:rPr>
                <w:sz w:val="24"/>
                <w:lang w:eastAsia="uk-UA"/>
              </w:rPr>
              <w:t>обов´язкова</w:t>
            </w:r>
          </w:p>
        </w:tc>
      </w:tr>
      <w:tr w:rsidR="00C215D5" w:rsidRPr="002944DA" w:rsidTr="008E43FA">
        <w:trPr>
          <w:trHeight w:val="192"/>
        </w:trPr>
        <w:tc>
          <w:tcPr>
            <w:tcW w:w="4746" w:type="dxa"/>
            <w:tcBorders>
              <w:top w:val="single" w:sz="4" w:space="0" w:color="auto"/>
              <w:left w:val="single" w:sz="4" w:space="0" w:color="auto"/>
              <w:bottom w:val="single" w:sz="4" w:space="0" w:color="auto"/>
              <w:right w:val="nil"/>
            </w:tcBorders>
            <w:shd w:val="clear" w:color="auto" w:fill="FFFFFF"/>
          </w:tcPr>
          <w:p w:rsidR="00C215D5" w:rsidRPr="002944DA" w:rsidRDefault="00C215D5" w:rsidP="002769D4">
            <w:pPr>
              <w:widowControl w:val="0"/>
              <w:rPr>
                <w:sz w:val="24"/>
                <w:lang w:eastAsia="uk-UA"/>
              </w:rPr>
            </w:pPr>
            <w:r w:rsidRPr="002944DA">
              <w:rPr>
                <w:i/>
                <w:iCs/>
                <w:color w:val="000000"/>
                <w:sz w:val="24"/>
                <w:lang w:eastAsia="uk-UA"/>
              </w:rPr>
              <w:t>Мова викладання, навчання та оцінювання</w:t>
            </w:r>
          </w:p>
        </w:tc>
        <w:tc>
          <w:tcPr>
            <w:tcW w:w="4893" w:type="dxa"/>
            <w:tcBorders>
              <w:top w:val="single" w:sz="4" w:space="0" w:color="auto"/>
              <w:left w:val="single" w:sz="4" w:space="0" w:color="auto"/>
              <w:bottom w:val="single" w:sz="4" w:space="0" w:color="auto"/>
              <w:right w:val="single" w:sz="4" w:space="0" w:color="auto"/>
            </w:tcBorders>
            <w:shd w:val="clear" w:color="auto" w:fill="FFFFFF"/>
          </w:tcPr>
          <w:p w:rsidR="00C215D5" w:rsidRPr="002944DA" w:rsidRDefault="00C215D5" w:rsidP="002769D4">
            <w:pPr>
              <w:widowControl w:val="0"/>
              <w:jc w:val="center"/>
              <w:rPr>
                <w:sz w:val="24"/>
                <w:lang w:eastAsia="uk-UA"/>
              </w:rPr>
            </w:pPr>
            <w:r>
              <w:rPr>
                <w:sz w:val="24"/>
                <w:lang w:eastAsia="uk-UA"/>
              </w:rPr>
              <w:t>Українська</w:t>
            </w:r>
          </w:p>
        </w:tc>
      </w:tr>
      <w:tr w:rsidR="00C215D5" w:rsidRPr="002944DA" w:rsidTr="008E43FA">
        <w:trPr>
          <w:trHeight w:val="192"/>
        </w:trPr>
        <w:tc>
          <w:tcPr>
            <w:tcW w:w="4746" w:type="dxa"/>
            <w:tcBorders>
              <w:top w:val="single" w:sz="4" w:space="0" w:color="auto"/>
              <w:left w:val="single" w:sz="4" w:space="0" w:color="auto"/>
              <w:bottom w:val="single" w:sz="4" w:space="0" w:color="auto"/>
              <w:right w:val="nil"/>
            </w:tcBorders>
            <w:shd w:val="clear" w:color="auto" w:fill="FFFFFF"/>
          </w:tcPr>
          <w:p w:rsidR="00C215D5" w:rsidRPr="002944DA" w:rsidRDefault="00C215D5" w:rsidP="002769D4">
            <w:pPr>
              <w:widowControl w:val="0"/>
              <w:rPr>
                <w:sz w:val="24"/>
                <w:lang w:eastAsia="uk-UA"/>
              </w:rPr>
            </w:pPr>
            <w:r>
              <w:rPr>
                <w:i/>
                <w:iCs/>
                <w:color w:val="000000"/>
                <w:sz w:val="24"/>
                <w:lang w:eastAsia="uk-UA"/>
              </w:rPr>
              <w:t>Загальний обсяг</w:t>
            </w:r>
            <w:r w:rsidRPr="002944DA">
              <w:rPr>
                <w:i/>
                <w:iCs/>
                <w:color w:val="000000"/>
                <w:sz w:val="24"/>
                <w:lang w:eastAsia="uk-UA"/>
              </w:rPr>
              <w:t xml:space="preserve"> годин</w:t>
            </w:r>
          </w:p>
        </w:tc>
        <w:tc>
          <w:tcPr>
            <w:tcW w:w="4893" w:type="dxa"/>
            <w:tcBorders>
              <w:top w:val="single" w:sz="4" w:space="0" w:color="auto"/>
              <w:left w:val="single" w:sz="4" w:space="0" w:color="auto"/>
              <w:bottom w:val="single" w:sz="4" w:space="0" w:color="auto"/>
              <w:right w:val="single" w:sz="4" w:space="0" w:color="auto"/>
            </w:tcBorders>
            <w:shd w:val="clear" w:color="auto" w:fill="FFFFFF"/>
          </w:tcPr>
          <w:p w:rsidR="00C215D5" w:rsidRPr="00790926" w:rsidRDefault="00C215D5" w:rsidP="002769D4">
            <w:pPr>
              <w:widowControl w:val="0"/>
              <w:jc w:val="center"/>
              <w:rPr>
                <w:sz w:val="24"/>
                <w:lang w:val="uk-UA" w:eastAsia="uk-UA"/>
              </w:rPr>
            </w:pPr>
            <w:r>
              <w:rPr>
                <w:sz w:val="24"/>
                <w:lang w:val="uk-UA" w:eastAsia="uk-UA"/>
              </w:rPr>
              <w:t>78</w:t>
            </w:r>
          </w:p>
        </w:tc>
      </w:tr>
      <w:tr w:rsidR="00C215D5" w:rsidRPr="002944DA" w:rsidTr="008E43FA">
        <w:trPr>
          <w:trHeight w:val="202"/>
        </w:trPr>
        <w:tc>
          <w:tcPr>
            <w:tcW w:w="4746" w:type="dxa"/>
            <w:tcBorders>
              <w:top w:val="single" w:sz="4" w:space="0" w:color="auto"/>
              <w:left w:val="single" w:sz="4" w:space="0" w:color="auto"/>
              <w:bottom w:val="single" w:sz="4" w:space="0" w:color="auto"/>
              <w:right w:val="nil"/>
            </w:tcBorders>
            <w:shd w:val="clear" w:color="auto" w:fill="FFFFFF"/>
          </w:tcPr>
          <w:p w:rsidR="00C215D5" w:rsidRPr="002944DA" w:rsidRDefault="00C215D5" w:rsidP="002769D4">
            <w:pPr>
              <w:widowControl w:val="0"/>
              <w:ind w:firstLine="284"/>
              <w:rPr>
                <w:sz w:val="24"/>
                <w:lang w:eastAsia="uk-UA"/>
              </w:rPr>
            </w:pPr>
            <w:r w:rsidRPr="002944DA">
              <w:rPr>
                <w:i/>
                <w:iCs/>
                <w:color w:val="000000"/>
                <w:sz w:val="24"/>
                <w:lang w:eastAsia="uk-UA"/>
              </w:rPr>
              <w:t>Аудиторні</w:t>
            </w:r>
          </w:p>
        </w:tc>
        <w:tc>
          <w:tcPr>
            <w:tcW w:w="4893" w:type="dxa"/>
            <w:tcBorders>
              <w:top w:val="single" w:sz="4" w:space="0" w:color="auto"/>
              <w:left w:val="single" w:sz="4" w:space="0" w:color="auto"/>
              <w:bottom w:val="single" w:sz="4" w:space="0" w:color="auto"/>
              <w:right w:val="single" w:sz="4" w:space="0" w:color="auto"/>
            </w:tcBorders>
            <w:shd w:val="clear" w:color="auto" w:fill="FFFFFF"/>
          </w:tcPr>
          <w:p w:rsidR="00C215D5" w:rsidRPr="002944DA" w:rsidRDefault="00C215D5" w:rsidP="002769D4">
            <w:pPr>
              <w:widowControl w:val="0"/>
              <w:rPr>
                <w:sz w:val="24"/>
                <w:lang w:eastAsia="uk-UA"/>
              </w:rPr>
            </w:pPr>
            <w:r>
              <w:rPr>
                <w:sz w:val="24"/>
                <w:lang w:eastAsia="uk-UA"/>
              </w:rPr>
              <w:t xml:space="preserve">                                       78</w:t>
            </w:r>
          </w:p>
        </w:tc>
      </w:tr>
      <w:tr w:rsidR="00C215D5" w:rsidRPr="002944DA" w:rsidTr="008E43FA">
        <w:trPr>
          <w:trHeight w:val="192"/>
        </w:trPr>
        <w:tc>
          <w:tcPr>
            <w:tcW w:w="4746" w:type="dxa"/>
            <w:tcBorders>
              <w:top w:val="single" w:sz="4" w:space="0" w:color="auto"/>
              <w:left w:val="single" w:sz="4" w:space="0" w:color="auto"/>
              <w:bottom w:val="single" w:sz="4" w:space="0" w:color="auto"/>
              <w:right w:val="nil"/>
            </w:tcBorders>
            <w:shd w:val="clear" w:color="auto" w:fill="FFFFFF"/>
          </w:tcPr>
          <w:p w:rsidR="00C215D5" w:rsidRPr="002944DA" w:rsidRDefault="00C215D5" w:rsidP="002769D4">
            <w:pPr>
              <w:widowControl w:val="0"/>
              <w:rPr>
                <w:sz w:val="24"/>
                <w:lang w:eastAsia="uk-UA"/>
              </w:rPr>
            </w:pPr>
            <w:r>
              <w:rPr>
                <w:i/>
                <w:iCs/>
                <w:color w:val="000000"/>
                <w:sz w:val="24"/>
                <w:lang w:eastAsia="uk-UA"/>
              </w:rPr>
              <w:t xml:space="preserve">Форма </w:t>
            </w:r>
            <w:r w:rsidRPr="002944DA">
              <w:rPr>
                <w:i/>
                <w:iCs/>
                <w:color w:val="000000"/>
                <w:sz w:val="24"/>
                <w:lang w:eastAsia="uk-UA"/>
              </w:rPr>
              <w:t>контролю</w:t>
            </w:r>
          </w:p>
        </w:tc>
        <w:tc>
          <w:tcPr>
            <w:tcW w:w="4893" w:type="dxa"/>
            <w:tcBorders>
              <w:top w:val="single" w:sz="4" w:space="0" w:color="auto"/>
              <w:left w:val="single" w:sz="4" w:space="0" w:color="auto"/>
              <w:bottom w:val="single" w:sz="4" w:space="0" w:color="auto"/>
              <w:right w:val="single" w:sz="4" w:space="0" w:color="auto"/>
            </w:tcBorders>
            <w:shd w:val="clear" w:color="auto" w:fill="FFFFFF"/>
          </w:tcPr>
          <w:p w:rsidR="00C215D5" w:rsidRPr="00E62FD3" w:rsidRDefault="00C215D5" w:rsidP="002769D4">
            <w:pPr>
              <w:widowControl w:val="0"/>
              <w:jc w:val="center"/>
              <w:rPr>
                <w:sz w:val="24"/>
                <w:lang w:val="uk-UA" w:eastAsia="uk-UA"/>
              </w:rPr>
            </w:pPr>
            <w:r>
              <w:rPr>
                <w:sz w:val="24"/>
                <w:lang w:val="uk-UA" w:eastAsia="uk-UA"/>
              </w:rPr>
              <w:t>Іспит</w:t>
            </w:r>
          </w:p>
        </w:tc>
      </w:tr>
    </w:tbl>
    <w:p w:rsidR="00C215D5" w:rsidRDefault="00C215D5" w:rsidP="00C215D5">
      <w:pPr>
        <w:widowControl w:val="0"/>
        <w:tabs>
          <w:tab w:val="left" w:leader="underscore" w:pos="4891"/>
          <w:tab w:val="left" w:leader="underscore" w:pos="5519"/>
          <w:tab w:val="left" w:leader="underscore" w:pos="6039"/>
          <w:tab w:val="left" w:leader="underscore" w:pos="6841"/>
        </w:tabs>
        <w:jc w:val="both"/>
        <w:rPr>
          <w:color w:val="000000"/>
          <w:sz w:val="24"/>
          <w:lang w:eastAsia="uk-UA"/>
        </w:rPr>
      </w:pPr>
    </w:p>
    <w:p w:rsidR="00C215D5" w:rsidRDefault="00C215D5" w:rsidP="00C215D5">
      <w:pPr>
        <w:widowControl w:val="0"/>
        <w:tabs>
          <w:tab w:val="left" w:leader="underscore" w:pos="4891"/>
          <w:tab w:val="left" w:leader="underscore" w:pos="5519"/>
          <w:tab w:val="left" w:leader="underscore" w:pos="6039"/>
          <w:tab w:val="left" w:leader="underscore" w:pos="6841"/>
        </w:tabs>
        <w:jc w:val="both"/>
      </w:pPr>
    </w:p>
    <w:p w:rsidR="00C215D5" w:rsidRPr="006963E9" w:rsidRDefault="00C215D5" w:rsidP="00C215D5">
      <w:pPr>
        <w:tabs>
          <w:tab w:val="left" w:pos="851"/>
          <w:tab w:val="left" w:pos="2977"/>
        </w:tabs>
        <w:jc w:val="center"/>
        <w:rPr>
          <w:szCs w:val="28"/>
        </w:rPr>
      </w:pPr>
      <w:r w:rsidRPr="006963E9">
        <w:rPr>
          <w:b/>
          <w:bCs/>
          <w:color w:val="000000"/>
          <w:szCs w:val="28"/>
          <w:lang w:eastAsia="uk-UA"/>
        </w:rPr>
        <w:t>2. Мета та завдання навчальної дисципліни</w:t>
      </w:r>
    </w:p>
    <w:p w:rsidR="00C215D5" w:rsidRPr="00535149" w:rsidRDefault="00C215D5" w:rsidP="00C215D5">
      <w:pPr>
        <w:rPr>
          <w:sz w:val="22"/>
          <w:szCs w:val="22"/>
          <w:lang w:val="uk-UA"/>
        </w:rPr>
      </w:pPr>
    </w:p>
    <w:p w:rsidR="00C215D5" w:rsidRDefault="00C215D5" w:rsidP="00C215D5">
      <w:pPr>
        <w:tabs>
          <w:tab w:val="left" w:pos="284"/>
          <w:tab w:val="left" w:pos="567"/>
        </w:tabs>
        <w:ind w:firstLine="567"/>
        <w:jc w:val="both"/>
        <w:rPr>
          <w:lang w:val="uk-UA"/>
        </w:rPr>
      </w:pPr>
      <w:r w:rsidRPr="00C62776">
        <w:rPr>
          <w:b/>
          <w:szCs w:val="28"/>
          <w:lang w:val="uk-UA"/>
        </w:rPr>
        <w:t>Мета:</w:t>
      </w:r>
      <w:r w:rsidRPr="00C62776">
        <w:rPr>
          <w:szCs w:val="28"/>
          <w:lang w:val="uk-UA"/>
        </w:rPr>
        <w:t xml:space="preserve"> навчання лікарів-курсантів:</w:t>
      </w:r>
      <w:r>
        <w:rPr>
          <w:lang w:val="uk-UA"/>
        </w:rPr>
        <w:t xml:space="preserve">сучасним </w:t>
      </w:r>
      <w:r w:rsidRPr="00D66171">
        <w:rPr>
          <w:lang w:val="uk-UA"/>
        </w:rPr>
        <w:t>функціональни</w:t>
      </w:r>
      <w:r>
        <w:rPr>
          <w:lang w:val="uk-UA"/>
        </w:rPr>
        <w:t>м</w:t>
      </w:r>
      <w:r w:rsidRPr="00D66171">
        <w:rPr>
          <w:lang w:val="uk-UA"/>
        </w:rPr>
        <w:t xml:space="preserve"> метод</w:t>
      </w:r>
      <w:r>
        <w:rPr>
          <w:lang w:val="uk-UA"/>
        </w:rPr>
        <w:t>ам</w:t>
      </w:r>
      <w:r w:rsidRPr="00D66171">
        <w:rPr>
          <w:lang w:val="uk-UA"/>
        </w:rPr>
        <w:t xml:space="preserve"> дослідження, які широко застосовуються з метою раннього виявлення патології, диференціальної діагностики різних захворювань і контролю ефективності л</w:t>
      </w:r>
      <w:r>
        <w:rPr>
          <w:lang w:val="uk-UA"/>
        </w:rPr>
        <w:t>ікувально</w:t>
      </w:r>
      <w:r w:rsidRPr="00D66171">
        <w:rPr>
          <w:lang w:val="uk-UA"/>
        </w:rPr>
        <w:t>- оздоровчих заходів.</w:t>
      </w:r>
      <w:r w:rsidRPr="00535149">
        <w:rPr>
          <w:lang w:val="uk-UA"/>
        </w:rPr>
        <w:t xml:space="preserve">, </w:t>
      </w:r>
      <w:r>
        <w:rPr>
          <w:lang w:val="uk-UA"/>
        </w:rPr>
        <w:t xml:space="preserve">практичним </w:t>
      </w:r>
      <w:r w:rsidRPr="00535149">
        <w:rPr>
          <w:lang w:val="uk-UA"/>
        </w:rPr>
        <w:t xml:space="preserve">навичкам </w:t>
      </w:r>
      <w:r>
        <w:rPr>
          <w:lang w:val="uk-UA"/>
        </w:rPr>
        <w:t xml:space="preserve">інтерпритації електрокардіограми </w:t>
      </w:r>
      <w:r w:rsidRPr="00535149">
        <w:rPr>
          <w:lang w:val="uk-UA"/>
        </w:rPr>
        <w:t xml:space="preserve">та оцінювання </w:t>
      </w:r>
      <w:r>
        <w:rPr>
          <w:lang w:val="uk-UA"/>
        </w:rPr>
        <w:t xml:space="preserve">іх </w:t>
      </w:r>
      <w:r w:rsidRPr="00535149">
        <w:rPr>
          <w:lang w:val="uk-UA"/>
        </w:rPr>
        <w:t>результатів;методології встановлення діагнозу патології серцево-судинної системи</w:t>
      </w:r>
      <w:r>
        <w:rPr>
          <w:lang w:val="uk-UA"/>
        </w:rPr>
        <w:t xml:space="preserve"> та коморбідних станів за допомогою  електрокардіограми </w:t>
      </w:r>
    </w:p>
    <w:p w:rsidR="00C215D5" w:rsidRPr="00571D71" w:rsidRDefault="00C215D5" w:rsidP="00C215D5">
      <w:pPr>
        <w:tabs>
          <w:tab w:val="left" w:pos="851"/>
          <w:tab w:val="left" w:pos="2977"/>
        </w:tabs>
        <w:ind w:left="360"/>
        <w:rPr>
          <w:szCs w:val="28"/>
        </w:rPr>
      </w:pPr>
      <w:r w:rsidRPr="00571D71">
        <w:rPr>
          <w:szCs w:val="28"/>
        </w:rPr>
        <w:t>Освітня підготовка слухачів ґрунтується на викорис</w:t>
      </w:r>
      <w:r>
        <w:rPr>
          <w:szCs w:val="28"/>
        </w:rPr>
        <w:t xml:space="preserve">танні лекцій, </w:t>
      </w:r>
      <w:r w:rsidRPr="00571D71">
        <w:rPr>
          <w:szCs w:val="28"/>
        </w:rPr>
        <w:t>практичних і семінарських занять із застосуванням самостійної форми навчання.</w:t>
      </w:r>
    </w:p>
    <w:p w:rsidR="00C215D5" w:rsidRDefault="00C215D5" w:rsidP="00C215D5">
      <w:pPr>
        <w:tabs>
          <w:tab w:val="left" w:pos="851"/>
          <w:tab w:val="left" w:pos="2977"/>
        </w:tabs>
        <w:rPr>
          <w:szCs w:val="28"/>
        </w:rPr>
      </w:pPr>
      <w:r>
        <w:rPr>
          <w:szCs w:val="28"/>
        </w:rPr>
        <w:t xml:space="preserve">       </w:t>
      </w:r>
      <w:r w:rsidRPr="00571D71">
        <w:rPr>
          <w:szCs w:val="28"/>
        </w:rPr>
        <w:t xml:space="preserve">Завданнями вивчення дисципліни є досягнення в повній або частковій </w:t>
      </w:r>
      <w:r>
        <w:rPr>
          <w:szCs w:val="28"/>
        </w:rPr>
        <w:t xml:space="preserve">   </w:t>
      </w:r>
      <w:r w:rsidRPr="00571D71">
        <w:rPr>
          <w:szCs w:val="28"/>
        </w:rPr>
        <w:t>мірі наступних компетентностей:</w:t>
      </w:r>
    </w:p>
    <w:p w:rsidR="00C215D5" w:rsidRDefault="00C215D5" w:rsidP="00C215D5">
      <w:pPr>
        <w:tabs>
          <w:tab w:val="left" w:pos="851"/>
          <w:tab w:val="left" w:pos="2977"/>
        </w:tabs>
        <w:jc w:val="both"/>
        <w:rPr>
          <w:szCs w:val="28"/>
        </w:rPr>
      </w:pPr>
      <w:r w:rsidRPr="002B468E">
        <w:rPr>
          <w:szCs w:val="28"/>
          <w:u w:val="single"/>
        </w:rPr>
        <w:t>Інтегральна компетентність</w:t>
      </w:r>
      <w:r>
        <w:rPr>
          <w:szCs w:val="28"/>
        </w:rPr>
        <w:t xml:space="preserve">: </w:t>
      </w:r>
      <w:r w:rsidRPr="002B468E">
        <w:rPr>
          <w:szCs w:val="28"/>
        </w:rPr>
        <w:t xml:space="preserve">Здатність розв’язувати </w:t>
      </w:r>
      <w:r>
        <w:rPr>
          <w:szCs w:val="28"/>
        </w:rPr>
        <w:t>складні задачі і</w:t>
      </w:r>
      <w:r w:rsidRPr="002B468E">
        <w:rPr>
          <w:szCs w:val="28"/>
        </w:rPr>
        <w:t xml:space="preserve"> проблеми в галузі </w:t>
      </w:r>
      <w:r w:rsidRPr="00D857DC">
        <w:rPr>
          <w:szCs w:val="28"/>
        </w:rPr>
        <w:t>охор</w:t>
      </w:r>
      <w:r>
        <w:rPr>
          <w:szCs w:val="28"/>
        </w:rPr>
        <w:t>они здоров'я за спеціальністю «Терап</w:t>
      </w:r>
      <w:r w:rsidRPr="00D857DC">
        <w:rPr>
          <w:szCs w:val="28"/>
        </w:rPr>
        <w:t>ія»</w:t>
      </w:r>
      <w:r>
        <w:rPr>
          <w:rFonts w:ascii="Arial" w:hAnsi="Arial" w:cs="Arial"/>
          <w:sz w:val="35"/>
          <w:szCs w:val="35"/>
        </w:rPr>
        <w:t xml:space="preserve"> </w:t>
      </w:r>
      <w:r w:rsidRPr="00D857DC">
        <w:rPr>
          <w:szCs w:val="28"/>
        </w:rPr>
        <w:t>у професійній діяльності</w:t>
      </w:r>
      <w:r>
        <w:rPr>
          <w:szCs w:val="28"/>
        </w:rPr>
        <w:t>.</w:t>
      </w:r>
      <w:r w:rsidRPr="00D857DC">
        <w:rPr>
          <w:szCs w:val="28"/>
        </w:rPr>
        <w:t xml:space="preserve"> </w:t>
      </w:r>
    </w:p>
    <w:p w:rsidR="00C215D5" w:rsidRDefault="00C215D5" w:rsidP="00C215D5">
      <w:pPr>
        <w:tabs>
          <w:tab w:val="left" w:pos="851"/>
          <w:tab w:val="left" w:pos="2977"/>
        </w:tabs>
        <w:jc w:val="both"/>
        <w:rPr>
          <w:szCs w:val="28"/>
        </w:rPr>
      </w:pPr>
      <w:r w:rsidRPr="002B468E">
        <w:rPr>
          <w:szCs w:val="28"/>
          <w:u w:val="single"/>
        </w:rPr>
        <w:t>Загальні компетентності:</w:t>
      </w:r>
    </w:p>
    <w:p w:rsidR="00C215D5" w:rsidRPr="00414A46" w:rsidRDefault="00C215D5" w:rsidP="00C215D5">
      <w:pPr>
        <w:pStyle w:val="a7"/>
        <w:widowControl w:val="0"/>
        <w:numPr>
          <w:ilvl w:val="0"/>
          <w:numId w:val="15"/>
        </w:numPr>
        <w:tabs>
          <w:tab w:val="left" w:pos="851"/>
          <w:tab w:val="left" w:pos="2977"/>
        </w:tabs>
        <w:spacing w:after="0" w:line="240" w:lineRule="auto"/>
        <w:contextualSpacing w:val="0"/>
        <w:jc w:val="both"/>
        <w:rPr>
          <w:rFonts w:ascii="Times New Roman" w:hAnsi="Times New Roman"/>
          <w:sz w:val="28"/>
          <w:szCs w:val="28"/>
        </w:rPr>
      </w:pPr>
      <w:r w:rsidRPr="00414A46">
        <w:rPr>
          <w:rFonts w:ascii="Times New Roman" w:hAnsi="Times New Roman"/>
          <w:sz w:val="28"/>
          <w:szCs w:val="28"/>
        </w:rPr>
        <w:t>Здатність до абстрактного мислення, аналізу та синтезу; здатність вчитися і бути сучасно навченим.</w:t>
      </w:r>
    </w:p>
    <w:p w:rsidR="00C215D5" w:rsidRPr="00414A46" w:rsidRDefault="00C215D5" w:rsidP="00C215D5">
      <w:pPr>
        <w:pStyle w:val="a7"/>
        <w:widowControl w:val="0"/>
        <w:numPr>
          <w:ilvl w:val="0"/>
          <w:numId w:val="15"/>
        </w:numPr>
        <w:tabs>
          <w:tab w:val="left" w:pos="851"/>
          <w:tab w:val="left" w:pos="2977"/>
        </w:tabs>
        <w:spacing w:after="0" w:line="240" w:lineRule="auto"/>
        <w:contextualSpacing w:val="0"/>
        <w:jc w:val="both"/>
        <w:rPr>
          <w:rFonts w:ascii="Times New Roman" w:hAnsi="Times New Roman"/>
          <w:sz w:val="28"/>
          <w:szCs w:val="28"/>
        </w:rPr>
      </w:pPr>
      <w:r w:rsidRPr="00414A46">
        <w:rPr>
          <w:rFonts w:ascii="Times New Roman" w:hAnsi="Times New Roman"/>
          <w:sz w:val="28"/>
          <w:szCs w:val="28"/>
        </w:rPr>
        <w:t>Здатність до підвищення професійної кваліфікації.</w:t>
      </w:r>
    </w:p>
    <w:p w:rsidR="00C215D5" w:rsidRPr="00414A46" w:rsidRDefault="00C215D5" w:rsidP="00C215D5">
      <w:pPr>
        <w:pStyle w:val="a7"/>
        <w:widowControl w:val="0"/>
        <w:numPr>
          <w:ilvl w:val="0"/>
          <w:numId w:val="15"/>
        </w:numPr>
        <w:tabs>
          <w:tab w:val="left" w:pos="851"/>
          <w:tab w:val="left" w:pos="2977"/>
        </w:tabs>
        <w:spacing w:after="0" w:line="240" w:lineRule="auto"/>
        <w:contextualSpacing w:val="0"/>
        <w:jc w:val="both"/>
        <w:rPr>
          <w:rFonts w:ascii="Times New Roman" w:hAnsi="Times New Roman"/>
          <w:sz w:val="28"/>
          <w:szCs w:val="28"/>
        </w:rPr>
      </w:pPr>
      <w:r w:rsidRPr="00414A46">
        <w:rPr>
          <w:rFonts w:ascii="Times New Roman" w:hAnsi="Times New Roman"/>
          <w:sz w:val="28"/>
          <w:szCs w:val="28"/>
        </w:rPr>
        <w:t>Знання та розуміння предметної області та розуміння професії.</w:t>
      </w:r>
    </w:p>
    <w:p w:rsidR="00C215D5" w:rsidRPr="00414A46" w:rsidRDefault="00C215D5" w:rsidP="00C215D5">
      <w:pPr>
        <w:pStyle w:val="a7"/>
        <w:widowControl w:val="0"/>
        <w:numPr>
          <w:ilvl w:val="0"/>
          <w:numId w:val="15"/>
        </w:numPr>
        <w:tabs>
          <w:tab w:val="left" w:pos="851"/>
          <w:tab w:val="left" w:pos="2977"/>
        </w:tabs>
        <w:spacing w:after="0" w:line="240" w:lineRule="auto"/>
        <w:contextualSpacing w:val="0"/>
        <w:jc w:val="both"/>
        <w:rPr>
          <w:rFonts w:ascii="Times New Roman" w:hAnsi="Times New Roman"/>
          <w:sz w:val="28"/>
          <w:szCs w:val="28"/>
        </w:rPr>
      </w:pPr>
      <w:r w:rsidRPr="00414A46">
        <w:rPr>
          <w:rFonts w:ascii="Times New Roman" w:hAnsi="Times New Roman"/>
          <w:sz w:val="28"/>
          <w:szCs w:val="28"/>
        </w:rPr>
        <w:t>Здатність застосовувати знання у практичних ситуаціях.</w:t>
      </w:r>
    </w:p>
    <w:p w:rsidR="00C215D5" w:rsidRPr="00414A46" w:rsidRDefault="00C215D5" w:rsidP="00C215D5">
      <w:pPr>
        <w:pStyle w:val="a7"/>
        <w:widowControl w:val="0"/>
        <w:numPr>
          <w:ilvl w:val="0"/>
          <w:numId w:val="15"/>
        </w:numPr>
        <w:tabs>
          <w:tab w:val="left" w:pos="851"/>
          <w:tab w:val="left" w:pos="2977"/>
        </w:tabs>
        <w:spacing w:after="0" w:line="240" w:lineRule="auto"/>
        <w:contextualSpacing w:val="0"/>
        <w:jc w:val="both"/>
        <w:rPr>
          <w:rFonts w:ascii="Times New Roman" w:hAnsi="Times New Roman"/>
          <w:sz w:val="28"/>
          <w:szCs w:val="28"/>
        </w:rPr>
      </w:pPr>
      <w:r w:rsidRPr="00414A46">
        <w:rPr>
          <w:rFonts w:ascii="Times New Roman" w:hAnsi="Times New Roman"/>
          <w:sz w:val="28"/>
          <w:szCs w:val="28"/>
        </w:rPr>
        <w:t>Здатність до використання інформаційних і комунікаційних технологій; пошуку, опрацювання та аналізу інформації з різних джерел.</w:t>
      </w:r>
    </w:p>
    <w:p w:rsidR="00C215D5" w:rsidRPr="00414A46" w:rsidRDefault="00C215D5" w:rsidP="00C215D5">
      <w:pPr>
        <w:pStyle w:val="a7"/>
        <w:widowControl w:val="0"/>
        <w:numPr>
          <w:ilvl w:val="0"/>
          <w:numId w:val="15"/>
        </w:numPr>
        <w:tabs>
          <w:tab w:val="left" w:pos="851"/>
          <w:tab w:val="left" w:pos="2977"/>
        </w:tabs>
        <w:spacing w:after="0" w:line="240" w:lineRule="auto"/>
        <w:contextualSpacing w:val="0"/>
        <w:jc w:val="both"/>
        <w:rPr>
          <w:rFonts w:ascii="Times New Roman" w:hAnsi="Times New Roman"/>
          <w:sz w:val="28"/>
          <w:szCs w:val="28"/>
        </w:rPr>
      </w:pPr>
      <w:r w:rsidRPr="00414A46">
        <w:rPr>
          <w:rFonts w:ascii="Times New Roman" w:hAnsi="Times New Roman"/>
          <w:sz w:val="28"/>
          <w:szCs w:val="28"/>
        </w:rPr>
        <w:t>Здатність виявляти, ставити та вирішувати проблеми, генерувати ідеї.</w:t>
      </w:r>
    </w:p>
    <w:p w:rsidR="00C215D5" w:rsidRPr="00414A46" w:rsidRDefault="00C215D5" w:rsidP="00C215D5">
      <w:pPr>
        <w:pStyle w:val="a7"/>
        <w:widowControl w:val="0"/>
        <w:numPr>
          <w:ilvl w:val="0"/>
          <w:numId w:val="15"/>
        </w:numPr>
        <w:tabs>
          <w:tab w:val="left" w:pos="851"/>
          <w:tab w:val="left" w:pos="2977"/>
        </w:tabs>
        <w:spacing w:after="0" w:line="240" w:lineRule="auto"/>
        <w:contextualSpacing w:val="0"/>
        <w:jc w:val="both"/>
        <w:rPr>
          <w:rFonts w:ascii="Times New Roman" w:hAnsi="Times New Roman"/>
          <w:sz w:val="28"/>
          <w:szCs w:val="28"/>
        </w:rPr>
      </w:pPr>
      <w:r w:rsidRPr="00414A46">
        <w:rPr>
          <w:rFonts w:ascii="Times New Roman" w:hAnsi="Times New Roman"/>
          <w:sz w:val="28"/>
          <w:szCs w:val="28"/>
        </w:rPr>
        <w:t>Здатність до спілкування у професійному середовищі та з представниками інших професій.</w:t>
      </w:r>
    </w:p>
    <w:p w:rsidR="00C215D5" w:rsidRDefault="00C215D5" w:rsidP="00C215D5">
      <w:pPr>
        <w:pStyle w:val="a7"/>
        <w:widowControl w:val="0"/>
        <w:numPr>
          <w:ilvl w:val="0"/>
          <w:numId w:val="15"/>
        </w:numPr>
        <w:tabs>
          <w:tab w:val="left" w:pos="851"/>
          <w:tab w:val="left" w:pos="2977"/>
        </w:tabs>
        <w:spacing w:after="0" w:line="240" w:lineRule="auto"/>
        <w:contextualSpacing w:val="0"/>
        <w:jc w:val="both"/>
        <w:rPr>
          <w:rFonts w:ascii="Times New Roman" w:hAnsi="Times New Roman"/>
          <w:sz w:val="28"/>
          <w:szCs w:val="28"/>
        </w:rPr>
      </w:pPr>
      <w:r w:rsidRPr="00414A46">
        <w:rPr>
          <w:rFonts w:ascii="Times New Roman" w:hAnsi="Times New Roman"/>
          <w:sz w:val="28"/>
          <w:szCs w:val="28"/>
        </w:rPr>
        <w:t>Здатність оцінювати та забезпечувати якість виконаних робіт.</w:t>
      </w:r>
      <w:r w:rsidRPr="00190E93">
        <w:rPr>
          <w:rFonts w:ascii="Times New Roman" w:hAnsi="Times New Roman"/>
          <w:sz w:val="28"/>
          <w:szCs w:val="28"/>
        </w:rPr>
        <w:t xml:space="preserve"> </w:t>
      </w:r>
    </w:p>
    <w:p w:rsidR="00C215D5" w:rsidRPr="00414A46" w:rsidRDefault="00C215D5" w:rsidP="00C215D5">
      <w:pPr>
        <w:pStyle w:val="a7"/>
        <w:widowControl w:val="0"/>
        <w:numPr>
          <w:ilvl w:val="0"/>
          <w:numId w:val="15"/>
        </w:numPr>
        <w:tabs>
          <w:tab w:val="left" w:pos="851"/>
          <w:tab w:val="left" w:pos="2977"/>
        </w:tabs>
        <w:spacing w:after="0" w:line="240" w:lineRule="auto"/>
        <w:contextualSpacing w:val="0"/>
        <w:jc w:val="both"/>
        <w:rPr>
          <w:rFonts w:ascii="Times New Roman" w:hAnsi="Times New Roman"/>
          <w:sz w:val="28"/>
          <w:szCs w:val="28"/>
        </w:rPr>
      </w:pPr>
      <w:r w:rsidRPr="00414A46">
        <w:rPr>
          <w:rFonts w:ascii="Times New Roman" w:hAnsi="Times New Roman"/>
          <w:sz w:val="28"/>
          <w:szCs w:val="28"/>
        </w:rPr>
        <w:t>Здатність до адаптації та дії в новій ситуації.</w:t>
      </w:r>
    </w:p>
    <w:p w:rsidR="00C215D5" w:rsidRPr="00190E93" w:rsidRDefault="00C215D5" w:rsidP="00C215D5">
      <w:pPr>
        <w:pStyle w:val="a7"/>
        <w:widowControl w:val="0"/>
        <w:numPr>
          <w:ilvl w:val="0"/>
          <w:numId w:val="15"/>
        </w:numPr>
        <w:tabs>
          <w:tab w:val="left" w:pos="851"/>
          <w:tab w:val="left" w:pos="2977"/>
        </w:tabs>
        <w:spacing w:after="0" w:line="240" w:lineRule="auto"/>
        <w:contextualSpacing w:val="0"/>
        <w:jc w:val="both"/>
        <w:rPr>
          <w:rFonts w:ascii="Times New Roman" w:hAnsi="Times New Roman"/>
          <w:sz w:val="28"/>
          <w:szCs w:val="28"/>
        </w:rPr>
      </w:pPr>
      <w:r w:rsidRPr="00872B1E">
        <w:rPr>
          <w:rFonts w:ascii="Times New Roman" w:hAnsi="Times New Roman"/>
          <w:sz w:val="28"/>
          <w:szCs w:val="28"/>
        </w:rPr>
        <w:lastRenderedPageBreak/>
        <w:t>Здатність працювати автономно</w:t>
      </w:r>
      <w:r>
        <w:rPr>
          <w:rFonts w:ascii="Times New Roman" w:hAnsi="Times New Roman"/>
          <w:sz w:val="28"/>
          <w:szCs w:val="28"/>
          <w:lang w:val="uk-UA"/>
        </w:rPr>
        <w:t>.</w:t>
      </w:r>
    </w:p>
    <w:p w:rsidR="00C215D5" w:rsidRPr="00190E93" w:rsidRDefault="00C215D5" w:rsidP="00C215D5">
      <w:pPr>
        <w:pStyle w:val="a7"/>
        <w:widowControl w:val="0"/>
        <w:tabs>
          <w:tab w:val="left" w:pos="851"/>
          <w:tab w:val="left" w:pos="2977"/>
        </w:tabs>
        <w:spacing w:after="0" w:line="240" w:lineRule="auto"/>
        <w:contextualSpacing w:val="0"/>
        <w:jc w:val="both"/>
        <w:rPr>
          <w:rFonts w:ascii="Times New Roman" w:hAnsi="Times New Roman"/>
          <w:sz w:val="28"/>
          <w:szCs w:val="28"/>
        </w:rPr>
      </w:pPr>
    </w:p>
    <w:p w:rsidR="00C215D5" w:rsidRDefault="00C215D5" w:rsidP="00C215D5">
      <w:pPr>
        <w:pStyle w:val="a7"/>
        <w:widowControl w:val="0"/>
        <w:tabs>
          <w:tab w:val="left" w:pos="851"/>
          <w:tab w:val="left" w:pos="2977"/>
        </w:tabs>
        <w:spacing w:after="0" w:line="240" w:lineRule="auto"/>
        <w:contextualSpacing w:val="0"/>
        <w:jc w:val="both"/>
        <w:rPr>
          <w:rFonts w:ascii="Times New Roman" w:hAnsi="Times New Roman"/>
          <w:sz w:val="28"/>
          <w:szCs w:val="28"/>
          <w:lang w:val="uk-UA"/>
        </w:rPr>
      </w:pPr>
      <w:r w:rsidRPr="00190E93">
        <w:rPr>
          <w:rFonts w:ascii="Times New Roman" w:hAnsi="Times New Roman"/>
          <w:sz w:val="28"/>
          <w:szCs w:val="28"/>
          <w:u w:val="single"/>
        </w:rPr>
        <w:t>Спеціальні компетентності:</w:t>
      </w:r>
      <w:r w:rsidRPr="00190E93">
        <w:rPr>
          <w:rFonts w:ascii="Times New Roman" w:hAnsi="Times New Roman"/>
          <w:sz w:val="28"/>
          <w:szCs w:val="28"/>
          <w:lang w:val="uk-UA"/>
        </w:rPr>
        <w:t xml:space="preserve">  </w:t>
      </w:r>
    </w:p>
    <w:p w:rsidR="00C215D5" w:rsidRPr="00535149" w:rsidRDefault="00C215D5" w:rsidP="00C215D5">
      <w:pPr>
        <w:pStyle w:val="a7"/>
        <w:widowControl w:val="0"/>
        <w:tabs>
          <w:tab w:val="left" w:pos="851"/>
          <w:tab w:val="left" w:pos="2977"/>
        </w:tabs>
        <w:spacing w:after="0" w:line="240" w:lineRule="auto"/>
        <w:contextualSpacing w:val="0"/>
        <w:jc w:val="both"/>
        <w:rPr>
          <w:b/>
          <w:lang w:val="uk-UA"/>
        </w:rPr>
      </w:pPr>
      <w:r w:rsidRPr="00535149">
        <w:rPr>
          <w:b/>
          <w:lang w:val="uk-UA"/>
        </w:rPr>
        <w:t xml:space="preserve"> </w:t>
      </w:r>
    </w:p>
    <w:p w:rsidR="00C215D5" w:rsidRPr="00190E93" w:rsidRDefault="00C215D5" w:rsidP="00C215D5">
      <w:pPr>
        <w:pStyle w:val="a7"/>
        <w:numPr>
          <w:ilvl w:val="0"/>
          <w:numId w:val="2"/>
        </w:numPr>
        <w:spacing w:after="0" w:line="240" w:lineRule="auto"/>
        <w:jc w:val="both"/>
        <w:rPr>
          <w:rFonts w:ascii="Times New Roman" w:hAnsi="Times New Roman"/>
          <w:sz w:val="28"/>
          <w:szCs w:val="28"/>
          <w:lang w:val="uk-UA"/>
        </w:rPr>
      </w:pPr>
      <w:r w:rsidRPr="00190E93">
        <w:rPr>
          <w:rFonts w:ascii="Times New Roman" w:hAnsi="Times New Roman"/>
          <w:sz w:val="28"/>
          <w:szCs w:val="28"/>
          <w:lang w:val="uk-UA"/>
        </w:rPr>
        <w:t>інтерпретувати епідеміологічні та патогенетичні закономірності патології виявленої при функціональному дослідженні;</w:t>
      </w:r>
    </w:p>
    <w:p w:rsidR="00C215D5" w:rsidRPr="00190E93" w:rsidRDefault="00C215D5" w:rsidP="00C215D5">
      <w:pPr>
        <w:pStyle w:val="a7"/>
        <w:numPr>
          <w:ilvl w:val="0"/>
          <w:numId w:val="2"/>
        </w:numPr>
        <w:spacing w:after="0" w:line="240" w:lineRule="auto"/>
        <w:jc w:val="both"/>
        <w:rPr>
          <w:rFonts w:ascii="Times New Roman" w:hAnsi="Times New Roman"/>
          <w:sz w:val="28"/>
          <w:szCs w:val="28"/>
          <w:lang w:val="uk-UA"/>
        </w:rPr>
      </w:pPr>
      <w:r w:rsidRPr="00190E93">
        <w:rPr>
          <w:rFonts w:ascii="Times New Roman" w:hAnsi="Times New Roman"/>
          <w:sz w:val="28"/>
          <w:szCs w:val="28"/>
          <w:lang w:val="uk-UA"/>
        </w:rPr>
        <w:t>інтерпретувати електрокардіограми коморбідної патології серцево-судинної системи;</w:t>
      </w:r>
    </w:p>
    <w:p w:rsidR="00C215D5" w:rsidRPr="00190E93" w:rsidRDefault="00C215D5" w:rsidP="00C215D5">
      <w:pPr>
        <w:pStyle w:val="a7"/>
        <w:numPr>
          <w:ilvl w:val="0"/>
          <w:numId w:val="2"/>
        </w:numPr>
        <w:spacing w:after="0" w:line="240" w:lineRule="auto"/>
        <w:jc w:val="both"/>
        <w:rPr>
          <w:rFonts w:ascii="Times New Roman" w:hAnsi="Times New Roman"/>
          <w:sz w:val="28"/>
          <w:szCs w:val="28"/>
          <w:lang w:val="uk-UA"/>
        </w:rPr>
      </w:pPr>
      <w:r w:rsidRPr="00190E93">
        <w:rPr>
          <w:rFonts w:ascii="Times New Roman" w:hAnsi="Times New Roman"/>
          <w:sz w:val="28"/>
          <w:szCs w:val="28"/>
          <w:lang w:val="uk-UA"/>
        </w:rPr>
        <w:t>удосконалювати діагностику кардіологічних захворювань за допомогою проведення та оцінки результатів додаткових функціональних проб;</w:t>
      </w:r>
    </w:p>
    <w:p w:rsidR="00C215D5" w:rsidRPr="00190E93" w:rsidRDefault="00C215D5" w:rsidP="00C215D5">
      <w:pPr>
        <w:numPr>
          <w:ilvl w:val="0"/>
          <w:numId w:val="2"/>
        </w:numPr>
        <w:tabs>
          <w:tab w:val="left" w:pos="284"/>
          <w:tab w:val="left" w:pos="720"/>
        </w:tabs>
        <w:rPr>
          <w:szCs w:val="28"/>
          <w:lang w:val="uk-UA"/>
        </w:rPr>
      </w:pPr>
      <w:r w:rsidRPr="00190E93">
        <w:rPr>
          <w:szCs w:val="28"/>
          <w:lang w:val="uk-UA"/>
        </w:rPr>
        <w:t>планувати подальші заходи функціонального дослідження за наявності поєднаної патології серцево-судинної системи зокрема при імпл</w:t>
      </w:r>
      <w:r>
        <w:rPr>
          <w:szCs w:val="28"/>
          <w:lang w:val="uk-UA"/>
        </w:rPr>
        <w:t>антованому штучному водію ритма;</w:t>
      </w:r>
    </w:p>
    <w:p w:rsidR="00C215D5" w:rsidRPr="00190E93" w:rsidRDefault="00C215D5" w:rsidP="00C215D5">
      <w:pPr>
        <w:numPr>
          <w:ilvl w:val="0"/>
          <w:numId w:val="2"/>
        </w:numPr>
        <w:tabs>
          <w:tab w:val="left" w:pos="284"/>
          <w:tab w:val="left" w:pos="720"/>
        </w:tabs>
        <w:rPr>
          <w:szCs w:val="28"/>
          <w:lang w:val="uk-UA"/>
        </w:rPr>
      </w:pPr>
      <w:r w:rsidRPr="00190E93">
        <w:rPr>
          <w:szCs w:val="28"/>
          <w:lang w:val="uk-UA"/>
        </w:rPr>
        <w:t>уміння правильно визначати покази та протипокази для проведення функціональних проб.</w:t>
      </w:r>
    </w:p>
    <w:p w:rsidR="00C215D5" w:rsidRPr="00190E93" w:rsidRDefault="00C215D5" w:rsidP="00C215D5">
      <w:pPr>
        <w:tabs>
          <w:tab w:val="left" w:pos="284"/>
          <w:tab w:val="left" w:pos="567"/>
        </w:tabs>
        <w:ind w:firstLine="567"/>
        <w:jc w:val="both"/>
        <w:rPr>
          <w:szCs w:val="28"/>
          <w:lang w:val="uk-UA"/>
        </w:rPr>
      </w:pPr>
    </w:p>
    <w:p w:rsidR="00C215D5" w:rsidRPr="00E337C1" w:rsidRDefault="00C215D5" w:rsidP="00C215D5">
      <w:pPr>
        <w:widowControl w:val="0"/>
        <w:tabs>
          <w:tab w:val="left" w:pos="2002"/>
        </w:tabs>
        <w:ind w:left="1080"/>
        <w:outlineLvl w:val="2"/>
        <w:rPr>
          <w:b/>
          <w:bCs/>
          <w:color w:val="000000"/>
          <w:szCs w:val="28"/>
          <w:lang w:eastAsia="uk-UA"/>
        </w:rPr>
      </w:pPr>
      <w:r w:rsidRPr="00E337C1">
        <w:rPr>
          <w:b/>
          <w:bCs/>
          <w:color w:val="000000"/>
          <w:szCs w:val="28"/>
          <w:lang w:eastAsia="uk-UA"/>
        </w:rPr>
        <w:t xml:space="preserve">3. </w:t>
      </w:r>
      <w:bookmarkStart w:id="1" w:name="bookmark3"/>
      <w:r w:rsidRPr="00E337C1">
        <w:rPr>
          <w:b/>
          <w:bCs/>
          <w:color w:val="000000"/>
          <w:szCs w:val="28"/>
          <w:lang w:eastAsia="uk-UA"/>
        </w:rPr>
        <w:t>Результати навчання за дисципліно</w:t>
      </w:r>
      <w:bookmarkEnd w:id="1"/>
      <w:r>
        <w:rPr>
          <w:b/>
          <w:bCs/>
          <w:color w:val="000000"/>
          <w:szCs w:val="28"/>
          <w:lang w:eastAsia="uk-UA"/>
        </w:rPr>
        <w:t>ю</w:t>
      </w:r>
    </w:p>
    <w:p w:rsidR="00C215D5" w:rsidRPr="00A02D13" w:rsidRDefault="00C215D5" w:rsidP="00C215D5">
      <w:pPr>
        <w:pStyle w:val="a3"/>
        <w:ind w:left="1080"/>
      </w:pPr>
      <w:r w:rsidRPr="00A02D13">
        <w:t xml:space="preserve">Слухач повинен </w:t>
      </w:r>
      <w:r w:rsidRPr="00A02D13">
        <w:rPr>
          <w:b/>
          <w:u w:val="single"/>
        </w:rPr>
        <w:t>знати:</w:t>
      </w:r>
    </w:p>
    <w:p w:rsidR="00C215D5" w:rsidRPr="00412720" w:rsidRDefault="00C215D5" w:rsidP="00C215D5">
      <w:pPr>
        <w:pStyle w:val="a3"/>
        <w:rPr>
          <w:sz w:val="22"/>
          <w:szCs w:val="22"/>
          <w:lang w:val="uk-UA"/>
        </w:rPr>
      </w:pPr>
      <w:r>
        <w:rPr>
          <w:lang w:val="uk-UA"/>
        </w:rPr>
        <w:t xml:space="preserve">   </w:t>
      </w:r>
      <w:r w:rsidRPr="00A02D13">
        <w:t>ЗАГАЛЬНІ ЗНАННЯ</w:t>
      </w:r>
      <w:r w:rsidRPr="00412720">
        <w:rPr>
          <w:sz w:val="22"/>
          <w:szCs w:val="22"/>
          <w:lang w:val="uk-UA"/>
        </w:rPr>
        <w:t xml:space="preserve">       </w:t>
      </w:r>
    </w:p>
    <w:p w:rsidR="00C215D5" w:rsidRPr="00190E93" w:rsidRDefault="00C215D5" w:rsidP="00C215D5">
      <w:pPr>
        <w:pStyle w:val="3"/>
        <w:numPr>
          <w:ilvl w:val="0"/>
          <w:numId w:val="10"/>
        </w:numPr>
        <w:tabs>
          <w:tab w:val="clear" w:pos="1080"/>
          <w:tab w:val="num" w:pos="709"/>
          <w:tab w:val="left" w:pos="7200"/>
        </w:tabs>
        <w:spacing w:after="0"/>
        <w:ind w:left="709" w:hanging="283"/>
        <w:jc w:val="both"/>
        <w:rPr>
          <w:sz w:val="28"/>
          <w:szCs w:val="28"/>
        </w:rPr>
      </w:pPr>
      <w:r w:rsidRPr="00190E93">
        <w:rPr>
          <w:sz w:val="28"/>
          <w:szCs w:val="28"/>
          <w:lang w:val="uk-UA"/>
        </w:rPr>
        <w:t>з</w:t>
      </w:r>
      <w:r w:rsidRPr="00190E93">
        <w:rPr>
          <w:sz w:val="28"/>
          <w:szCs w:val="28"/>
        </w:rPr>
        <w:t>аконодавство по охороні здоров’я, організацію функ</w:t>
      </w:r>
      <w:r>
        <w:rPr>
          <w:sz w:val="28"/>
          <w:szCs w:val="28"/>
        </w:rPr>
        <w:t>ціональної діагностики в країні;</w:t>
      </w:r>
    </w:p>
    <w:p w:rsidR="00C215D5" w:rsidRPr="00190E93" w:rsidRDefault="00C215D5" w:rsidP="00C215D5">
      <w:pPr>
        <w:pStyle w:val="a6"/>
        <w:numPr>
          <w:ilvl w:val="0"/>
          <w:numId w:val="10"/>
        </w:numPr>
        <w:tabs>
          <w:tab w:val="clear" w:pos="1080"/>
          <w:tab w:val="num" w:pos="709"/>
        </w:tabs>
        <w:ind w:left="709" w:hanging="283"/>
        <w:jc w:val="both"/>
        <w:rPr>
          <w:b w:val="0"/>
          <w:szCs w:val="28"/>
        </w:rPr>
      </w:pPr>
      <w:r w:rsidRPr="00190E93">
        <w:rPr>
          <w:b w:val="0"/>
          <w:szCs w:val="28"/>
        </w:rPr>
        <w:t>сучасні підходи інтерпритації електрокардіограми при гіпертрофії і перевантаженні відділів серця</w:t>
      </w:r>
      <w:r>
        <w:rPr>
          <w:b w:val="0"/>
          <w:szCs w:val="28"/>
        </w:rPr>
        <w:t>;</w:t>
      </w:r>
      <w:r w:rsidRPr="00190E93">
        <w:rPr>
          <w:b w:val="0"/>
          <w:szCs w:val="28"/>
        </w:rPr>
        <w:t xml:space="preserve"> </w:t>
      </w:r>
    </w:p>
    <w:p w:rsidR="00C215D5" w:rsidRPr="00190E93" w:rsidRDefault="00C215D5" w:rsidP="00C215D5">
      <w:pPr>
        <w:pStyle w:val="a6"/>
        <w:numPr>
          <w:ilvl w:val="0"/>
          <w:numId w:val="10"/>
        </w:numPr>
        <w:tabs>
          <w:tab w:val="clear" w:pos="1080"/>
          <w:tab w:val="num" w:pos="709"/>
        </w:tabs>
        <w:ind w:left="709" w:hanging="283"/>
        <w:jc w:val="both"/>
        <w:rPr>
          <w:b w:val="0"/>
          <w:szCs w:val="28"/>
        </w:rPr>
      </w:pPr>
      <w:r w:rsidRPr="00190E93">
        <w:rPr>
          <w:b w:val="0"/>
          <w:szCs w:val="28"/>
        </w:rPr>
        <w:t>сучасні підходи інтерпритації електрокардіограми при порушенні внутрішньошлуночкової провідності в системі Гиса- Пуркинье ,синдромі передзбудження шлуночків;</w:t>
      </w:r>
    </w:p>
    <w:p w:rsidR="00C215D5" w:rsidRPr="00190E93" w:rsidRDefault="00C215D5" w:rsidP="00C215D5">
      <w:pPr>
        <w:pStyle w:val="a6"/>
        <w:numPr>
          <w:ilvl w:val="0"/>
          <w:numId w:val="10"/>
        </w:numPr>
        <w:tabs>
          <w:tab w:val="clear" w:pos="1080"/>
          <w:tab w:val="num" w:pos="709"/>
        </w:tabs>
        <w:ind w:left="709" w:hanging="283"/>
        <w:jc w:val="both"/>
        <w:rPr>
          <w:b w:val="0"/>
          <w:szCs w:val="28"/>
        </w:rPr>
      </w:pPr>
      <w:r w:rsidRPr="00190E93">
        <w:rPr>
          <w:b w:val="0"/>
          <w:szCs w:val="28"/>
        </w:rPr>
        <w:t>сучасні підходи інтерпритації електрокардіограми при наявності штучного водія ритма ;</w:t>
      </w:r>
    </w:p>
    <w:p w:rsidR="00C215D5" w:rsidRPr="00190E93" w:rsidRDefault="00C215D5" w:rsidP="00C215D5">
      <w:pPr>
        <w:pStyle w:val="a6"/>
        <w:numPr>
          <w:ilvl w:val="0"/>
          <w:numId w:val="10"/>
        </w:numPr>
        <w:jc w:val="both"/>
        <w:rPr>
          <w:b w:val="0"/>
          <w:szCs w:val="28"/>
        </w:rPr>
      </w:pPr>
      <w:r w:rsidRPr="00190E93">
        <w:rPr>
          <w:b w:val="0"/>
          <w:szCs w:val="28"/>
        </w:rPr>
        <w:t xml:space="preserve">інтерпритувати електрокардіограму  при ішемічній хворобі серця (ІБС) </w:t>
      </w:r>
    </w:p>
    <w:p w:rsidR="00C215D5" w:rsidRPr="00190E93" w:rsidRDefault="00C215D5" w:rsidP="00C215D5">
      <w:pPr>
        <w:pStyle w:val="a6"/>
        <w:numPr>
          <w:ilvl w:val="0"/>
          <w:numId w:val="10"/>
        </w:numPr>
        <w:jc w:val="both"/>
        <w:rPr>
          <w:b w:val="0"/>
          <w:szCs w:val="28"/>
        </w:rPr>
      </w:pPr>
      <w:r w:rsidRPr="00190E93">
        <w:rPr>
          <w:b w:val="0"/>
          <w:szCs w:val="28"/>
        </w:rPr>
        <w:t xml:space="preserve">зміни електрокардіограми при окремих захворюваннях </w:t>
      </w:r>
    </w:p>
    <w:p w:rsidR="00C215D5" w:rsidRPr="00190E93" w:rsidRDefault="00C215D5" w:rsidP="00C215D5">
      <w:pPr>
        <w:pStyle w:val="a6"/>
        <w:numPr>
          <w:ilvl w:val="0"/>
          <w:numId w:val="10"/>
        </w:numPr>
        <w:jc w:val="both"/>
        <w:rPr>
          <w:b w:val="0"/>
          <w:szCs w:val="28"/>
        </w:rPr>
      </w:pPr>
      <w:r w:rsidRPr="00190E93">
        <w:rPr>
          <w:b w:val="0"/>
          <w:szCs w:val="28"/>
        </w:rPr>
        <w:t>методики проведення і інтерпретацію результатів функціональних проб (медикаментозних, проб з навантаженням то що)</w:t>
      </w:r>
      <w:r>
        <w:rPr>
          <w:b w:val="0"/>
          <w:szCs w:val="28"/>
        </w:rPr>
        <w:t>.</w:t>
      </w:r>
    </w:p>
    <w:p w:rsidR="00C215D5" w:rsidRPr="00190E93" w:rsidRDefault="00C215D5" w:rsidP="00C215D5">
      <w:pPr>
        <w:tabs>
          <w:tab w:val="left" w:pos="284"/>
          <w:tab w:val="left" w:pos="567"/>
          <w:tab w:val="left" w:pos="6551"/>
        </w:tabs>
        <w:jc w:val="both"/>
        <w:rPr>
          <w:b/>
          <w:szCs w:val="28"/>
          <w:lang w:val="uk-UA"/>
        </w:rPr>
      </w:pPr>
    </w:p>
    <w:p w:rsidR="00C215D5" w:rsidRDefault="00C215D5" w:rsidP="00C215D5">
      <w:pPr>
        <w:pStyle w:val="a3"/>
        <w:tabs>
          <w:tab w:val="left" w:pos="851"/>
        </w:tabs>
        <w:suppressAutoHyphens/>
        <w:spacing w:after="0"/>
        <w:jc w:val="both"/>
        <w:rPr>
          <w:b/>
          <w:u w:val="single"/>
        </w:rPr>
      </w:pPr>
      <w:r>
        <w:t xml:space="preserve">Засвоївши програму слухач повинен </w:t>
      </w:r>
      <w:r w:rsidRPr="00872B1E">
        <w:rPr>
          <w:b/>
          <w:u w:val="single"/>
        </w:rPr>
        <w:t>вміти:</w:t>
      </w:r>
    </w:p>
    <w:p w:rsidR="00C215D5" w:rsidRDefault="00C215D5" w:rsidP="00C215D5">
      <w:pPr>
        <w:pStyle w:val="a3"/>
        <w:tabs>
          <w:tab w:val="left" w:pos="851"/>
        </w:tabs>
        <w:suppressAutoHyphens/>
        <w:spacing w:after="0"/>
        <w:jc w:val="both"/>
      </w:pPr>
    </w:p>
    <w:p w:rsidR="00C215D5" w:rsidRDefault="00C215D5" w:rsidP="00C215D5">
      <w:pPr>
        <w:pStyle w:val="a3"/>
        <w:tabs>
          <w:tab w:val="left" w:pos="851"/>
        </w:tabs>
        <w:suppressAutoHyphens/>
        <w:spacing w:after="0"/>
        <w:jc w:val="both"/>
      </w:pPr>
      <w:r>
        <w:rPr>
          <w:lang w:val="uk-UA"/>
        </w:rPr>
        <w:t xml:space="preserve">  </w:t>
      </w:r>
      <w:proofErr w:type="gramStart"/>
      <w:r w:rsidRPr="00A7249A">
        <w:t>ЗАГАЛЬНІ  НАВИЧКИ</w:t>
      </w:r>
      <w:proofErr w:type="gramEnd"/>
    </w:p>
    <w:p w:rsidR="00C215D5" w:rsidRDefault="00C215D5" w:rsidP="00C215D5">
      <w:pPr>
        <w:pStyle w:val="a3"/>
        <w:tabs>
          <w:tab w:val="left" w:pos="851"/>
        </w:tabs>
        <w:suppressAutoHyphens/>
        <w:spacing w:after="0"/>
        <w:jc w:val="both"/>
      </w:pPr>
    </w:p>
    <w:p w:rsidR="00C215D5" w:rsidRDefault="00C215D5" w:rsidP="00C215D5">
      <w:pPr>
        <w:pStyle w:val="a3"/>
      </w:pPr>
      <w:r>
        <w:rPr>
          <w:i/>
          <w:lang w:val="uk-UA"/>
        </w:rPr>
        <w:t xml:space="preserve">  </w:t>
      </w:r>
      <w:r>
        <w:rPr>
          <w:i/>
        </w:rPr>
        <w:t>Діагностувати та надавати невідкладну допомогу при:</w:t>
      </w:r>
    </w:p>
    <w:p w:rsidR="00C215D5" w:rsidRDefault="00C215D5" w:rsidP="00C215D5">
      <w:pPr>
        <w:pStyle w:val="a3"/>
        <w:numPr>
          <w:ilvl w:val="0"/>
          <w:numId w:val="16"/>
        </w:numPr>
      </w:pPr>
      <w:r>
        <w:t xml:space="preserve"> непритомності;</w:t>
      </w:r>
    </w:p>
    <w:p w:rsidR="00C215D5" w:rsidRDefault="00C215D5" w:rsidP="00C215D5">
      <w:pPr>
        <w:pStyle w:val="a3"/>
        <w:numPr>
          <w:ilvl w:val="0"/>
          <w:numId w:val="16"/>
        </w:numPr>
        <w:tabs>
          <w:tab w:val="left" w:pos="851"/>
        </w:tabs>
        <w:suppressAutoHyphens/>
        <w:spacing w:after="0"/>
        <w:jc w:val="both"/>
      </w:pPr>
      <w:r>
        <w:t>травматичному шокові;</w:t>
      </w:r>
    </w:p>
    <w:p w:rsidR="00C215D5" w:rsidRDefault="00C215D5" w:rsidP="00C215D5">
      <w:pPr>
        <w:pStyle w:val="a3"/>
        <w:numPr>
          <w:ilvl w:val="0"/>
          <w:numId w:val="16"/>
        </w:numPr>
        <w:tabs>
          <w:tab w:val="left" w:pos="851"/>
        </w:tabs>
        <w:suppressAutoHyphens/>
        <w:spacing w:after="0"/>
        <w:jc w:val="both"/>
      </w:pPr>
      <w:r>
        <w:t>гострому судинному колапсі;</w:t>
      </w:r>
    </w:p>
    <w:p w:rsidR="00C215D5" w:rsidRDefault="00C215D5" w:rsidP="00C215D5">
      <w:pPr>
        <w:pStyle w:val="a3"/>
        <w:numPr>
          <w:ilvl w:val="0"/>
          <w:numId w:val="16"/>
        </w:numPr>
        <w:tabs>
          <w:tab w:val="left" w:pos="851"/>
        </w:tabs>
        <w:suppressAutoHyphens/>
        <w:spacing w:after="0"/>
        <w:jc w:val="both"/>
      </w:pPr>
      <w:r>
        <w:lastRenderedPageBreak/>
        <w:t>гострій серцевій та дихальній недостатності;</w:t>
      </w:r>
    </w:p>
    <w:p w:rsidR="00C215D5" w:rsidRDefault="00C215D5" w:rsidP="00C215D5">
      <w:pPr>
        <w:pStyle w:val="a3"/>
        <w:numPr>
          <w:ilvl w:val="0"/>
          <w:numId w:val="16"/>
        </w:numPr>
        <w:tabs>
          <w:tab w:val="left" w:pos="851"/>
        </w:tabs>
        <w:suppressAutoHyphens/>
        <w:spacing w:after="0"/>
        <w:jc w:val="both"/>
      </w:pPr>
      <w:r>
        <w:t>інсульті;</w:t>
      </w:r>
    </w:p>
    <w:p w:rsidR="00C215D5" w:rsidRDefault="00C215D5" w:rsidP="00C215D5">
      <w:pPr>
        <w:pStyle w:val="a3"/>
        <w:numPr>
          <w:ilvl w:val="0"/>
          <w:numId w:val="16"/>
        </w:numPr>
        <w:tabs>
          <w:tab w:val="left" w:pos="851"/>
        </w:tabs>
        <w:suppressAutoHyphens/>
        <w:spacing w:after="0"/>
        <w:jc w:val="both"/>
      </w:pPr>
      <w:r>
        <w:t>алергічних реакціях (анафілактичний шок, набряк Квінке та ін.);</w:t>
      </w:r>
    </w:p>
    <w:p w:rsidR="00C215D5" w:rsidRDefault="00C215D5" w:rsidP="00C215D5">
      <w:pPr>
        <w:pStyle w:val="a3"/>
        <w:numPr>
          <w:ilvl w:val="0"/>
          <w:numId w:val="16"/>
        </w:numPr>
        <w:tabs>
          <w:tab w:val="left" w:pos="851"/>
        </w:tabs>
        <w:suppressAutoHyphens/>
        <w:spacing w:after="0"/>
        <w:jc w:val="both"/>
      </w:pPr>
      <w:r>
        <w:t>гострому животі;</w:t>
      </w:r>
    </w:p>
    <w:p w:rsidR="00C215D5" w:rsidRDefault="00C215D5" w:rsidP="00C215D5">
      <w:pPr>
        <w:pStyle w:val="a3"/>
        <w:numPr>
          <w:ilvl w:val="0"/>
          <w:numId w:val="16"/>
        </w:numPr>
        <w:tabs>
          <w:tab w:val="left" w:pos="851"/>
        </w:tabs>
        <w:suppressAutoHyphens/>
        <w:spacing w:after="0"/>
        <w:jc w:val="both"/>
      </w:pPr>
      <w:r>
        <w:t>епілептичних припадках;</w:t>
      </w:r>
    </w:p>
    <w:p w:rsidR="00C215D5" w:rsidRDefault="00C215D5" w:rsidP="00C215D5">
      <w:pPr>
        <w:pStyle w:val="a3"/>
        <w:numPr>
          <w:ilvl w:val="0"/>
          <w:numId w:val="16"/>
        </w:numPr>
        <w:tabs>
          <w:tab w:val="left" w:pos="851"/>
        </w:tabs>
        <w:suppressAutoHyphens/>
        <w:spacing w:after="0"/>
        <w:jc w:val="both"/>
      </w:pPr>
      <w:r>
        <w:t>опіках та обмороженнях.</w:t>
      </w:r>
    </w:p>
    <w:p w:rsidR="00C215D5" w:rsidRPr="00A7249A" w:rsidRDefault="00C215D5" w:rsidP="00C215D5">
      <w:pPr>
        <w:pStyle w:val="a3"/>
        <w:tabs>
          <w:tab w:val="left" w:pos="851"/>
        </w:tabs>
        <w:suppressAutoHyphens/>
        <w:spacing w:after="0"/>
        <w:jc w:val="both"/>
      </w:pPr>
    </w:p>
    <w:p w:rsidR="00C215D5" w:rsidRPr="00412720" w:rsidRDefault="00C215D5" w:rsidP="00C215D5">
      <w:pPr>
        <w:pStyle w:val="a3"/>
        <w:rPr>
          <w:sz w:val="22"/>
          <w:szCs w:val="22"/>
          <w:lang w:val="uk-UA"/>
        </w:rPr>
      </w:pPr>
      <w:r>
        <w:rPr>
          <w:lang w:val="uk-UA"/>
        </w:rPr>
        <w:t xml:space="preserve">      </w:t>
      </w:r>
      <w:r>
        <w:rPr>
          <w:i/>
        </w:rPr>
        <w:t>Лікар- терапевт повинен також вміти:</w:t>
      </w:r>
      <w:r w:rsidRPr="00412720">
        <w:rPr>
          <w:sz w:val="22"/>
          <w:szCs w:val="22"/>
          <w:lang w:val="uk-UA"/>
        </w:rPr>
        <w:t xml:space="preserve"> </w:t>
      </w:r>
    </w:p>
    <w:p w:rsidR="00C215D5" w:rsidRPr="00190E93" w:rsidRDefault="00C215D5" w:rsidP="00C215D5">
      <w:pPr>
        <w:pStyle w:val="a6"/>
        <w:numPr>
          <w:ilvl w:val="0"/>
          <w:numId w:val="11"/>
        </w:numPr>
        <w:tabs>
          <w:tab w:val="clear" w:pos="1080"/>
          <w:tab w:val="num" w:pos="709"/>
        </w:tabs>
        <w:ind w:left="709" w:hanging="283"/>
        <w:jc w:val="both"/>
        <w:rPr>
          <w:b w:val="0"/>
          <w:szCs w:val="28"/>
        </w:rPr>
      </w:pPr>
      <w:r w:rsidRPr="00190E93">
        <w:rPr>
          <w:b w:val="0"/>
          <w:szCs w:val="28"/>
        </w:rPr>
        <w:t>оцінювати результати електрокардіограми;</w:t>
      </w:r>
    </w:p>
    <w:p w:rsidR="00C215D5" w:rsidRPr="00190E93" w:rsidRDefault="00C215D5" w:rsidP="00C215D5">
      <w:pPr>
        <w:pStyle w:val="a6"/>
        <w:numPr>
          <w:ilvl w:val="0"/>
          <w:numId w:val="11"/>
        </w:numPr>
        <w:tabs>
          <w:tab w:val="clear" w:pos="1080"/>
          <w:tab w:val="num" w:pos="709"/>
        </w:tabs>
        <w:ind w:left="709" w:hanging="283"/>
        <w:jc w:val="both"/>
        <w:rPr>
          <w:b w:val="0"/>
          <w:szCs w:val="28"/>
        </w:rPr>
      </w:pPr>
      <w:r w:rsidRPr="00190E93">
        <w:rPr>
          <w:b w:val="0"/>
          <w:szCs w:val="28"/>
        </w:rPr>
        <w:t>визначити необхідність проведення додаткових функціональних проб;</w:t>
      </w:r>
    </w:p>
    <w:p w:rsidR="00C215D5" w:rsidRPr="00190E93" w:rsidRDefault="00C215D5" w:rsidP="00C215D5">
      <w:pPr>
        <w:pStyle w:val="a6"/>
        <w:numPr>
          <w:ilvl w:val="0"/>
          <w:numId w:val="11"/>
        </w:numPr>
        <w:tabs>
          <w:tab w:val="clear" w:pos="1080"/>
          <w:tab w:val="num" w:pos="709"/>
        </w:tabs>
        <w:ind w:left="709" w:hanging="283"/>
        <w:jc w:val="both"/>
        <w:rPr>
          <w:b w:val="0"/>
          <w:szCs w:val="28"/>
        </w:rPr>
      </w:pPr>
      <w:r w:rsidRPr="00190E93">
        <w:rPr>
          <w:b w:val="0"/>
          <w:szCs w:val="28"/>
        </w:rPr>
        <w:t>визначити показання для госпіталізаціі та організувати її;</w:t>
      </w:r>
    </w:p>
    <w:p w:rsidR="00C215D5" w:rsidRPr="00190E93" w:rsidRDefault="00C215D5" w:rsidP="00C215D5">
      <w:pPr>
        <w:pStyle w:val="a6"/>
        <w:numPr>
          <w:ilvl w:val="0"/>
          <w:numId w:val="11"/>
        </w:numPr>
        <w:tabs>
          <w:tab w:val="clear" w:pos="1080"/>
          <w:tab w:val="num" w:pos="709"/>
        </w:tabs>
        <w:ind w:left="709" w:hanging="283"/>
        <w:jc w:val="both"/>
        <w:rPr>
          <w:b w:val="0"/>
          <w:szCs w:val="28"/>
        </w:rPr>
      </w:pPr>
      <w:r>
        <w:rPr>
          <w:b w:val="0"/>
          <w:szCs w:val="28"/>
        </w:rPr>
        <w:t xml:space="preserve">запідозрити клінічний діагноз, </w:t>
      </w:r>
      <w:r w:rsidRPr="00190E93">
        <w:rPr>
          <w:b w:val="0"/>
          <w:szCs w:val="28"/>
        </w:rPr>
        <w:t>план і тактику ведення хворого при захворюваннях серцево-судинної та коморбідної патології;</w:t>
      </w:r>
    </w:p>
    <w:p w:rsidR="00C215D5" w:rsidRPr="000F0DA5" w:rsidRDefault="00C215D5" w:rsidP="00C215D5">
      <w:pPr>
        <w:rPr>
          <w:lang w:val="uk-UA"/>
        </w:rPr>
      </w:pPr>
    </w:p>
    <w:p w:rsidR="00C215D5" w:rsidRPr="00535149" w:rsidRDefault="00C215D5" w:rsidP="00C215D5">
      <w:pPr>
        <w:jc w:val="both"/>
        <w:rPr>
          <w:b/>
          <w:sz w:val="22"/>
          <w:szCs w:val="22"/>
          <w:highlight w:val="yellow"/>
          <w:lang w:val="uk-UA"/>
        </w:rPr>
      </w:pPr>
    </w:p>
    <w:p w:rsidR="00C215D5" w:rsidRDefault="00C215D5" w:rsidP="00C215D5">
      <w:pPr>
        <w:pStyle w:val="a3"/>
        <w:tabs>
          <w:tab w:val="left" w:pos="5280"/>
        </w:tabs>
      </w:pPr>
      <w:proofErr w:type="gramStart"/>
      <w:r>
        <w:t>СПЕЦІАЛЬНІ</w:t>
      </w:r>
      <w:r w:rsidRPr="00A7249A">
        <w:t xml:space="preserve">  НАВИЧКИ</w:t>
      </w:r>
      <w:proofErr w:type="gramEnd"/>
      <w:r>
        <w:tab/>
      </w:r>
    </w:p>
    <w:p w:rsidR="00C215D5" w:rsidRPr="00FC1F4A" w:rsidRDefault="00C215D5" w:rsidP="00C215D5">
      <w:pPr>
        <w:numPr>
          <w:ilvl w:val="0"/>
          <w:numId w:val="12"/>
        </w:numPr>
        <w:tabs>
          <w:tab w:val="clear" w:pos="1080"/>
          <w:tab w:val="num" w:pos="709"/>
        </w:tabs>
        <w:spacing w:line="288" w:lineRule="auto"/>
        <w:ind w:hanging="654"/>
        <w:rPr>
          <w:szCs w:val="28"/>
          <w:lang w:val="uk-UA"/>
        </w:rPr>
      </w:pPr>
      <w:r w:rsidRPr="00FC1F4A">
        <w:rPr>
          <w:color w:val="000000"/>
          <w:spacing w:val="-4"/>
          <w:szCs w:val="28"/>
          <w:lang w:val="uk-UA"/>
        </w:rPr>
        <w:t xml:space="preserve">вміти провести </w:t>
      </w:r>
      <w:r w:rsidRPr="00FC1F4A">
        <w:rPr>
          <w:color w:val="000000"/>
          <w:szCs w:val="28"/>
          <w:lang w:val="uk-UA"/>
        </w:rPr>
        <w:t>к</w:t>
      </w:r>
      <w:r w:rsidRPr="00FC1F4A">
        <w:rPr>
          <w:szCs w:val="28"/>
          <w:lang w:val="uk-UA"/>
        </w:rPr>
        <w:t xml:space="preserve">лінічну оцінку та інтерпретацію сучасних </w:t>
      </w:r>
      <w:r>
        <w:rPr>
          <w:szCs w:val="28"/>
          <w:lang w:val="uk-UA"/>
        </w:rPr>
        <w:t xml:space="preserve">біохімічних </w:t>
      </w:r>
      <w:r w:rsidRPr="00FC1F4A">
        <w:rPr>
          <w:szCs w:val="28"/>
          <w:lang w:val="uk-UA"/>
        </w:rPr>
        <w:t>методів обстеження</w:t>
      </w:r>
    </w:p>
    <w:p w:rsidR="00C215D5" w:rsidRPr="00FC1F4A" w:rsidRDefault="00C215D5" w:rsidP="00C215D5">
      <w:pPr>
        <w:numPr>
          <w:ilvl w:val="0"/>
          <w:numId w:val="12"/>
        </w:numPr>
        <w:tabs>
          <w:tab w:val="clear" w:pos="1080"/>
          <w:tab w:val="num" w:pos="709"/>
        </w:tabs>
        <w:spacing w:line="288" w:lineRule="auto"/>
        <w:ind w:hanging="654"/>
        <w:rPr>
          <w:szCs w:val="28"/>
          <w:lang w:val="uk-UA"/>
        </w:rPr>
      </w:pPr>
      <w:r w:rsidRPr="00FC1F4A">
        <w:rPr>
          <w:color w:val="000000"/>
          <w:szCs w:val="28"/>
          <w:lang w:val="uk-UA"/>
        </w:rPr>
        <w:t xml:space="preserve">провести і володіти оцінкою </w:t>
      </w:r>
      <w:r w:rsidRPr="00FC1F4A">
        <w:rPr>
          <w:szCs w:val="28"/>
          <w:lang w:val="uk-UA"/>
        </w:rPr>
        <w:t xml:space="preserve">ЕКГ-діагностики різних станів в патології </w:t>
      </w:r>
    </w:p>
    <w:p w:rsidR="00C215D5" w:rsidRPr="00190E93" w:rsidRDefault="00C215D5" w:rsidP="00C215D5">
      <w:pPr>
        <w:numPr>
          <w:ilvl w:val="0"/>
          <w:numId w:val="12"/>
        </w:numPr>
        <w:tabs>
          <w:tab w:val="clear" w:pos="1080"/>
          <w:tab w:val="num" w:pos="709"/>
        </w:tabs>
        <w:spacing w:line="288" w:lineRule="auto"/>
        <w:ind w:hanging="654"/>
        <w:rPr>
          <w:szCs w:val="28"/>
          <w:lang w:val="uk-UA"/>
        </w:rPr>
      </w:pPr>
      <w:r w:rsidRPr="00190E93">
        <w:rPr>
          <w:szCs w:val="28"/>
          <w:lang w:val="uk-UA"/>
        </w:rPr>
        <w:t xml:space="preserve">інтерпретувати результати </w:t>
      </w:r>
      <w:r w:rsidRPr="00190E93">
        <w:rPr>
          <w:szCs w:val="28"/>
        </w:rPr>
        <w:t>електрокардіограми</w:t>
      </w:r>
      <w:r w:rsidRPr="00190E93">
        <w:rPr>
          <w:szCs w:val="28"/>
          <w:lang w:val="uk-UA"/>
        </w:rPr>
        <w:t xml:space="preserve"> при проведенні функціональних проб</w:t>
      </w:r>
    </w:p>
    <w:p w:rsidR="00C215D5" w:rsidRDefault="00C215D5" w:rsidP="00C215D5">
      <w:pPr>
        <w:widowControl w:val="0"/>
        <w:tabs>
          <w:tab w:val="left" w:leader="underscore" w:pos="4891"/>
          <w:tab w:val="left" w:leader="underscore" w:pos="5519"/>
          <w:tab w:val="left" w:leader="underscore" w:pos="6039"/>
          <w:tab w:val="left" w:leader="underscore" w:pos="6841"/>
        </w:tabs>
        <w:jc w:val="both"/>
        <w:rPr>
          <w:lang w:val="uk-UA"/>
        </w:rPr>
      </w:pPr>
    </w:p>
    <w:p w:rsidR="00C215D5" w:rsidRPr="00A85092" w:rsidRDefault="00C215D5" w:rsidP="00C215D5">
      <w:pPr>
        <w:jc w:val="center"/>
        <w:rPr>
          <w:szCs w:val="28"/>
        </w:rPr>
      </w:pPr>
      <w:r w:rsidRPr="00A85092">
        <w:rPr>
          <w:szCs w:val="28"/>
        </w:rPr>
        <w:t>П Е Р Е Л І К</w:t>
      </w:r>
    </w:p>
    <w:p w:rsidR="00C215D5" w:rsidRPr="00A85092" w:rsidRDefault="00C215D5" w:rsidP="00C215D5">
      <w:pPr>
        <w:jc w:val="center"/>
        <w:rPr>
          <w:b/>
          <w:bCs/>
          <w:sz w:val="24"/>
          <w:lang w:val="uk-UA"/>
        </w:rPr>
      </w:pPr>
      <w:r w:rsidRPr="00A85092">
        <w:rPr>
          <w:szCs w:val="28"/>
        </w:rPr>
        <w:t xml:space="preserve">практичних навичок та вмінь </w:t>
      </w:r>
    </w:p>
    <w:p w:rsidR="00C215D5" w:rsidRPr="00A85092" w:rsidRDefault="00C215D5" w:rsidP="00C215D5">
      <w:pPr>
        <w:jc w:val="center"/>
        <w:rPr>
          <w:szCs w:val="28"/>
          <w:highlight w:val="yellow"/>
          <w:lang w:val="uk-UA"/>
        </w:rPr>
      </w:pPr>
      <w:r w:rsidRPr="00A85092">
        <w:rPr>
          <w:bCs/>
          <w:szCs w:val="28"/>
          <w:lang w:val="uk-UA"/>
        </w:rPr>
        <w:t xml:space="preserve">якими лікарі повинні оволодіти під час проходження циклу </w:t>
      </w:r>
      <w:r>
        <w:rPr>
          <w:bCs/>
          <w:szCs w:val="28"/>
          <w:lang w:val="uk-UA"/>
        </w:rPr>
        <w:t>тематичного удосконалення</w:t>
      </w:r>
      <w:r w:rsidRPr="00A85092">
        <w:rPr>
          <w:bCs/>
          <w:szCs w:val="28"/>
          <w:lang w:val="uk-UA"/>
        </w:rPr>
        <w:t>:</w:t>
      </w:r>
    </w:p>
    <w:p w:rsidR="00C215D5" w:rsidRPr="00FE3C40" w:rsidRDefault="00C215D5" w:rsidP="00C215D5">
      <w:pPr>
        <w:tabs>
          <w:tab w:val="left" w:pos="284"/>
          <w:tab w:val="left" w:pos="567"/>
          <w:tab w:val="left" w:pos="6551"/>
        </w:tabs>
        <w:jc w:val="both"/>
        <w:rPr>
          <w:sz w:val="24"/>
          <w:lang w:val="uk-UA"/>
        </w:rPr>
      </w:pPr>
    </w:p>
    <w:tbl>
      <w:tblPr>
        <w:tblW w:w="9781" w:type="dxa"/>
        <w:tblInd w:w="-102" w:type="dxa"/>
        <w:tblLayout w:type="fixed"/>
        <w:tblCellMar>
          <w:left w:w="40" w:type="dxa"/>
          <w:right w:w="40" w:type="dxa"/>
        </w:tblCellMar>
        <w:tblLook w:val="0000" w:firstRow="0" w:lastRow="0" w:firstColumn="0" w:lastColumn="0" w:noHBand="0" w:noVBand="0"/>
      </w:tblPr>
      <w:tblGrid>
        <w:gridCol w:w="851"/>
        <w:gridCol w:w="6662"/>
        <w:gridCol w:w="2268"/>
      </w:tblGrid>
      <w:tr w:rsidR="00C215D5" w:rsidRPr="00D94667" w:rsidTr="008E43FA">
        <w:trPr>
          <w:trHeight w:val="301"/>
        </w:trPr>
        <w:tc>
          <w:tcPr>
            <w:tcW w:w="851" w:type="dxa"/>
            <w:tcBorders>
              <w:top w:val="single" w:sz="6" w:space="0" w:color="auto"/>
              <w:left w:val="single" w:sz="6" w:space="0" w:color="auto"/>
              <w:bottom w:val="single" w:sz="6" w:space="0" w:color="auto"/>
              <w:right w:val="single" w:sz="6" w:space="0" w:color="auto"/>
            </w:tcBorders>
            <w:shd w:val="clear" w:color="auto" w:fill="auto"/>
          </w:tcPr>
          <w:p w:rsidR="00C215D5" w:rsidRPr="00A85092" w:rsidRDefault="00C215D5" w:rsidP="002769D4">
            <w:pPr>
              <w:rPr>
                <w:szCs w:val="28"/>
              </w:rPr>
            </w:pPr>
            <w:r w:rsidRPr="00A85092">
              <w:rPr>
                <w:szCs w:val="28"/>
              </w:rPr>
              <w:t>№</w:t>
            </w:r>
          </w:p>
          <w:p w:rsidR="00C215D5" w:rsidRPr="00A85092" w:rsidRDefault="00C215D5" w:rsidP="002769D4">
            <w:pPr>
              <w:rPr>
                <w:szCs w:val="28"/>
              </w:rPr>
            </w:pPr>
            <w:r w:rsidRPr="00A85092">
              <w:rPr>
                <w:szCs w:val="28"/>
              </w:rPr>
              <w:t>п/п</w:t>
            </w:r>
          </w:p>
        </w:tc>
        <w:tc>
          <w:tcPr>
            <w:tcW w:w="6662" w:type="dxa"/>
            <w:tcBorders>
              <w:top w:val="single" w:sz="6" w:space="0" w:color="auto"/>
              <w:left w:val="single" w:sz="6" w:space="0" w:color="auto"/>
              <w:bottom w:val="single" w:sz="6" w:space="0" w:color="auto"/>
              <w:right w:val="single" w:sz="6" w:space="0" w:color="auto"/>
            </w:tcBorders>
            <w:shd w:val="clear" w:color="auto" w:fill="auto"/>
          </w:tcPr>
          <w:p w:rsidR="00C215D5" w:rsidRPr="00A85092" w:rsidRDefault="00C215D5" w:rsidP="002769D4">
            <w:pPr>
              <w:jc w:val="center"/>
              <w:rPr>
                <w:szCs w:val="28"/>
              </w:rPr>
            </w:pPr>
            <w:r w:rsidRPr="00A85092">
              <w:rPr>
                <w:szCs w:val="28"/>
              </w:rPr>
              <w:t>Назва маніпуляцій</w:t>
            </w:r>
          </w:p>
        </w:tc>
        <w:tc>
          <w:tcPr>
            <w:tcW w:w="2268" w:type="dxa"/>
            <w:tcBorders>
              <w:top w:val="single" w:sz="6" w:space="0" w:color="auto"/>
              <w:left w:val="single" w:sz="6" w:space="0" w:color="auto"/>
              <w:bottom w:val="single" w:sz="6" w:space="0" w:color="auto"/>
              <w:right w:val="single" w:sz="6" w:space="0" w:color="auto"/>
            </w:tcBorders>
            <w:vAlign w:val="center"/>
          </w:tcPr>
          <w:p w:rsidR="00C215D5" w:rsidRPr="00A85092" w:rsidRDefault="00C215D5" w:rsidP="002769D4">
            <w:pPr>
              <w:shd w:val="clear" w:color="auto" w:fill="FFFFFF"/>
              <w:ind w:left="-40" w:right="-40" w:firstLine="40"/>
              <w:jc w:val="center"/>
              <w:rPr>
                <w:szCs w:val="28"/>
                <w:lang w:val="uk-UA"/>
              </w:rPr>
            </w:pPr>
            <w:r w:rsidRPr="00A85092">
              <w:rPr>
                <w:color w:val="000000"/>
                <w:spacing w:val="-1"/>
                <w:szCs w:val="28"/>
                <w:lang w:val="uk-UA"/>
              </w:rPr>
              <w:t xml:space="preserve">Ступінь </w:t>
            </w:r>
            <w:r w:rsidRPr="00A85092">
              <w:rPr>
                <w:color w:val="000000"/>
                <w:spacing w:val="-3"/>
                <w:szCs w:val="28"/>
                <w:lang w:val="uk-UA"/>
              </w:rPr>
              <w:t>оволодіння</w:t>
            </w:r>
          </w:p>
        </w:tc>
      </w:tr>
      <w:tr w:rsidR="00C215D5" w:rsidRPr="00D94667" w:rsidTr="008E43FA">
        <w:trPr>
          <w:trHeight w:val="301"/>
        </w:trPr>
        <w:tc>
          <w:tcPr>
            <w:tcW w:w="851" w:type="dxa"/>
            <w:tcBorders>
              <w:top w:val="single" w:sz="6" w:space="0" w:color="auto"/>
              <w:left w:val="single" w:sz="6" w:space="0" w:color="auto"/>
              <w:bottom w:val="single" w:sz="6" w:space="0" w:color="auto"/>
              <w:right w:val="single" w:sz="6" w:space="0" w:color="auto"/>
            </w:tcBorders>
            <w:shd w:val="clear" w:color="auto" w:fill="auto"/>
          </w:tcPr>
          <w:p w:rsidR="00C215D5" w:rsidRPr="00A85092" w:rsidRDefault="00C215D5" w:rsidP="002769D4">
            <w:pPr>
              <w:jc w:val="center"/>
              <w:rPr>
                <w:szCs w:val="28"/>
              </w:rPr>
            </w:pPr>
            <w:r w:rsidRPr="00A85092">
              <w:rPr>
                <w:szCs w:val="28"/>
              </w:rPr>
              <w:t>1</w:t>
            </w:r>
          </w:p>
        </w:tc>
        <w:tc>
          <w:tcPr>
            <w:tcW w:w="6662" w:type="dxa"/>
            <w:tcBorders>
              <w:top w:val="single" w:sz="6" w:space="0" w:color="auto"/>
              <w:left w:val="single" w:sz="6" w:space="0" w:color="auto"/>
              <w:bottom w:val="single" w:sz="6" w:space="0" w:color="auto"/>
              <w:right w:val="single" w:sz="6" w:space="0" w:color="auto"/>
            </w:tcBorders>
            <w:shd w:val="clear" w:color="auto" w:fill="auto"/>
            <w:vAlign w:val="center"/>
          </w:tcPr>
          <w:p w:rsidR="00C215D5" w:rsidRPr="00A85092" w:rsidRDefault="00C215D5" w:rsidP="002769D4">
            <w:pPr>
              <w:shd w:val="clear" w:color="auto" w:fill="FFFFFF"/>
              <w:ind w:left="2040"/>
              <w:rPr>
                <w:color w:val="000000"/>
                <w:spacing w:val="1"/>
                <w:sz w:val="24"/>
                <w:lang w:val="uk-UA"/>
              </w:rPr>
            </w:pPr>
            <w:r>
              <w:rPr>
                <w:color w:val="000000"/>
                <w:spacing w:val="1"/>
                <w:sz w:val="24"/>
                <w:lang w:val="uk-UA"/>
              </w:rPr>
              <w:t xml:space="preserve">      </w:t>
            </w:r>
            <w:r w:rsidRPr="00A85092">
              <w:rPr>
                <w:color w:val="000000"/>
                <w:spacing w:val="1"/>
                <w:sz w:val="24"/>
                <w:lang w:val="uk-UA"/>
              </w:rPr>
              <w:t>2</w:t>
            </w:r>
          </w:p>
        </w:tc>
        <w:tc>
          <w:tcPr>
            <w:tcW w:w="2268" w:type="dxa"/>
            <w:tcBorders>
              <w:top w:val="single" w:sz="6" w:space="0" w:color="auto"/>
              <w:left w:val="single" w:sz="6" w:space="0" w:color="auto"/>
              <w:bottom w:val="single" w:sz="6" w:space="0" w:color="auto"/>
              <w:right w:val="single" w:sz="6" w:space="0" w:color="auto"/>
            </w:tcBorders>
            <w:vAlign w:val="center"/>
          </w:tcPr>
          <w:p w:rsidR="00C215D5" w:rsidRPr="00D94667" w:rsidRDefault="00C215D5" w:rsidP="002769D4">
            <w:pPr>
              <w:shd w:val="clear" w:color="auto" w:fill="FFFFFF"/>
              <w:ind w:left="-40" w:right="-40" w:firstLine="40"/>
              <w:jc w:val="center"/>
              <w:rPr>
                <w:color w:val="000000"/>
                <w:spacing w:val="-1"/>
                <w:sz w:val="24"/>
                <w:lang w:val="uk-UA"/>
              </w:rPr>
            </w:pPr>
            <w:r>
              <w:rPr>
                <w:color w:val="000000"/>
                <w:spacing w:val="-1"/>
                <w:sz w:val="24"/>
                <w:lang w:val="uk-UA"/>
              </w:rPr>
              <w:t>3</w:t>
            </w:r>
          </w:p>
        </w:tc>
      </w:tr>
      <w:tr w:rsidR="00C215D5" w:rsidRPr="00D869DD" w:rsidTr="008E43FA">
        <w:trPr>
          <w:trHeight w:val="366"/>
        </w:trPr>
        <w:tc>
          <w:tcPr>
            <w:tcW w:w="851" w:type="dxa"/>
            <w:tcBorders>
              <w:top w:val="single" w:sz="6" w:space="0" w:color="auto"/>
              <w:left w:val="single" w:sz="6" w:space="0" w:color="auto"/>
              <w:bottom w:val="single" w:sz="6" w:space="0" w:color="auto"/>
              <w:right w:val="single" w:sz="6" w:space="0" w:color="auto"/>
            </w:tcBorders>
          </w:tcPr>
          <w:p w:rsidR="00C215D5" w:rsidRPr="00D869DD" w:rsidRDefault="00C215D5" w:rsidP="002769D4">
            <w:pPr>
              <w:shd w:val="clear" w:color="auto" w:fill="FFFFFF"/>
              <w:ind w:left="140"/>
              <w:rPr>
                <w:color w:val="000000"/>
                <w:spacing w:val="-2"/>
                <w:szCs w:val="28"/>
                <w:lang w:val="uk-UA"/>
              </w:rPr>
            </w:pPr>
            <w:r w:rsidRPr="00D869DD">
              <w:rPr>
                <w:color w:val="000000"/>
                <w:spacing w:val="-2"/>
                <w:szCs w:val="28"/>
                <w:lang w:val="uk-UA"/>
              </w:rPr>
              <w:t>1</w:t>
            </w:r>
          </w:p>
        </w:tc>
        <w:tc>
          <w:tcPr>
            <w:tcW w:w="6662" w:type="dxa"/>
            <w:tcBorders>
              <w:top w:val="single" w:sz="6" w:space="0" w:color="auto"/>
              <w:left w:val="single" w:sz="6" w:space="0" w:color="auto"/>
              <w:bottom w:val="single" w:sz="6" w:space="0" w:color="auto"/>
              <w:right w:val="single" w:sz="6" w:space="0" w:color="auto"/>
            </w:tcBorders>
            <w:vAlign w:val="center"/>
          </w:tcPr>
          <w:p w:rsidR="00C215D5" w:rsidRPr="00D869DD" w:rsidRDefault="00C215D5" w:rsidP="002769D4">
            <w:pPr>
              <w:shd w:val="clear" w:color="auto" w:fill="FFFFFF"/>
              <w:ind w:left="140"/>
              <w:rPr>
                <w:szCs w:val="28"/>
              </w:rPr>
            </w:pPr>
            <w:r w:rsidRPr="00D869DD">
              <w:rPr>
                <w:color w:val="000000"/>
                <w:spacing w:val="-2"/>
                <w:szCs w:val="28"/>
                <w:lang w:val="uk-UA"/>
              </w:rPr>
              <w:t>Фізикальне обстеж</w:t>
            </w:r>
            <w:r w:rsidRPr="00D869DD">
              <w:rPr>
                <w:color w:val="000000"/>
                <w:spacing w:val="-2"/>
                <w:szCs w:val="28"/>
              </w:rPr>
              <w:t xml:space="preserve">ення </w:t>
            </w:r>
            <w:r w:rsidRPr="00D869DD">
              <w:rPr>
                <w:color w:val="000000"/>
                <w:spacing w:val="-2"/>
                <w:szCs w:val="28"/>
                <w:lang w:val="uk-UA"/>
              </w:rPr>
              <w:t>пацієнтів</w:t>
            </w:r>
          </w:p>
        </w:tc>
        <w:tc>
          <w:tcPr>
            <w:tcW w:w="2268" w:type="dxa"/>
            <w:tcBorders>
              <w:top w:val="single" w:sz="6" w:space="0" w:color="auto"/>
              <w:left w:val="single" w:sz="6" w:space="0" w:color="auto"/>
              <w:bottom w:val="single" w:sz="6" w:space="0" w:color="auto"/>
              <w:right w:val="single" w:sz="6" w:space="0" w:color="auto"/>
            </w:tcBorders>
            <w:vAlign w:val="center"/>
          </w:tcPr>
          <w:p w:rsidR="00C215D5" w:rsidRPr="00D869DD" w:rsidRDefault="00C215D5" w:rsidP="002769D4">
            <w:pPr>
              <w:shd w:val="clear" w:color="auto" w:fill="FFFFFF"/>
              <w:jc w:val="center"/>
              <w:rPr>
                <w:b/>
                <w:szCs w:val="28"/>
              </w:rPr>
            </w:pPr>
            <w:r>
              <w:rPr>
                <w:lang w:val="uk-UA"/>
              </w:rPr>
              <w:t>+</w:t>
            </w:r>
          </w:p>
        </w:tc>
      </w:tr>
      <w:tr w:rsidR="00C215D5" w:rsidRPr="00D869DD" w:rsidTr="008E43FA">
        <w:trPr>
          <w:trHeight w:val="85"/>
        </w:trPr>
        <w:tc>
          <w:tcPr>
            <w:tcW w:w="851" w:type="dxa"/>
            <w:tcBorders>
              <w:top w:val="single" w:sz="6" w:space="0" w:color="auto"/>
              <w:left w:val="single" w:sz="6" w:space="0" w:color="auto"/>
              <w:bottom w:val="single" w:sz="6" w:space="0" w:color="auto"/>
              <w:right w:val="single" w:sz="6" w:space="0" w:color="auto"/>
            </w:tcBorders>
          </w:tcPr>
          <w:p w:rsidR="00C215D5" w:rsidRPr="00D869DD" w:rsidRDefault="00C215D5" w:rsidP="002769D4">
            <w:pPr>
              <w:shd w:val="clear" w:color="auto" w:fill="FFFFFF"/>
              <w:ind w:left="140"/>
              <w:rPr>
                <w:color w:val="000000"/>
                <w:spacing w:val="-1"/>
                <w:szCs w:val="28"/>
                <w:lang w:val="uk-UA"/>
              </w:rPr>
            </w:pPr>
            <w:r w:rsidRPr="00D869DD">
              <w:rPr>
                <w:color w:val="000000"/>
                <w:spacing w:val="-1"/>
                <w:szCs w:val="28"/>
                <w:lang w:val="uk-UA"/>
              </w:rPr>
              <w:t>2</w:t>
            </w:r>
          </w:p>
        </w:tc>
        <w:tc>
          <w:tcPr>
            <w:tcW w:w="6662" w:type="dxa"/>
            <w:tcBorders>
              <w:top w:val="single" w:sz="6" w:space="0" w:color="auto"/>
              <w:left w:val="single" w:sz="6" w:space="0" w:color="auto"/>
              <w:bottom w:val="single" w:sz="6" w:space="0" w:color="auto"/>
              <w:right w:val="single" w:sz="6" w:space="0" w:color="auto"/>
            </w:tcBorders>
            <w:vAlign w:val="center"/>
          </w:tcPr>
          <w:p w:rsidR="00C215D5" w:rsidRPr="00071366" w:rsidRDefault="00C215D5" w:rsidP="002769D4">
            <w:pPr>
              <w:shd w:val="clear" w:color="auto" w:fill="FFFFFF"/>
              <w:ind w:left="140"/>
              <w:rPr>
                <w:szCs w:val="28"/>
                <w:lang w:val="uk-UA"/>
              </w:rPr>
            </w:pPr>
            <w:r w:rsidRPr="00D869DD">
              <w:rPr>
                <w:color w:val="000000"/>
                <w:spacing w:val="-1"/>
                <w:szCs w:val="28"/>
              </w:rPr>
              <w:t>Запис та оцінка електрокардіограми</w:t>
            </w:r>
            <w:r>
              <w:rPr>
                <w:color w:val="000000"/>
                <w:spacing w:val="-1"/>
                <w:szCs w:val="28"/>
              </w:rPr>
              <w:t xml:space="preserve"> в норм</w:t>
            </w:r>
            <w:r>
              <w:rPr>
                <w:color w:val="000000"/>
                <w:spacing w:val="-1"/>
                <w:szCs w:val="28"/>
                <w:lang w:val="uk-UA"/>
              </w:rPr>
              <w:t>і</w:t>
            </w:r>
          </w:p>
        </w:tc>
        <w:tc>
          <w:tcPr>
            <w:tcW w:w="2268" w:type="dxa"/>
            <w:tcBorders>
              <w:top w:val="single" w:sz="6" w:space="0" w:color="auto"/>
              <w:left w:val="single" w:sz="6" w:space="0" w:color="auto"/>
              <w:bottom w:val="single" w:sz="6" w:space="0" w:color="auto"/>
              <w:right w:val="single" w:sz="6" w:space="0" w:color="auto"/>
            </w:tcBorders>
            <w:vAlign w:val="center"/>
          </w:tcPr>
          <w:p w:rsidR="00C215D5" w:rsidRPr="00D869DD" w:rsidRDefault="00C215D5" w:rsidP="002769D4">
            <w:pPr>
              <w:shd w:val="clear" w:color="auto" w:fill="FFFFFF"/>
              <w:jc w:val="center"/>
              <w:rPr>
                <w:szCs w:val="28"/>
              </w:rPr>
            </w:pPr>
            <w:r>
              <w:rPr>
                <w:lang w:val="uk-UA"/>
              </w:rPr>
              <w:t>+</w:t>
            </w:r>
          </w:p>
        </w:tc>
      </w:tr>
      <w:tr w:rsidR="00C215D5" w:rsidRPr="00D869DD" w:rsidTr="008E43FA">
        <w:trPr>
          <w:trHeight w:val="85"/>
        </w:trPr>
        <w:tc>
          <w:tcPr>
            <w:tcW w:w="851" w:type="dxa"/>
            <w:tcBorders>
              <w:top w:val="single" w:sz="6" w:space="0" w:color="auto"/>
              <w:left w:val="single" w:sz="6" w:space="0" w:color="auto"/>
              <w:bottom w:val="single" w:sz="6" w:space="0" w:color="auto"/>
              <w:right w:val="single" w:sz="6" w:space="0" w:color="auto"/>
            </w:tcBorders>
          </w:tcPr>
          <w:p w:rsidR="00C215D5" w:rsidRPr="00D869DD" w:rsidRDefault="00C215D5" w:rsidP="002769D4">
            <w:pPr>
              <w:shd w:val="clear" w:color="auto" w:fill="FFFFFF"/>
              <w:ind w:left="140"/>
              <w:rPr>
                <w:color w:val="000000"/>
                <w:spacing w:val="-1"/>
                <w:szCs w:val="28"/>
                <w:lang w:val="uk-UA"/>
              </w:rPr>
            </w:pPr>
            <w:r>
              <w:rPr>
                <w:color w:val="000000"/>
                <w:spacing w:val="-1"/>
                <w:szCs w:val="28"/>
                <w:lang w:val="uk-UA"/>
              </w:rPr>
              <w:t>3</w:t>
            </w:r>
          </w:p>
        </w:tc>
        <w:tc>
          <w:tcPr>
            <w:tcW w:w="6662" w:type="dxa"/>
            <w:tcBorders>
              <w:top w:val="single" w:sz="6" w:space="0" w:color="auto"/>
              <w:left w:val="single" w:sz="6" w:space="0" w:color="auto"/>
              <w:bottom w:val="single" w:sz="6" w:space="0" w:color="auto"/>
              <w:right w:val="single" w:sz="6" w:space="0" w:color="auto"/>
            </w:tcBorders>
            <w:vAlign w:val="center"/>
          </w:tcPr>
          <w:p w:rsidR="00C215D5" w:rsidRPr="00D869DD" w:rsidRDefault="00C215D5" w:rsidP="002769D4">
            <w:pPr>
              <w:shd w:val="clear" w:color="auto" w:fill="FFFFFF"/>
              <w:ind w:left="140"/>
              <w:rPr>
                <w:color w:val="000000"/>
                <w:spacing w:val="-1"/>
                <w:szCs w:val="28"/>
              </w:rPr>
            </w:pPr>
            <w:r w:rsidRPr="00D869DD">
              <w:rPr>
                <w:color w:val="000000"/>
                <w:spacing w:val="-1"/>
                <w:szCs w:val="28"/>
              </w:rPr>
              <w:t>Запис та оцінка електрокардіограми</w:t>
            </w:r>
            <w:r>
              <w:rPr>
                <w:color w:val="000000"/>
                <w:spacing w:val="-1"/>
                <w:szCs w:val="28"/>
              </w:rPr>
              <w:t xml:space="preserve"> при патології </w:t>
            </w:r>
          </w:p>
        </w:tc>
        <w:tc>
          <w:tcPr>
            <w:tcW w:w="2268" w:type="dxa"/>
            <w:tcBorders>
              <w:top w:val="single" w:sz="6" w:space="0" w:color="auto"/>
              <w:left w:val="single" w:sz="6" w:space="0" w:color="auto"/>
              <w:bottom w:val="single" w:sz="6" w:space="0" w:color="auto"/>
              <w:right w:val="single" w:sz="6" w:space="0" w:color="auto"/>
            </w:tcBorders>
            <w:vAlign w:val="center"/>
          </w:tcPr>
          <w:p w:rsidR="00C215D5" w:rsidRDefault="00C215D5" w:rsidP="002769D4">
            <w:pPr>
              <w:shd w:val="clear" w:color="auto" w:fill="FFFFFF"/>
              <w:jc w:val="center"/>
              <w:rPr>
                <w:lang w:val="uk-UA"/>
              </w:rPr>
            </w:pPr>
            <w:r>
              <w:rPr>
                <w:lang w:val="uk-UA"/>
              </w:rPr>
              <w:t>+</w:t>
            </w:r>
          </w:p>
        </w:tc>
      </w:tr>
      <w:tr w:rsidR="00C215D5" w:rsidRPr="00D869DD" w:rsidTr="008E43FA">
        <w:trPr>
          <w:trHeight w:val="67"/>
        </w:trPr>
        <w:tc>
          <w:tcPr>
            <w:tcW w:w="851" w:type="dxa"/>
            <w:tcBorders>
              <w:top w:val="single" w:sz="6" w:space="0" w:color="auto"/>
              <w:left w:val="single" w:sz="6" w:space="0" w:color="auto"/>
              <w:bottom w:val="single" w:sz="6" w:space="0" w:color="auto"/>
              <w:right w:val="single" w:sz="6" w:space="0" w:color="auto"/>
            </w:tcBorders>
          </w:tcPr>
          <w:p w:rsidR="00C215D5" w:rsidRPr="00D869DD" w:rsidRDefault="00C215D5" w:rsidP="002769D4">
            <w:pPr>
              <w:shd w:val="clear" w:color="auto" w:fill="FFFFFF"/>
              <w:ind w:left="140"/>
              <w:rPr>
                <w:color w:val="000000"/>
                <w:spacing w:val="-4"/>
                <w:szCs w:val="28"/>
                <w:lang w:val="uk-UA"/>
              </w:rPr>
            </w:pPr>
            <w:r>
              <w:rPr>
                <w:color w:val="000000"/>
                <w:spacing w:val="-4"/>
                <w:szCs w:val="28"/>
                <w:lang w:val="uk-UA"/>
              </w:rPr>
              <w:t>4</w:t>
            </w:r>
          </w:p>
        </w:tc>
        <w:tc>
          <w:tcPr>
            <w:tcW w:w="6662" w:type="dxa"/>
            <w:tcBorders>
              <w:top w:val="single" w:sz="6" w:space="0" w:color="auto"/>
              <w:left w:val="single" w:sz="6" w:space="0" w:color="auto"/>
              <w:bottom w:val="single" w:sz="6" w:space="0" w:color="auto"/>
              <w:right w:val="single" w:sz="6" w:space="0" w:color="auto"/>
            </w:tcBorders>
            <w:vAlign w:val="center"/>
          </w:tcPr>
          <w:p w:rsidR="00C215D5" w:rsidRPr="00D869DD" w:rsidRDefault="00C215D5" w:rsidP="002769D4">
            <w:pPr>
              <w:shd w:val="clear" w:color="auto" w:fill="FFFFFF"/>
              <w:ind w:left="140"/>
              <w:rPr>
                <w:color w:val="000000"/>
                <w:spacing w:val="-1"/>
                <w:szCs w:val="28"/>
                <w:lang w:val="uk-UA"/>
              </w:rPr>
            </w:pPr>
            <w:r w:rsidRPr="00D869DD">
              <w:rPr>
                <w:color w:val="000000"/>
                <w:spacing w:val="-4"/>
                <w:szCs w:val="28"/>
              </w:rPr>
              <w:t>Дефібриляція</w:t>
            </w:r>
            <w:r w:rsidRPr="00D869DD">
              <w:rPr>
                <w:color w:val="000000"/>
                <w:spacing w:val="-4"/>
                <w:szCs w:val="28"/>
                <w:lang w:val="uk-UA"/>
              </w:rPr>
              <w:t>, показання, техніка виконання</w:t>
            </w:r>
          </w:p>
        </w:tc>
        <w:tc>
          <w:tcPr>
            <w:tcW w:w="2268" w:type="dxa"/>
            <w:tcBorders>
              <w:top w:val="single" w:sz="6" w:space="0" w:color="auto"/>
              <w:left w:val="single" w:sz="6" w:space="0" w:color="auto"/>
              <w:bottom w:val="single" w:sz="6" w:space="0" w:color="auto"/>
              <w:right w:val="single" w:sz="6" w:space="0" w:color="auto"/>
            </w:tcBorders>
            <w:vAlign w:val="center"/>
          </w:tcPr>
          <w:p w:rsidR="00C215D5" w:rsidRPr="00D869DD" w:rsidRDefault="00C215D5" w:rsidP="002769D4">
            <w:pPr>
              <w:shd w:val="clear" w:color="auto" w:fill="FFFFFF"/>
              <w:jc w:val="center"/>
              <w:rPr>
                <w:color w:val="000000"/>
                <w:szCs w:val="28"/>
              </w:rPr>
            </w:pPr>
            <w:r>
              <w:rPr>
                <w:lang w:val="uk-UA"/>
              </w:rPr>
              <w:t>+</w:t>
            </w:r>
          </w:p>
        </w:tc>
      </w:tr>
      <w:tr w:rsidR="00C215D5" w:rsidRPr="00D869DD" w:rsidTr="008E43FA">
        <w:trPr>
          <w:trHeight w:val="67"/>
        </w:trPr>
        <w:tc>
          <w:tcPr>
            <w:tcW w:w="851" w:type="dxa"/>
            <w:tcBorders>
              <w:top w:val="single" w:sz="6" w:space="0" w:color="auto"/>
              <w:left w:val="single" w:sz="6" w:space="0" w:color="auto"/>
              <w:bottom w:val="single" w:sz="6" w:space="0" w:color="auto"/>
              <w:right w:val="single" w:sz="6" w:space="0" w:color="auto"/>
            </w:tcBorders>
          </w:tcPr>
          <w:p w:rsidR="00C215D5" w:rsidRDefault="00C215D5" w:rsidP="002769D4">
            <w:pPr>
              <w:shd w:val="clear" w:color="auto" w:fill="FFFFFF"/>
              <w:ind w:left="140"/>
              <w:rPr>
                <w:color w:val="000000"/>
                <w:spacing w:val="-4"/>
                <w:szCs w:val="28"/>
                <w:lang w:val="uk-UA"/>
              </w:rPr>
            </w:pPr>
            <w:r>
              <w:rPr>
                <w:color w:val="000000"/>
                <w:spacing w:val="-4"/>
                <w:szCs w:val="28"/>
                <w:lang w:val="uk-UA"/>
              </w:rPr>
              <w:t>5</w:t>
            </w:r>
          </w:p>
        </w:tc>
        <w:tc>
          <w:tcPr>
            <w:tcW w:w="6662" w:type="dxa"/>
            <w:tcBorders>
              <w:top w:val="single" w:sz="6" w:space="0" w:color="auto"/>
              <w:left w:val="single" w:sz="6" w:space="0" w:color="auto"/>
              <w:bottom w:val="single" w:sz="6" w:space="0" w:color="auto"/>
              <w:right w:val="single" w:sz="6" w:space="0" w:color="auto"/>
            </w:tcBorders>
            <w:vAlign w:val="center"/>
          </w:tcPr>
          <w:p w:rsidR="00C215D5" w:rsidRPr="00D869DD" w:rsidRDefault="00C215D5" w:rsidP="002769D4">
            <w:pPr>
              <w:shd w:val="clear" w:color="auto" w:fill="FFFFFF"/>
              <w:ind w:left="140"/>
              <w:rPr>
                <w:color w:val="000000"/>
                <w:spacing w:val="-4"/>
                <w:szCs w:val="28"/>
              </w:rPr>
            </w:pPr>
            <w:r>
              <w:rPr>
                <w:szCs w:val="28"/>
                <w:lang w:val="uk-UA"/>
              </w:rPr>
              <w:t>У</w:t>
            </w:r>
            <w:r w:rsidRPr="00190E93">
              <w:rPr>
                <w:szCs w:val="28"/>
                <w:lang w:val="uk-UA"/>
              </w:rPr>
              <w:t>міння визначати покази та протипокази для проведення функціональних проб</w:t>
            </w:r>
          </w:p>
        </w:tc>
        <w:tc>
          <w:tcPr>
            <w:tcW w:w="2268" w:type="dxa"/>
            <w:tcBorders>
              <w:top w:val="single" w:sz="6" w:space="0" w:color="auto"/>
              <w:left w:val="single" w:sz="6" w:space="0" w:color="auto"/>
              <w:bottom w:val="single" w:sz="6" w:space="0" w:color="auto"/>
              <w:right w:val="single" w:sz="6" w:space="0" w:color="auto"/>
            </w:tcBorders>
            <w:vAlign w:val="center"/>
          </w:tcPr>
          <w:p w:rsidR="00C215D5" w:rsidRDefault="00C215D5" w:rsidP="002769D4">
            <w:pPr>
              <w:shd w:val="clear" w:color="auto" w:fill="FFFFFF"/>
              <w:jc w:val="center"/>
              <w:rPr>
                <w:lang w:val="uk-UA"/>
              </w:rPr>
            </w:pPr>
            <w:r>
              <w:rPr>
                <w:lang w:val="uk-UA"/>
              </w:rPr>
              <w:t>+</w:t>
            </w:r>
          </w:p>
        </w:tc>
      </w:tr>
      <w:tr w:rsidR="00C215D5" w:rsidRPr="00D869DD" w:rsidTr="008E43FA">
        <w:trPr>
          <w:trHeight w:val="65"/>
        </w:trPr>
        <w:tc>
          <w:tcPr>
            <w:tcW w:w="851" w:type="dxa"/>
            <w:tcBorders>
              <w:top w:val="single" w:sz="6" w:space="0" w:color="auto"/>
              <w:left w:val="single" w:sz="6" w:space="0" w:color="auto"/>
              <w:bottom w:val="single" w:sz="6" w:space="0" w:color="auto"/>
              <w:right w:val="single" w:sz="6" w:space="0" w:color="auto"/>
            </w:tcBorders>
          </w:tcPr>
          <w:p w:rsidR="00C215D5" w:rsidRPr="00D869DD" w:rsidRDefault="00C215D5" w:rsidP="002769D4">
            <w:pPr>
              <w:shd w:val="clear" w:color="auto" w:fill="FFFFFF"/>
              <w:ind w:left="140"/>
              <w:rPr>
                <w:color w:val="000000"/>
                <w:spacing w:val="-1"/>
                <w:szCs w:val="28"/>
                <w:lang w:val="uk-UA"/>
              </w:rPr>
            </w:pPr>
            <w:r>
              <w:rPr>
                <w:color w:val="000000"/>
                <w:spacing w:val="-1"/>
                <w:szCs w:val="28"/>
                <w:lang w:val="uk-UA"/>
              </w:rPr>
              <w:t>6</w:t>
            </w:r>
          </w:p>
        </w:tc>
        <w:tc>
          <w:tcPr>
            <w:tcW w:w="6662" w:type="dxa"/>
            <w:tcBorders>
              <w:top w:val="single" w:sz="6" w:space="0" w:color="auto"/>
              <w:left w:val="single" w:sz="6" w:space="0" w:color="auto"/>
              <w:bottom w:val="single" w:sz="6" w:space="0" w:color="auto"/>
              <w:right w:val="single" w:sz="6" w:space="0" w:color="auto"/>
            </w:tcBorders>
          </w:tcPr>
          <w:p w:rsidR="00C215D5" w:rsidRDefault="00C215D5" w:rsidP="002769D4">
            <w:pPr>
              <w:rPr>
                <w:lang w:val="uk-UA"/>
              </w:rPr>
            </w:pPr>
            <w:r>
              <w:rPr>
                <w:lang w:val="uk-UA"/>
              </w:rPr>
              <w:t>Методика проведення фармакологічних проб (дипіридамолова, добутамінова, обзиданова, калієва) та їх інтерпретація</w:t>
            </w:r>
          </w:p>
        </w:tc>
        <w:tc>
          <w:tcPr>
            <w:tcW w:w="2268" w:type="dxa"/>
            <w:tcBorders>
              <w:top w:val="single" w:sz="6" w:space="0" w:color="auto"/>
              <w:left w:val="single" w:sz="6" w:space="0" w:color="auto"/>
              <w:bottom w:val="single" w:sz="6" w:space="0" w:color="auto"/>
              <w:right w:val="single" w:sz="6" w:space="0" w:color="auto"/>
            </w:tcBorders>
            <w:vAlign w:val="center"/>
          </w:tcPr>
          <w:p w:rsidR="00C215D5" w:rsidRPr="00D869DD" w:rsidRDefault="00C215D5" w:rsidP="002769D4">
            <w:pPr>
              <w:shd w:val="clear" w:color="auto" w:fill="FFFFFF"/>
              <w:jc w:val="center"/>
              <w:rPr>
                <w:szCs w:val="28"/>
              </w:rPr>
            </w:pPr>
            <w:r>
              <w:rPr>
                <w:lang w:val="uk-UA"/>
              </w:rPr>
              <w:t>+</w:t>
            </w:r>
          </w:p>
        </w:tc>
      </w:tr>
      <w:tr w:rsidR="00C215D5" w:rsidRPr="00D869DD" w:rsidTr="008E43FA">
        <w:trPr>
          <w:trHeight w:val="65"/>
        </w:trPr>
        <w:tc>
          <w:tcPr>
            <w:tcW w:w="851" w:type="dxa"/>
            <w:tcBorders>
              <w:top w:val="single" w:sz="6" w:space="0" w:color="auto"/>
              <w:left w:val="single" w:sz="6" w:space="0" w:color="auto"/>
              <w:bottom w:val="single" w:sz="6" w:space="0" w:color="auto"/>
              <w:right w:val="single" w:sz="6" w:space="0" w:color="auto"/>
            </w:tcBorders>
          </w:tcPr>
          <w:p w:rsidR="00C215D5" w:rsidRPr="00D869DD" w:rsidRDefault="00C215D5" w:rsidP="002769D4">
            <w:pPr>
              <w:shd w:val="clear" w:color="auto" w:fill="FFFFFF"/>
              <w:ind w:left="140"/>
              <w:rPr>
                <w:color w:val="000000"/>
                <w:spacing w:val="-4"/>
                <w:szCs w:val="28"/>
                <w:lang w:val="uk-UA"/>
              </w:rPr>
            </w:pPr>
            <w:r>
              <w:rPr>
                <w:color w:val="000000"/>
                <w:spacing w:val="-4"/>
                <w:szCs w:val="28"/>
                <w:lang w:val="uk-UA"/>
              </w:rPr>
              <w:t>7</w:t>
            </w:r>
          </w:p>
        </w:tc>
        <w:tc>
          <w:tcPr>
            <w:tcW w:w="6662" w:type="dxa"/>
            <w:tcBorders>
              <w:top w:val="single" w:sz="6" w:space="0" w:color="auto"/>
              <w:left w:val="single" w:sz="6" w:space="0" w:color="auto"/>
              <w:bottom w:val="single" w:sz="6" w:space="0" w:color="auto"/>
              <w:right w:val="single" w:sz="6" w:space="0" w:color="auto"/>
            </w:tcBorders>
          </w:tcPr>
          <w:p w:rsidR="00C215D5" w:rsidRDefault="00C215D5" w:rsidP="002769D4">
            <w:pPr>
              <w:rPr>
                <w:lang w:val="uk-UA"/>
              </w:rPr>
            </w:pPr>
            <w:r>
              <w:rPr>
                <w:lang w:val="uk-UA"/>
              </w:rPr>
              <w:t>Моніторинг ЕКГ за методом Холтера</w:t>
            </w:r>
          </w:p>
        </w:tc>
        <w:tc>
          <w:tcPr>
            <w:tcW w:w="2268" w:type="dxa"/>
            <w:tcBorders>
              <w:top w:val="single" w:sz="6" w:space="0" w:color="auto"/>
              <w:left w:val="single" w:sz="6" w:space="0" w:color="auto"/>
              <w:bottom w:val="single" w:sz="6" w:space="0" w:color="auto"/>
              <w:right w:val="single" w:sz="6" w:space="0" w:color="auto"/>
            </w:tcBorders>
            <w:vAlign w:val="center"/>
          </w:tcPr>
          <w:p w:rsidR="00C215D5" w:rsidRPr="00D869DD" w:rsidRDefault="00C215D5" w:rsidP="002769D4">
            <w:pPr>
              <w:shd w:val="clear" w:color="auto" w:fill="FFFFFF"/>
              <w:jc w:val="center"/>
              <w:rPr>
                <w:color w:val="000000"/>
                <w:szCs w:val="28"/>
              </w:rPr>
            </w:pPr>
            <w:r>
              <w:rPr>
                <w:lang w:val="uk-UA"/>
              </w:rPr>
              <w:t>+</w:t>
            </w:r>
          </w:p>
        </w:tc>
      </w:tr>
    </w:tbl>
    <w:p w:rsidR="00C215D5" w:rsidRPr="00190E93" w:rsidRDefault="00C215D5" w:rsidP="00C215D5">
      <w:pPr>
        <w:spacing w:line="288" w:lineRule="auto"/>
        <w:rPr>
          <w:szCs w:val="28"/>
          <w:lang w:val="uk-UA"/>
        </w:rPr>
      </w:pPr>
    </w:p>
    <w:p w:rsidR="00C215D5" w:rsidRDefault="00C215D5" w:rsidP="00C215D5">
      <w:pPr>
        <w:spacing w:line="288" w:lineRule="auto"/>
        <w:rPr>
          <w:sz w:val="22"/>
          <w:szCs w:val="22"/>
          <w:lang w:val="uk-UA"/>
        </w:rPr>
      </w:pPr>
    </w:p>
    <w:p w:rsidR="00C215D5" w:rsidRDefault="00C215D5" w:rsidP="00C215D5">
      <w:pPr>
        <w:spacing w:line="288" w:lineRule="auto"/>
        <w:rPr>
          <w:sz w:val="22"/>
          <w:szCs w:val="22"/>
          <w:lang w:val="uk-UA"/>
        </w:rPr>
      </w:pPr>
    </w:p>
    <w:p w:rsidR="00C215D5" w:rsidRDefault="00C215D5" w:rsidP="00C215D5">
      <w:pPr>
        <w:widowControl w:val="0"/>
        <w:tabs>
          <w:tab w:val="left" w:pos="2002"/>
        </w:tabs>
        <w:jc w:val="center"/>
        <w:outlineLvl w:val="2"/>
        <w:rPr>
          <w:b/>
          <w:bCs/>
          <w:color w:val="000000"/>
          <w:szCs w:val="28"/>
          <w:lang w:eastAsia="uk-UA"/>
        </w:rPr>
      </w:pPr>
      <w:bookmarkStart w:id="2" w:name="bookmark4"/>
      <w:r w:rsidRPr="000D15B7">
        <w:rPr>
          <w:b/>
          <w:bCs/>
          <w:color w:val="000000"/>
          <w:szCs w:val="28"/>
          <w:lang w:eastAsia="uk-UA"/>
        </w:rPr>
        <w:t>4. Структура навчальної дисципліни</w:t>
      </w:r>
      <w:bookmarkEnd w:id="2"/>
    </w:p>
    <w:p w:rsidR="00C215D5" w:rsidRDefault="00C215D5" w:rsidP="00C215D5">
      <w:pPr>
        <w:widowControl w:val="0"/>
        <w:tabs>
          <w:tab w:val="left" w:pos="2002"/>
        </w:tabs>
        <w:jc w:val="both"/>
        <w:outlineLvl w:val="2"/>
        <w:rPr>
          <w:sz w:val="22"/>
          <w:szCs w:val="22"/>
          <w:lang w:val="uk-UA"/>
        </w:rPr>
      </w:pPr>
      <w:r>
        <w:t xml:space="preserve">Програма навчання передбачає лекційний курс, практичні та семінарські заняття і </w:t>
      </w:r>
      <w:r w:rsidRPr="00DD7D4A">
        <w:t>комп’ютерний контроль</w:t>
      </w:r>
      <w:r>
        <w:t xml:space="preserve"> рівня оволодіння програмою. Окрім того, навчальним планом передбачено базовий, етапний і заключний види контролю</w:t>
      </w:r>
      <w:r>
        <w:rPr>
          <w:lang w:val="uk-UA"/>
        </w:rPr>
        <w:t>.</w:t>
      </w:r>
    </w:p>
    <w:p w:rsidR="00C215D5" w:rsidRPr="00CB7677" w:rsidRDefault="00C215D5" w:rsidP="00C215D5">
      <w:pPr>
        <w:widowControl w:val="0"/>
        <w:ind w:left="360"/>
        <w:rPr>
          <w:bCs/>
          <w:sz w:val="24"/>
          <w:lang w:val="uk-UA"/>
        </w:rPr>
      </w:pPr>
      <w:r w:rsidRPr="002944DA">
        <w:rPr>
          <w:color w:val="000000"/>
          <w:sz w:val="24"/>
          <w:lang w:eastAsia="uk-UA"/>
        </w:rPr>
        <w:t xml:space="preserve">Тематичний план для </w:t>
      </w:r>
      <w:r w:rsidRPr="002944DA">
        <w:rPr>
          <w:color w:val="000000"/>
          <w:sz w:val="24"/>
          <w:u w:val="single"/>
          <w:lang w:eastAsia="uk-UA"/>
        </w:rPr>
        <w:t>денної</w:t>
      </w:r>
      <w:r w:rsidRPr="002944DA">
        <w:rPr>
          <w:color w:val="000000"/>
          <w:sz w:val="24"/>
          <w:lang w:eastAsia="uk-UA"/>
        </w:rPr>
        <w:t xml:space="preserve"> форми навчання</w:t>
      </w:r>
    </w:p>
    <w:p w:rsidR="00C215D5" w:rsidRPr="00CB7677" w:rsidRDefault="00C215D5" w:rsidP="00C215D5">
      <w:pPr>
        <w:ind w:left="1440" w:hanging="1440"/>
        <w:rPr>
          <w:sz w:val="24"/>
          <w:lang w:val="uk-UA"/>
        </w:rPr>
      </w:pPr>
    </w:p>
    <w:tbl>
      <w:tblPr>
        <w:tblpPr w:leftFromText="180" w:rightFromText="180" w:vertAnchor="text" w:tblpY="1"/>
        <w:tblOverlap w:val="neve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6"/>
        <w:gridCol w:w="3570"/>
        <w:gridCol w:w="992"/>
        <w:gridCol w:w="709"/>
        <w:gridCol w:w="709"/>
        <w:gridCol w:w="709"/>
        <w:gridCol w:w="708"/>
        <w:gridCol w:w="567"/>
        <w:gridCol w:w="1560"/>
      </w:tblGrid>
      <w:tr w:rsidR="00C215D5" w:rsidRPr="004060C1" w:rsidTr="008E43FA">
        <w:trPr>
          <w:trHeight w:val="418"/>
        </w:trPr>
        <w:tc>
          <w:tcPr>
            <w:tcW w:w="556" w:type="dxa"/>
            <w:vMerge w:val="restart"/>
            <w:shd w:val="clear" w:color="auto" w:fill="auto"/>
            <w:noWrap/>
            <w:vAlign w:val="center"/>
          </w:tcPr>
          <w:p w:rsidR="00C215D5" w:rsidRPr="004060C1" w:rsidRDefault="00C215D5" w:rsidP="002769D4">
            <w:pPr>
              <w:jc w:val="center"/>
              <w:rPr>
                <w:b/>
                <w:bCs/>
                <w:sz w:val="22"/>
                <w:szCs w:val="22"/>
                <w:lang w:val="uk-UA"/>
              </w:rPr>
            </w:pPr>
            <w:r w:rsidRPr="004060C1">
              <w:rPr>
                <w:b/>
                <w:bCs/>
                <w:sz w:val="22"/>
                <w:szCs w:val="22"/>
                <w:lang w:val="uk-UA"/>
              </w:rPr>
              <w:t>№ з/п</w:t>
            </w:r>
          </w:p>
        </w:tc>
        <w:tc>
          <w:tcPr>
            <w:tcW w:w="3570" w:type="dxa"/>
            <w:vMerge w:val="restart"/>
            <w:shd w:val="clear" w:color="auto" w:fill="auto"/>
            <w:vAlign w:val="center"/>
          </w:tcPr>
          <w:p w:rsidR="00C215D5" w:rsidRPr="004060C1" w:rsidRDefault="00C215D5" w:rsidP="002769D4">
            <w:pPr>
              <w:jc w:val="center"/>
              <w:rPr>
                <w:b/>
                <w:bCs/>
                <w:sz w:val="22"/>
                <w:szCs w:val="22"/>
                <w:lang w:val="uk-UA"/>
              </w:rPr>
            </w:pPr>
            <w:r w:rsidRPr="004060C1">
              <w:rPr>
                <w:b/>
                <w:bCs/>
                <w:sz w:val="22"/>
                <w:szCs w:val="22"/>
                <w:lang w:val="uk-UA"/>
              </w:rPr>
              <w:t>Назви розділів і тем</w:t>
            </w:r>
          </w:p>
        </w:tc>
        <w:tc>
          <w:tcPr>
            <w:tcW w:w="5954" w:type="dxa"/>
            <w:gridSpan w:val="7"/>
            <w:shd w:val="clear" w:color="auto" w:fill="auto"/>
            <w:vAlign w:val="center"/>
          </w:tcPr>
          <w:p w:rsidR="00C215D5" w:rsidRPr="004060C1" w:rsidRDefault="00C215D5" w:rsidP="002769D4">
            <w:pPr>
              <w:jc w:val="center"/>
              <w:rPr>
                <w:b/>
                <w:bCs/>
                <w:sz w:val="22"/>
                <w:szCs w:val="22"/>
                <w:lang w:val="uk-UA"/>
              </w:rPr>
            </w:pPr>
            <w:r w:rsidRPr="002944DA">
              <w:rPr>
                <w:color w:val="000000"/>
                <w:sz w:val="20"/>
                <w:lang w:eastAsia="uk-UA"/>
              </w:rPr>
              <w:t>Розподіл годин між видами робіт</w:t>
            </w:r>
          </w:p>
        </w:tc>
      </w:tr>
      <w:tr w:rsidR="00C215D5" w:rsidRPr="004060C1" w:rsidTr="008E43FA">
        <w:trPr>
          <w:trHeight w:val="416"/>
        </w:trPr>
        <w:tc>
          <w:tcPr>
            <w:tcW w:w="556" w:type="dxa"/>
            <w:vMerge/>
            <w:vAlign w:val="center"/>
          </w:tcPr>
          <w:p w:rsidR="00C215D5" w:rsidRPr="004060C1" w:rsidRDefault="00C215D5" w:rsidP="002769D4">
            <w:pPr>
              <w:rPr>
                <w:b/>
                <w:bCs/>
                <w:sz w:val="22"/>
                <w:szCs w:val="22"/>
                <w:lang w:val="uk-UA"/>
              </w:rPr>
            </w:pPr>
          </w:p>
        </w:tc>
        <w:tc>
          <w:tcPr>
            <w:tcW w:w="3570" w:type="dxa"/>
            <w:vMerge/>
            <w:vAlign w:val="center"/>
          </w:tcPr>
          <w:p w:rsidR="00C215D5" w:rsidRPr="004060C1" w:rsidRDefault="00C215D5" w:rsidP="002769D4">
            <w:pPr>
              <w:rPr>
                <w:b/>
                <w:bCs/>
                <w:sz w:val="22"/>
                <w:szCs w:val="22"/>
                <w:lang w:val="uk-UA"/>
              </w:rPr>
            </w:pPr>
          </w:p>
        </w:tc>
        <w:tc>
          <w:tcPr>
            <w:tcW w:w="992" w:type="dxa"/>
            <w:vMerge w:val="restart"/>
            <w:shd w:val="clear" w:color="auto" w:fill="auto"/>
            <w:vAlign w:val="center"/>
          </w:tcPr>
          <w:p w:rsidR="00C215D5" w:rsidRPr="004060C1" w:rsidRDefault="00C215D5" w:rsidP="002769D4">
            <w:pPr>
              <w:jc w:val="center"/>
              <w:rPr>
                <w:b/>
                <w:bCs/>
                <w:sz w:val="22"/>
                <w:szCs w:val="22"/>
                <w:lang w:val="uk-UA"/>
              </w:rPr>
            </w:pPr>
            <w:r w:rsidRPr="004060C1">
              <w:rPr>
                <w:b/>
                <w:bCs/>
                <w:sz w:val="22"/>
                <w:szCs w:val="22"/>
                <w:lang w:val="uk-UA"/>
              </w:rPr>
              <w:t>Усього</w:t>
            </w:r>
          </w:p>
        </w:tc>
        <w:tc>
          <w:tcPr>
            <w:tcW w:w="3402" w:type="dxa"/>
            <w:gridSpan w:val="5"/>
            <w:shd w:val="clear" w:color="auto" w:fill="auto"/>
            <w:vAlign w:val="center"/>
          </w:tcPr>
          <w:p w:rsidR="00C215D5" w:rsidRPr="004060C1" w:rsidRDefault="00C215D5" w:rsidP="002769D4">
            <w:pPr>
              <w:jc w:val="center"/>
              <w:rPr>
                <w:b/>
                <w:bCs/>
                <w:sz w:val="22"/>
                <w:szCs w:val="22"/>
                <w:lang w:val="uk-UA"/>
              </w:rPr>
            </w:pPr>
            <w:r w:rsidRPr="002944DA">
              <w:rPr>
                <w:color w:val="000000"/>
                <w:sz w:val="20"/>
                <w:lang w:eastAsia="uk-UA"/>
              </w:rPr>
              <w:t>Аудиторні</w:t>
            </w:r>
          </w:p>
        </w:tc>
        <w:tc>
          <w:tcPr>
            <w:tcW w:w="1560" w:type="dxa"/>
          </w:tcPr>
          <w:p w:rsidR="00C215D5" w:rsidRPr="004060C1" w:rsidRDefault="00C215D5" w:rsidP="002769D4">
            <w:pPr>
              <w:jc w:val="center"/>
              <w:rPr>
                <w:b/>
                <w:bCs/>
                <w:sz w:val="22"/>
                <w:szCs w:val="22"/>
                <w:lang w:val="uk-UA"/>
              </w:rPr>
            </w:pPr>
          </w:p>
        </w:tc>
      </w:tr>
      <w:tr w:rsidR="00C215D5" w:rsidRPr="004060C1" w:rsidTr="008E43FA">
        <w:trPr>
          <w:trHeight w:val="1825"/>
        </w:trPr>
        <w:tc>
          <w:tcPr>
            <w:tcW w:w="556" w:type="dxa"/>
            <w:vMerge/>
            <w:vAlign w:val="center"/>
          </w:tcPr>
          <w:p w:rsidR="00C215D5" w:rsidRPr="004060C1" w:rsidRDefault="00C215D5" w:rsidP="002769D4">
            <w:pPr>
              <w:rPr>
                <w:b/>
                <w:bCs/>
                <w:sz w:val="22"/>
                <w:szCs w:val="22"/>
                <w:lang w:val="uk-UA"/>
              </w:rPr>
            </w:pPr>
          </w:p>
        </w:tc>
        <w:tc>
          <w:tcPr>
            <w:tcW w:w="3570" w:type="dxa"/>
            <w:vMerge/>
            <w:vAlign w:val="center"/>
          </w:tcPr>
          <w:p w:rsidR="00C215D5" w:rsidRPr="004060C1" w:rsidRDefault="00C215D5" w:rsidP="002769D4">
            <w:pPr>
              <w:rPr>
                <w:b/>
                <w:bCs/>
                <w:sz w:val="22"/>
                <w:szCs w:val="22"/>
                <w:lang w:val="uk-UA"/>
              </w:rPr>
            </w:pPr>
          </w:p>
        </w:tc>
        <w:tc>
          <w:tcPr>
            <w:tcW w:w="992" w:type="dxa"/>
            <w:vMerge/>
            <w:vAlign w:val="center"/>
          </w:tcPr>
          <w:p w:rsidR="00C215D5" w:rsidRPr="004060C1" w:rsidRDefault="00C215D5" w:rsidP="002769D4">
            <w:pPr>
              <w:rPr>
                <w:b/>
                <w:bCs/>
                <w:sz w:val="22"/>
                <w:szCs w:val="22"/>
                <w:lang w:val="uk-UA"/>
              </w:rPr>
            </w:pPr>
          </w:p>
        </w:tc>
        <w:tc>
          <w:tcPr>
            <w:tcW w:w="709" w:type="dxa"/>
            <w:shd w:val="clear" w:color="auto" w:fill="auto"/>
            <w:textDirection w:val="btLr"/>
            <w:vAlign w:val="center"/>
          </w:tcPr>
          <w:p w:rsidR="00C215D5" w:rsidRPr="008D40B3" w:rsidRDefault="00C215D5" w:rsidP="002769D4">
            <w:pPr>
              <w:ind w:left="113" w:right="113"/>
              <w:jc w:val="center"/>
              <w:rPr>
                <w:b/>
                <w:bCs/>
                <w:sz w:val="20"/>
                <w:szCs w:val="20"/>
                <w:lang w:val="uk-UA"/>
              </w:rPr>
            </w:pPr>
            <w:r w:rsidRPr="008D40B3">
              <w:rPr>
                <w:b/>
                <w:bCs/>
                <w:sz w:val="20"/>
                <w:szCs w:val="20"/>
                <w:lang w:val="uk-UA"/>
              </w:rPr>
              <w:t>Лекції</w:t>
            </w:r>
          </w:p>
        </w:tc>
        <w:tc>
          <w:tcPr>
            <w:tcW w:w="709" w:type="dxa"/>
            <w:shd w:val="clear" w:color="auto" w:fill="auto"/>
            <w:textDirection w:val="btLr"/>
            <w:vAlign w:val="center"/>
          </w:tcPr>
          <w:p w:rsidR="00C215D5" w:rsidRPr="008D40B3" w:rsidRDefault="00C215D5" w:rsidP="002769D4">
            <w:pPr>
              <w:ind w:left="113" w:right="113"/>
              <w:jc w:val="center"/>
              <w:rPr>
                <w:b/>
                <w:bCs/>
                <w:sz w:val="20"/>
                <w:szCs w:val="20"/>
                <w:lang w:val="uk-UA"/>
              </w:rPr>
            </w:pPr>
            <w:r w:rsidRPr="008D40B3">
              <w:rPr>
                <w:b/>
                <w:bCs/>
                <w:sz w:val="20"/>
                <w:szCs w:val="20"/>
                <w:lang w:val="uk-UA"/>
              </w:rPr>
              <w:t xml:space="preserve">Практичні </w:t>
            </w:r>
          </w:p>
        </w:tc>
        <w:tc>
          <w:tcPr>
            <w:tcW w:w="709" w:type="dxa"/>
            <w:shd w:val="clear" w:color="auto" w:fill="auto"/>
            <w:textDirection w:val="btLr"/>
            <w:vAlign w:val="center"/>
          </w:tcPr>
          <w:p w:rsidR="00C215D5" w:rsidRPr="008D40B3" w:rsidRDefault="00C215D5" w:rsidP="002769D4">
            <w:pPr>
              <w:ind w:left="113" w:right="113"/>
              <w:jc w:val="center"/>
              <w:rPr>
                <w:b/>
                <w:bCs/>
                <w:sz w:val="20"/>
                <w:szCs w:val="20"/>
              </w:rPr>
            </w:pPr>
            <w:r w:rsidRPr="008D40B3">
              <w:rPr>
                <w:b/>
                <w:bCs/>
                <w:sz w:val="20"/>
                <w:szCs w:val="20"/>
                <w:lang w:val="uk-UA"/>
              </w:rPr>
              <w:t>Семінари</w:t>
            </w:r>
          </w:p>
        </w:tc>
        <w:tc>
          <w:tcPr>
            <w:tcW w:w="708" w:type="dxa"/>
            <w:textDirection w:val="btLr"/>
          </w:tcPr>
          <w:p w:rsidR="00C215D5" w:rsidRPr="008D40B3" w:rsidRDefault="00C215D5" w:rsidP="002769D4">
            <w:pPr>
              <w:ind w:left="113" w:right="113"/>
              <w:jc w:val="center"/>
              <w:rPr>
                <w:b/>
                <w:bCs/>
                <w:sz w:val="20"/>
                <w:szCs w:val="20"/>
                <w:lang w:val="uk-UA"/>
              </w:rPr>
            </w:pPr>
            <w:r w:rsidRPr="008D40B3">
              <w:rPr>
                <w:color w:val="000000"/>
                <w:sz w:val="20"/>
                <w:szCs w:val="20"/>
                <w:lang w:eastAsia="uk-UA"/>
              </w:rPr>
              <w:t>Лабораторні</w:t>
            </w:r>
          </w:p>
        </w:tc>
        <w:tc>
          <w:tcPr>
            <w:tcW w:w="567" w:type="dxa"/>
            <w:textDirection w:val="btLr"/>
          </w:tcPr>
          <w:p w:rsidR="00C215D5" w:rsidRPr="008D40B3" w:rsidRDefault="00C215D5" w:rsidP="002769D4">
            <w:pPr>
              <w:ind w:left="113" w:right="113"/>
              <w:jc w:val="center"/>
              <w:rPr>
                <w:bCs/>
                <w:sz w:val="20"/>
                <w:szCs w:val="20"/>
                <w:lang w:val="uk-UA"/>
              </w:rPr>
            </w:pPr>
            <w:r w:rsidRPr="008D40B3">
              <w:rPr>
                <w:color w:val="000000"/>
                <w:sz w:val="20"/>
                <w:szCs w:val="20"/>
                <w:lang w:eastAsia="uk-UA"/>
              </w:rPr>
              <w:t>Індивідуальні</w:t>
            </w:r>
          </w:p>
        </w:tc>
        <w:tc>
          <w:tcPr>
            <w:tcW w:w="1560" w:type="dxa"/>
          </w:tcPr>
          <w:p w:rsidR="00C215D5" w:rsidRPr="004060C1" w:rsidRDefault="00C215D5" w:rsidP="002769D4">
            <w:pPr>
              <w:jc w:val="center"/>
              <w:rPr>
                <w:b/>
                <w:bCs/>
                <w:sz w:val="22"/>
                <w:szCs w:val="22"/>
                <w:lang w:val="uk-UA"/>
              </w:rPr>
            </w:pPr>
            <w:r w:rsidRPr="00EC0895">
              <w:rPr>
                <w:b/>
                <w:color w:val="000000"/>
                <w:sz w:val="20"/>
                <w:lang w:eastAsia="uk-UA"/>
              </w:rPr>
              <w:t>Самостійна</w:t>
            </w:r>
          </w:p>
        </w:tc>
      </w:tr>
      <w:tr w:rsidR="00C215D5" w:rsidRPr="002029CE" w:rsidTr="008E43FA">
        <w:trPr>
          <w:trHeight w:val="337"/>
        </w:trPr>
        <w:tc>
          <w:tcPr>
            <w:tcW w:w="556" w:type="dxa"/>
            <w:shd w:val="clear" w:color="auto" w:fill="auto"/>
          </w:tcPr>
          <w:p w:rsidR="00C215D5" w:rsidRPr="004060C1" w:rsidRDefault="00C215D5" w:rsidP="002769D4">
            <w:pPr>
              <w:jc w:val="center"/>
              <w:rPr>
                <w:b/>
                <w:bCs/>
                <w:sz w:val="22"/>
                <w:szCs w:val="22"/>
              </w:rPr>
            </w:pPr>
            <w:r w:rsidRPr="004060C1">
              <w:rPr>
                <w:b/>
                <w:bCs/>
                <w:sz w:val="22"/>
                <w:szCs w:val="22"/>
                <w:lang w:val="uk-UA"/>
              </w:rPr>
              <w:t>1</w:t>
            </w:r>
          </w:p>
        </w:tc>
        <w:tc>
          <w:tcPr>
            <w:tcW w:w="3570" w:type="dxa"/>
            <w:shd w:val="clear" w:color="auto" w:fill="auto"/>
          </w:tcPr>
          <w:p w:rsidR="00C215D5" w:rsidRPr="004060C1" w:rsidRDefault="00C215D5" w:rsidP="002769D4">
            <w:pPr>
              <w:jc w:val="center"/>
              <w:rPr>
                <w:b/>
                <w:bCs/>
                <w:sz w:val="22"/>
                <w:szCs w:val="22"/>
              </w:rPr>
            </w:pPr>
            <w:r w:rsidRPr="004060C1">
              <w:rPr>
                <w:b/>
                <w:bCs/>
                <w:sz w:val="22"/>
                <w:szCs w:val="22"/>
                <w:lang w:val="uk-UA"/>
              </w:rPr>
              <w:t>2</w:t>
            </w:r>
          </w:p>
        </w:tc>
        <w:tc>
          <w:tcPr>
            <w:tcW w:w="992" w:type="dxa"/>
            <w:shd w:val="clear" w:color="auto" w:fill="auto"/>
          </w:tcPr>
          <w:p w:rsidR="00C215D5" w:rsidRPr="004060C1" w:rsidRDefault="00C215D5" w:rsidP="002769D4">
            <w:pPr>
              <w:jc w:val="center"/>
              <w:rPr>
                <w:b/>
                <w:bCs/>
                <w:sz w:val="22"/>
                <w:szCs w:val="22"/>
              </w:rPr>
            </w:pPr>
            <w:r w:rsidRPr="004060C1">
              <w:rPr>
                <w:b/>
                <w:bCs/>
                <w:sz w:val="22"/>
                <w:szCs w:val="22"/>
              </w:rPr>
              <w:t>3</w:t>
            </w:r>
          </w:p>
        </w:tc>
        <w:tc>
          <w:tcPr>
            <w:tcW w:w="709" w:type="dxa"/>
            <w:shd w:val="clear" w:color="auto" w:fill="auto"/>
          </w:tcPr>
          <w:p w:rsidR="00C215D5" w:rsidRPr="004060C1" w:rsidRDefault="00C215D5" w:rsidP="002769D4">
            <w:pPr>
              <w:jc w:val="center"/>
              <w:rPr>
                <w:b/>
                <w:bCs/>
                <w:sz w:val="22"/>
                <w:szCs w:val="22"/>
              </w:rPr>
            </w:pPr>
            <w:r w:rsidRPr="004060C1">
              <w:rPr>
                <w:b/>
                <w:bCs/>
                <w:sz w:val="22"/>
                <w:szCs w:val="22"/>
              </w:rPr>
              <w:t>4</w:t>
            </w:r>
          </w:p>
        </w:tc>
        <w:tc>
          <w:tcPr>
            <w:tcW w:w="709" w:type="dxa"/>
            <w:shd w:val="clear" w:color="auto" w:fill="auto"/>
          </w:tcPr>
          <w:p w:rsidR="00C215D5" w:rsidRPr="004060C1" w:rsidRDefault="00C215D5" w:rsidP="002769D4">
            <w:pPr>
              <w:jc w:val="center"/>
              <w:rPr>
                <w:b/>
                <w:bCs/>
                <w:sz w:val="22"/>
                <w:szCs w:val="22"/>
              </w:rPr>
            </w:pPr>
            <w:r w:rsidRPr="004060C1">
              <w:rPr>
                <w:b/>
                <w:bCs/>
                <w:sz w:val="22"/>
                <w:szCs w:val="22"/>
              </w:rPr>
              <w:t>5</w:t>
            </w:r>
          </w:p>
        </w:tc>
        <w:tc>
          <w:tcPr>
            <w:tcW w:w="709" w:type="dxa"/>
            <w:shd w:val="clear" w:color="auto" w:fill="auto"/>
          </w:tcPr>
          <w:p w:rsidR="00C215D5" w:rsidRPr="004060C1" w:rsidRDefault="00C215D5" w:rsidP="002769D4">
            <w:pPr>
              <w:jc w:val="center"/>
              <w:rPr>
                <w:b/>
                <w:bCs/>
                <w:sz w:val="22"/>
                <w:szCs w:val="22"/>
              </w:rPr>
            </w:pPr>
            <w:r w:rsidRPr="004060C1">
              <w:rPr>
                <w:b/>
                <w:bCs/>
                <w:sz w:val="22"/>
                <w:szCs w:val="22"/>
              </w:rPr>
              <w:t>6</w:t>
            </w:r>
          </w:p>
        </w:tc>
        <w:tc>
          <w:tcPr>
            <w:tcW w:w="708" w:type="dxa"/>
          </w:tcPr>
          <w:p w:rsidR="00C215D5" w:rsidRDefault="00C215D5" w:rsidP="002769D4">
            <w:pPr>
              <w:jc w:val="center"/>
              <w:rPr>
                <w:b/>
                <w:bCs/>
                <w:sz w:val="22"/>
                <w:szCs w:val="22"/>
                <w:lang w:val="uk-UA"/>
              </w:rPr>
            </w:pPr>
          </w:p>
        </w:tc>
        <w:tc>
          <w:tcPr>
            <w:tcW w:w="567" w:type="dxa"/>
          </w:tcPr>
          <w:p w:rsidR="00C215D5" w:rsidRDefault="00C215D5" w:rsidP="002769D4">
            <w:pPr>
              <w:jc w:val="center"/>
              <w:rPr>
                <w:b/>
                <w:bCs/>
                <w:sz w:val="22"/>
                <w:szCs w:val="22"/>
                <w:lang w:val="uk-UA"/>
              </w:rPr>
            </w:pPr>
          </w:p>
        </w:tc>
        <w:tc>
          <w:tcPr>
            <w:tcW w:w="1560" w:type="dxa"/>
          </w:tcPr>
          <w:p w:rsidR="00C215D5" w:rsidRPr="002029CE" w:rsidRDefault="00C215D5" w:rsidP="002769D4">
            <w:pPr>
              <w:jc w:val="center"/>
              <w:rPr>
                <w:b/>
                <w:bCs/>
                <w:sz w:val="22"/>
                <w:szCs w:val="22"/>
                <w:lang w:val="uk-UA"/>
              </w:rPr>
            </w:pPr>
            <w:r>
              <w:rPr>
                <w:b/>
                <w:bCs/>
                <w:sz w:val="22"/>
                <w:szCs w:val="22"/>
                <w:lang w:val="uk-UA"/>
              </w:rPr>
              <w:t>7</w:t>
            </w:r>
          </w:p>
        </w:tc>
      </w:tr>
      <w:tr w:rsidR="00C215D5" w:rsidRPr="004060C1" w:rsidTr="008E43FA">
        <w:trPr>
          <w:trHeight w:val="418"/>
        </w:trPr>
        <w:tc>
          <w:tcPr>
            <w:tcW w:w="556" w:type="dxa"/>
            <w:shd w:val="clear" w:color="auto" w:fill="auto"/>
            <w:noWrap/>
            <w:vAlign w:val="center"/>
          </w:tcPr>
          <w:p w:rsidR="00C215D5" w:rsidRPr="004060C1" w:rsidRDefault="00C215D5" w:rsidP="002769D4">
            <w:pPr>
              <w:jc w:val="center"/>
              <w:rPr>
                <w:bCs/>
                <w:sz w:val="22"/>
                <w:szCs w:val="22"/>
              </w:rPr>
            </w:pPr>
            <w:r w:rsidRPr="004060C1">
              <w:rPr>
                <w:bCs/>
                <w:sz w:val="22"/>
                <w:szCs w:val="22"/>
              </w:rPr>
              <w:t> 1</w:t>
            </w:r>
          </w:p>
        </w:tc>
        <w:tc>
          <w:tcPr>
            <w:tcW w:w="3570" w:type="dxa"/>
            <w:shd w:val="clear" w:color="auto" w:fill="auto"/>
            <w:vAlign w:val="center"/>
          </w:tcPr>
          <w:p w:rsidR="00C215D5" w:rsidRPr="009F45C5" w:rsidRDefault="00C215D5" w:rsidP="002769D4">
            <w:pPr>
              <w:pStyle w:val="a3"/>
              <w:spacing w:after="0"/>
              <w:jc w:val="both"/>
              <w:rPr>
                <w:sz w:val="22"/>
                <w:szCs w:val="22"/>
                <w:lang w:val="uk-UA"/>
              </w:rPr>
            </w:pPr>
            <w:r w:rsidRPr="009F45C5">
              <w:rPr>
                <w:sz w:val="22"/>
                <w:szCs w:val="22"/>
                <w:lang w:val="uk-UA"/>
              </w:rPr>
              <w:t xml:space="preserve">Основні досягнення та перспективи розвитку діагностики серцево-судинних захворювань. </w:t>
            </w:r>
            <w:r w:rsidRPr="009F45C5">
              <w:rPr>
                <w:color w:val="252A07"/>
                <w:sz w:val="22"/>
                <w:szCs w:val="22"/>
                <w:lang w:val="uk-UA" w:eastAsia="x-none"/>
              </w:rPr>
              <w:t xml:space="preserve">Здоров'я людини як соціальна цінність та суспільна категорія. Основи біобезпеки та біоетики. </w:t>
            </w:r>
            <w:r w:rsidRPr="009F45C5">
              <w:rPr>
                <w:sz w:val="22"/>
                <w:szCs w:val="22"/>
                <w:lang w:val="uk-UA"/>
              </w:rPr>
              <w:t>Доказова медицина. Вступна конференція. Базовий контроль</w:t>
            </w:r>
          </w:p>
        </w:tc>
        <w:tc>
          <w:tcPr>
            <w:tcW w:w="992" w:type="dxa"/>
            <w:shd w:val="clear" w:color="auto" w:fill="auto"/>
            <w:vAlign w:val="center"/>
          </w:tcPr>
          <w:p w:rsidR="00C215D5" w:rsidRPr="004060C1" w:rsidRDefault="00C215D5" w:rsidP="002769D4">
            <w:pPr>
              <w:jc w:val="center"/>
              <w:rPr>
                <w:sz w:val="22"/>
                <w:szCs w:val="22"/>
                <w:lang w:val="uk-UA"/>
              </w:rPr>
            </w:pPr>
            <w:r w:rsidRPr="004060C1">
              <w:rPr>
                <w:sz w:val="22"/>
                <w:szCs w:val="22"/>
                <w:lang w:val="uk-UA"/>
              </w:rPr>
              <w:t>6</w:t>
            </w:r>
          </w:p>
        </w:tc>
        <w:tc>
          <w:tcPr>
            <w:tcW w:w="709" w:type="dxa"/>
            <w:shd w:val="clear" w:color="auto" w:fill="auto"/>
            <w:vAlign w:val="center"/>
          </w:tcPr>
          <w:p w:rsidR="00C215D5" w:rsidRPr="004060C1" w:rsidRDefault="00C215D5" w:rsidP="002769D4">
            <w:pPr>
              <w:jc w:val="center"/>
              <w:rPr>
                <w:sz w:val="22"/>
                <w:szCs w:val="22"/>
                <w:lang w:val="uk-UA"/>
              </w:rPr>
            </w:pPr>
            <w:r w:rsidRPr="004060C1">
              <w:rPr>
                <w:sz w:val="22"/>
                <w:szCs w:val="22"/>
                <w:lang w:val="uk-UA"/>
              </w:rPr>
              <w:t>2</w:t>
            </w:r>
          </w:p>
        </w:tc>
        <w:tc>
          <w:tcPr>
            <w:tcW w:w="709" w:type="dxa"/>
            <w:shd w:val="clear" w:color="auto" w:fill="auto"/>
            <w:vAlign w:val="center"/>
          </w:tcPr>
          <w:p w:rsidR="00C215D5" w:rsidRPr="004060C1" w:rsidRDefault="00C215D5" w:rsidP="002769D4">
            <w:pPr>
              <w:jc w:val="center"/>
              <w:rPr>
                <w:sz w:val="22"/>
                <w:szCs w:val="22"/>
                <w:lang w:val="uk-UA"/>
              </w:rPr>
            </w:pPr>
            <w:r>
              <w:rPr>
                <w:sz w:val="22"/>
                <w:szCs w:val="22"/>
                <w:lang w:val="uk-UA"/>
              </w:rPr>
              <w:t>2</w:t>
            </w:r>
          </w:p>
        </w:tc>
        <w:tc>
          <w:tcPr>
            <w:tcW w:w="709" w:type="dxa"/>
            <w:shd w:val="clear" w:color="auto" w:fill="auto"/>
            <w:vAlign w:val="center"/>
          </w:tcPr>
          <w:p w:rsidR="00C215D5" w:rsidRPr="004060C1" w:rsidRDefault="00C215D5" w:rsidP="002769D4">
            <w:pPr>
              <w:jc w:val="center"/>
              <w:rPr>
                <w:sz w:val="22"/>
                <w:szCs w:val="22"/>
                <w:lang w:val="uk-UA"/>
              </w:rPr>
            </w:pPr>
            <w:r>
              <w:rPr>
                <w:sz w:val="22"/>
                <w:szCs w:val="22"/>
                <w:lang w:val="uk-UA"/>
              </w:rPr>
              <w:t>2</w:t>
            </w:r>
          </w:p>
        </w:tc>
        <w:tc>
          <w:tcPr>
            <w:tcW w:w="708" w:type="dxa"/>
          </w:tcPr>
          <w:p w:rsidR="00C215D5" w:rsidRDefault="00C215D5" w:rsidP="002769D4">
            <w:pPr>
              <w:jc w:val="center"/>
              <w:rPr>
                <w:sz w:val="22"/>
                <w:szCs w:val="22"/>
                <w:lang w:val="uk-UA"/>
              </w:rPr>
            </w:pPr>
          </w:p>
        </w:tc>
        <w:tc>
          <w:tcPr>
            <w:tcW w:w="567" w:type="dxa"/>
          </w:tcPr>
          <w:p w:rsidR="00C215D5" w:rsidRDefault="00C215D5" w:rsidP="002769D4">
            <w:pPr>
              <w:jc w:val="center"/>
              <w:rPr>
                <w:sz w:val="22"/>
                <w:szCs w:val="22"/>
                <w:lang w:val="uk-UA"/>
              </w:rPr>
            </w:pPr>
          </w:p>
        </w:tc>
        <w:tc>
          <w:tcPr>
            <w:tcW w:w="1560" w:type="dxa"/>
          </w:tcPr>
          <w:p w:rsidR="00C215D5" w:rsidRDefault="00C215D5" w:rsidP="002769D4">
            <w:pPr>
              <w:jc w:val="center"/>
              <w:rPr>
                <w:sz w:val="22"/>
                <w:szCs w:val="22"/>
                <w:lang w:val="uk-UA"/>
              </w:rPr>
            </w:pPr>
          </w:p>
          <w:p w:rsidR="00C215D5" w:rsidRDefault="00C215D5" w:rsidP="002769D4">
            <w:pPr>
              <w:jc w:val="center"/>
              <w:rPr>
                <w:sz w:val="22"/>
                <w:szCs w:val="22"/>
                <w:lang w:val="uk-UA"/>
              </w:rPr>
            </w:pPr>
          </w:p>
          <w:p w:rsidR="00C215D5" w:rsidRDefault="00C215D5" w:rsidP="002769D4">
            <w:pPr>
              <w:jc w:val="center"/>
              <w:rPr>
                <w:sz w:val="22"/>
                <w:szCs w:val="22"/>
                <w:lang w:val="uk-UA"/>
              </w:rPr>
            </w:pPr>
          </w:p>
          <w:p w:rsidR="00C215D5" w:rsidRDefault="00C215D5" w:rsidP="002769D4">
            <w:pPr>
              <w:jc w:val="center"/>
              <w:rPr>
                <w:sz w:val="22"/>
                <w:szCs w:val="22"/>
                <w:lang w:val="uk-UA"/>
              </w:rPr>
            </w:pPr>
          </w:p>
          <w:p w:rsidR="00C215D5" w:rsidRDefault="00C215D5" w:rsidP="002769D4">
            <w:pPr>
              <w:jc w:val="center"/>
              <w:rPr>
                <w:sz w:val="22"/>
                <w:szCs w:val="22"/>
                <w:lang w:val="uk-UA"/>
              </w:rPr>
            </w:pPr>
          </w:p>
          <w:p w:rsidR="00C215D5" w:rsidRDefault="00C215D5" w:rsidP="002769D4">
            <w:pPr>
              <w:jc w:val="center"/>
              <w:rPr>
                <w:sz w:val="22"/>
                <w:szCs w:val="22"/>
                <w:lang w:val="uk-UA"/>
              </w:rPr>
            </w:pPr>
          </w:p>
          <w:p w:rsidR="00C215D5" w:rsidRDefault="00C215D5" w:rsidP="002769D4">
            <w:pPr>
              <w:jc w:val="center"/>
              <w:rPr>
                <w:sz w:val="22"/>
                <w:szCs w:val="22"/>
                <w:lang w:val="uk-UA"/>
              </w:rPr>
            </w:pPr>
          </w:p>
          <w:p w:rsidR="00C215D5" w:rsidRPr="004060C1" w:rsidRDefault="00C215D5" w:rsidP="002769D4">
            <w:pPr>
              <w:jc w:val="center"/>
              <w:rPr>
                <w:sz w:val="22"/>
                <w:szCs w:val="22"/>
                <w:lang w:val="uk-UA"/>
              </w:rPr>
            </w:pPr>
            <w:r>
              <w:rPr>
                <w:sz w:val="22"/>
                <w:szCs w:val="22"/>
                <w:lang w:val="uk-UA"/>
              </w:rPr>
              <w:t xml:space="preserve"> </w:t>
            </w:r>
          </w:p>
        </w:tc>
      </w:tr>
      <w:tr w:rsidR="00C215D5" w:rsidTr="008E43FA">
        <w:trPr>
          <w:trHeight w:val="434"/>
        </w:trPr>
        <w:tc>
          <w:tcPr>
            <w:tcW w:w="556" w:type="dxa"/>
            <w:shd w:val="clear" w:color="auto" w:fill="auto"/>
            <w:noWrap/>
            <w:vAlign w:val="center"/>
          </w:tcPr>
          <w:p w:rsidR="00C215D5" w:rsidRPr="0024094E" w:rsidRDefault="00C215D5" w:rsidP="002769D4">
            <w:pPr>
              <w:jc w:val="center"/>
              <w:rPr>
                <w:bCs/>
                <w:sz w:val="22"/>
                <w:szCs w:val="22"/>
                <w:lang w:val="uk-UA"/>
              </w:rPr>
            </w:pPr>
            <w:r>
              <w:rPr>
                <w:bCs/>
                <w:sz w:val="22"/>
                <w:szCs w:val="22"/>
                <w:lang w:val="uk-UA"/>
              </w:rPr>
              <w:t>2</w:t>
            </w:r>
          </w:p>
        </w:tc>
        <w:tc>
          <w:tcPr>
            <w:tcW w:w="3570" w:type="dxa"/>
            <w:shd w:val="clear" w:color="auto" w:fill="auto"/>
            <w:vAlign w:val="center"/>
          </w:tcPr>
          <w:p w:rsidR="00C215D5" w:rsidRPr="009F45C5" w:rsidRDefault="00C215D5" w:rsidP="002769D4">
            <w:pPr>
              <w:pStyle w:val="a8"/>
              <w:jc w:val="both"/>
              <w:rPr>
                <w:rFonts w:ascii="Times New Roman" w:hAnsi="Times New Roman"/>
                <w:sz w:val="22"/>
                <w:szCs w:val="22"/>
                <w:lang w:val="uk-UA"/>
              </w:rPr>
            </w:pPr>
            <w:r w:rsidRPr="009F45C5">
              <w:rPr>
                <w:rFonts w:ascii="Times New Roman" w:hAnsi="Times New Roman"/>
                <w:sz w:val="22"/>
                <w:szCs w:val="22"/>
                <w:lang w:val="uk-UA"/>
              </w:rPr>
              <w:t xml:space="preserve">Сучасні методи променевої діагностики серцево - судинних   захворювань КТ, МРТ, ПЕТ.Показання. Перевага. Протипоказання. Інформативність. Індекси. </w:t>
            </w:r>
          </w:p>
          <w:p w:rsidR="00C215D5" w:rsidRPr="009F45C5" w:rsidRDefault="00C215D5" w:rsidP="002769D4">
            <w:pPr>
              <w:pStyle w:val="a8"/>
              <w:jc w:val="both"/>
              <w:rPr>
                <w:rFonts w:ascii="Times New Roman" w:hAnsi="Times New Roman"/>
                <w:sz w:val="22"/>
                <w:szCs w:val="22"/>
                <w:lang w:val="uk-UA"/>
              </w:rPr>
            </w:pPr>
            <w:r w:rsidRPr="009F45C5">
              <w:rPr>
                <w:rFonts w:ascii="Times New Roman" w:hAnsi="Times New Roman"/>
                <w:sz w:val="22"/>
                <w:szCs w:val="22"/>
                <w:lang w:val="uk-UA"/>
              </w:rPr>
              <w:t xml:space="preserve">Показання до кардіохірургічного втручання. </w:t>
            </w:r>
            <w:r w:rsidRPr="009F45C5">
              <w:rPr>
                <w:sz w:val="22"/>
                <w:szCs w:val="22"/>
              </w:rPr>
              <w:t xml:space="preserve"> </w:t>
            </w:r>
            <w:r w:rsidRPr="009F45C5">
              <w:rPr>
                <w:rFonts w:ascii="Times New Roman" w:hAnsi="Times New Roman"/>
                <w:sz w:val="22"/>
                <w:szCs w:val="22"/>
              </w:rPr>
              <w:t>Дослідження центральної гемодинаміки за допомогою «плаваючих» катетерів.</w:t>
            </w:r>
          </w:p>
        </w:tc>
        <w:tc>
          <w:tcPr>
            <w:tcW w:w="992" w:type="dxa"/>
            <w:shd w:val="clear" w:color="auto" w:fill="auto"/>
            <w:vAlign w:val="center"/>
          </w:tcPr>
          <w:p w:rsidR="00C215D5" w:rsidRPr="004060C1" w:rsidRDefault="00C215D5" w:rsidP="002769D4">
            <w:pPr>
              <w:jc w:val="center"/>
              <w:rPr>
                <w:sz w:val="22"/>
                <w:szCs w:val="22"/>
                <w:lang w:val="uk-UA"/>
              </w:rPr>
            </w:pPr>
            <w:r>
              <w:rPr>
                <w:sz w:val="22"/>
                <w:szCs w:val="22"/>
                <w:lang w:val="uk-UA"/>
              </w:rPr>
              <w:t>8</w:t>
            </w:r>
          </w:p>
        </w:tc>
        <w:tc>
          <w:tcPr>
            <w:tcW w:w="709" w:type="dxa"/>
            <w:shd w:val="clear" w:color="auto" w:fill="auto"/>
            <w:vAlign w:val="center"/>
          </w:tcPr>
          <w:p w:rsidR="00C215D5" w:rsidRPr="004060C1" w:rsidRDefault="00C215D5" w:rsidP="002769D4">
            <w:pPr>
              <w:jc w:val="center"/>
              <w:rPr>
                <w:sz w:val="22"/>
                <w:szCs w:val="22"/>
                <w:lang w:val="uk-UA"/>
              </w:rPr>
            </w:pPr>
            <w:r>
              <w:rPr>
                <w:sz w:val="22"/>
                <w:szCs w:val="22"/>
                <w:lang w:val="uk-UA"/>
              </w:rPr>
              <w:t>2</w:t>
            </w:r>
          </w:p>
        </w:tc>
        <w:tc>
          <w:tcPr>
            <w:tcW w:w="709" w:type="dxa"/>
            <w:shd w:val="clear" w:color="auto" w:fill="auto"/>
            <w:vAlign w:val="center"/>
          </w:tcPr>
          <w:p w:rsidR="00C215D5" w:rsidRPr="004060C1" w:rsidRDefault="00C215D5" w:rsidP="002769D4">
            <w:pPr>
              <w:jc w:val="center"/>
              <w:rPr>
                <w:sz w:val="22"/>
                <w:szCs w:val="22"/>
                <w:lang w:val="uk-UA"/>
              </w:rPr>
            </w:pPr>
            <w:r>
              <w:rPr>
                <w:sz w:val="22"/>
                <w:szCs w:val="22"/>
                <w:lang w:val="uk-UA"/>
              </w:rPr>
              <w:t>4</w:t>
            </w:r>
          </w:p>
        </w:tc>
        <w:tc>
          <w:tcPr>
            <w:tcW w:w="709" w:type="dxa"/>
            <w:shd w:val="clear" w:color="auto" w:fill="auto"/>
            <w:vAlign w:val="center"/>
          </w:tcPr>
          <w:p w:rsidR="00C215D5" w:rsidRPr="004060C1" w:rsidRDefault="00C215D5" w:rsidP="002769D4">
            <w:pPr>
              <w:jc w:val="center"/>
              <w:rPr>
                <w:sz w:val="22"/>
                <w:szCs w:val="22"/>
                <w:lang w:val="uk-UA"/>
              </w:rPr>
            </w:pPr>
            <w:r>
              <w:rPr>
                <w:sz w:val="22"/>
                <w:szCs w:val="22"/>
                <w:lang w:val="uk-UA"/>
              </w:rPr>
              <w:t>2</w:t>
            </w:r>
          </w:p>
        </w:tc>
        <w:tc>
          <w:tcPr>
            <w:tcW w:w="708" w:type="dxa"/>
          </w:tcPr>
          <w:p w:rsidR="00C215D5" w:rsidRDefault="00C215D5" w:rsidP="002769D4">
            <w:pPr>
              <w:jc w:val="center"/>
              <w:rPr>
                <w:sz w:val="22"/>
                <w:szCs w:val="22"/>
                <w:lang w:val="uk-UA"/>
              </w:rPr>
            </w:pPr>
          </w:p>
        </w:tc>
        <w:tc>
          <w:tcPr>
            <w:tcW w:w="567" w:type="dxa"/>
          </w:tcPr>
          <w:p w:rsidR="00C215D5" w:rsidRDefault="00C215D5" w:rsidP="002769D4">
            <w:pPr>
              <w:jc w:val="center"/>
              <w:rPr>
                <w:sz w:val="22"/>
                <w:szCs w:val="22"/>
                <w:lang w:val="uk-UA"/>
              </w:rPr>
            </w:pPr>
          </w:p>
        </w:tc>
        <w:tc>
          <w:tcPr>
            <w:tcW w:w="1560" w:type="dxa"/>
          </w:tcPr>
          <w:p w:rsidR="00C215D5" w:rsidRDefault="00C215D5" w:rsidP="002769D4">
            <w:pPr>
              <w:jc w:val="center"/>
              <w:rPr>
                <w:sz w:val="22"/>
                <w:szCs w:val="22"/>
                <w:lang w:val="uk-UA"/>
              </w:rPr>
            </w:pPr>
          </w:p>
          <w:p w:rsidR="00C215D5" w:rsidRDefault="00C215D5" w:rsidP="002769D4">
            <w:pPr>
              <w:jc w:val="center"/>
              <w:rPr>
                <w:sz w:val="22"/>
                <w:szCs w:val="22"/>
                <w:lang w:val="uk-UA"/>
              </w:rPr>
            </w:pPr>
          </w:p>
          <w:p w:rsidR="00C215D5" w:rsidRDefault="00C215D5" w:rsidP="002769D4">
            <w:pPr>
              <w:jc w:val="center"/>
              <w:rPr>
                <w:sz w:val="22"/>
                <w:szCs w:val="22"/>
                <w:lang w:val="uk-UA"/>
              </w:rPr>
            </w:pPr>
          </w:p>
          <w:p w:rsidR="00C215D5" w:rsidRDefault="00C215D5" w:rsidP="002769D4">
            <w:pPr>
              <w:jc w:val="center"/>
              <w:rPr>
                <w:sz w:val="22"/>
                <w:szCs w:val="22"/>
                <w:lang w:val="uk-UA"/>
              </w:rPr>
            </w:pPr>
          </w:p>
          <w:p w:rsidR="00C215D5" w:rsidRDefault="00C215D5" w:rsidP="002769D4">
            <w:pPr>
              <w:jc w:val="center"/>
              <w:rPr>
                <w:sz w:val="22"/>
                <w:szCs w:val="22"/>
                <w:lang w:val="uk-UA"/>
              </w:rPr>
            </w:pPr>
            <w:r>
              <w:rPr>
                <w:sz w:val="22"/>
                <w:szCs w:val="22"/>
                <w:lang w:val="uk-UA"/>
              </w:rPr>
              <w:t xml:space="preserve"> </w:t>
            </w:r>
          </w:p>
        </w:tc>
      </w:tr>
      <w:tr w:rsidR="00C215D5" w:rsidRPr="004060C1" w:rsidTr="008E43FA">
        <w:trPr>
          <w:trHeight w:val="418"/>
        </w:trPr>
        <w:tc>
          <w:tcPr>
            <w:tcW w:w="556" w:type="dxa"/>
            <w:shd w:val="clear" w:color="auto" w:fill="auto"/>
            <w:noWrap/>
            <w:vAlign w:val="center"/>
          </w:tcPr>
          <w:p w:rsidR="00C215D5" w:rsidRPr="004060C1" w:rsidRDefault="00C215D5" w:rsidP="002769D4">
            <w:pPr>
              <w:jc w:val="center"/>
              <w:rPr>
                <w:bCs/>
                <w:sz w:val="22"/>
                <w:szCs w:val="22"/>
                <w:lang w:val="uk-UA"/>
              </w:rPr>
            </w:pPr>
            <w:r>
              <w:rPr>
                <w:bCs/>
                <w:sz w:val="22"/>
                <w:szCs w:val="22"/>
                <w:lang w:val="uk-UA"/>
              </w:rPr>
              <w:t>3</w:t>
            </w:r>
          </w:p>
        </w:tc>
        <w:tc>
          <w:tcPr>
            <w:tcW w:w="3570" w:type="dxa"/>
            <w:shd w:val="clear" w:color="auto" w:fill="auto"/>
          </w:tcPr>
          <w:p w:rsidR="00C215D5" w:rsidRPr="009F45C5" w:rsidRDefault="00C215D5" w:rsidP="002769D4">
            <w:pPr>
              <w:tabs>
                <w:tab w:val="left" w:pos="2616"/>
              </w:tabs>
              <w:jc w:val="both"/>
              <w:rPr>
                <w:color w:val="000000"/>
                <w:spacing w:val="8"/>
                <w:sz w:val="22"/>
                <w:szCs w:val="22"/>
                <w:lang w:val="uk-UA"/>
              </w:rPr>
            </w:pPr>
            <w:r w:rsidRPr="009F45C5">
              <w:rPr>
                <w:sz w:val="22"/>
                <w:szCs w:val="22"/>
              </w:rPr>
              <w:t>Ультразвукові методи дослідження серця і судин. Ехокардіографія. Характерні зміни ЕхоКГ при різних захворюваннях серця. Ультразвукова комп'ютерна томографія. Контрастна ехокардіографія. Допплер-ехокардіографія</w:t>
            </w:r>
            <w:r w:rsidRPr="009F45C5">
              <w:rPr>
                <w:sz w:val="22"/>
                <w:szCs w:val="22"/>
                <w:lang w:val="uk-UA"/>
              </w:rPr>
              <w:t xml:space="preserve"> і її показники</w:t>
            </w:r>
            <w:r w:rsidRPr="009F45C5">
              <w:rPr>
                <w:sz w:val="22"/>
                <w:szCs w:val="22"/>
              </w:rPr>
              <w:t xml:space="preserve">. </w:t>
            </w:r>
          </w:p>
        </w:tc>
        <w:tc>
          <w:tcPr>
            <w:tcW w:w="992" w:type="dxa"/>
            <w:shd w:val="clear" w:color="auto" w:fill="auto"/>
            <w:vAlign w:val="center"/>
          </w:tcPr>
          <w:p w:rsidR="00C215D5" w:rsidRPr="004060C1" w:rsidRDefault="00C215D5" w:rsidP="002769D4">
            <w:pPr>
              <w:jc w:val="center"/>
              <w:rPr>
                <w:sz w:val="22"/>
                <w:szCs w:val="22"/>
                <w:lang w:val="uk-UA"/>
              </w:rPr>
            </w:pPr>
            <w:r>
              <w:rPr>
                <w:sz w:val="22"/>
                <w:szCs w:val="22"/>
                <w:lang w:val="uk-UA"/>
              </w:rPr>
              <w:t>8</w:t>
            </w:r>
          </w:p>
        </w:tc>
        <w:tc>
          <w:tcPr>
            <w:tcW w:w="709" w:type="dxa"/>
            <w:shd w:val="clear" w:color="auto" w:fill="auto"/>
            <w:vAlign w:val="center"/>
          </w:tcPr>
          <w:p w:rsidR="00C215D5" w:rsidRPr="004060C1" w:rsidRDefault="00C215D5" w:rsidP="002769D4">
            <w:pPr>
              <w:jc w:val="center"/>
              <w:rPr>
                <w:sz w:val="22"/>
                <w:szCs w:val="22"/>
                <w:lang w:val="uk-UA"/>
              </w:rPr>
            </w:pPr>
            <w:r>
              <w:rPr>
                <w:sz w:val="22"/>
                <w:szCs w:val="22"/>
                <w:lang w:val="uk-UA"/>
              </w:rPr>
              <w:t>2</w:t>
            </w:r>
          </w:p>
        </w:tc>
        <w:tc>
          <w:tcPr>
            <w:tcW w:w="709" w:type="dxa"/>
            <w:shd w:val="clear" w:color="auto" w:fill="auto"/>
            <w:vAlign w:val="center"/>
          </w:tcPr>
          <w:p w:rsidR="00C215D5" w:rsidRPr="004060C1" w:rsidRDefault="00C215D5" w:rsidP="002769D4">
            <w:pPr>
              <w:jc w:val="center"/>
              <w:rPr>
                <w:sz w:val="22"/>
                <w:szCs w:val="22"/>
                <w:lang w:val="uk-UA"/>
              </w:rPr>
            </w:pPr>
            <w:r>
              <w:rPr>
                <w:sz w:val="22"/>
                <w:szCs w:val="22"/>
                <w:lang w:val="uk-UA"/>
              </w:rPr>
              <w:t>4</w:t>
            </w:r>
          </w:p>
        </w:tc>
        <w:tc>
          <w:tcPr>
            <w:tcW w:w="709" w:type="dxa"/>
            <w:shd w:val="clear" w:color="auto" w:fill="auto"/>
            <w:vAlign w:val="center"/>
          </w:tcPr>
          <w:p w:rsidR="00C215D5" w:rsidRPr="004060C1" w:rsidRDefault="00C215D5" w:rsidP="002769D4">
            <w:pPr>
              <w:jc w:val="center"/>
              <w:rPr>
                <w:sz w:val="22"/>
                <w:szCs w:val="22"/>
                <w:lang w:val="uk-UA"/>
              </w:rPr>
            </w:pPr>
            <w:r>
              <w:rPr>
                <w:sz w:val="22"/>
                <w:szCs w:val="22"/>
                <w:lang w:val="uk-UA"/>
              </w:rPr>
              <w:t>2</w:t>
            </w:r>
          </w:p>
        </w:tc>
        <w:tc>
          <w:tcPr>
            <w:tcW w:w="708" w:type="dxa"/>
          </w:tcPr>
          <w:p w:rsidR="00C215D5" w:rsidRDefault="00C215D5" w:rsidP="002769D4">
            <w:pPr>
              <w:jc w:val="center"/>
              <w:rPr>
                <w:sz w:val="22"/>
                <w:szCs w:val="22"/>
                <w:lang w:val="uk-UA"/>
              </w:rPr>
            </w:pPr>
          </w:p>
        </w:tc>
        <w:tc>
          <w:tcPr>
            <w:tcW w:w="567" w:type="dxa"/>
          </w:tcPr>
          <w:p w:rsidR="00C215D5" w:rsidRDefault="00C215D5" w:rsidP="002769D4">
            <w:pPr>
              <w:jc w:val="center"/>
              <w:rPr>
                <w:sz w:val="22"/>
                <w:szCs w:val="22"/>
                <w:lang w:val="uk-UA"/>
              </w:rPr>
            </w:pPr>
          </w:p>
        </w:tc>
        <w:tc>
          <w:tcPr>
            <w:tcW w:w="1560" w:type="dxa"/>
          </w:tcPr>
          <w:p w:rsidR="00C215D5" w:rsidRDefault="00C215D5" w:rsidP="002769D4">
            <w:pPr>
              <w:jc w:val="center"/>
              <w:rPr>
                <w:sz w:val="22"/>
                <w:szCs w:val="22"/>
                <w:lang w:val="uk-UA"/>
              </w:rPr>
            </w:pPr>
          </w:p>
          <w:p w:rsidR="00C215D5" w:rsidRDefault="00C215D5" w:rsidP="002769D4">
            <w:pPr>
              <w:jc w:val="center"/>
              <w:rPr>
                <w:sz w:val="22"/>
                <w:szCs w:val="22"/>
                <w:lang w:val="uk-UA"/>
              </w:rPr>
            </w:pPr>
          </w:p>
          <w:p w:rsidR="00C215D5" w:rsidRPr="004060C1" w:rsidRDefault="00C215D5" w:rsidP="002769D4">
            <w:pPr>
              <w:jc w:val="center"/>
              <w:rPr>
                <w:sz w:val="22"/>
                <w:szCs w:val="22"/>
                <w:lang w:val="uk-UA"/>
              </w:rPr>
            </w:pPr>
            <w:r>
              <w:rPr>
                <w:sz w:val="22"/>
                <w:szCs w:val="22"/>
                <w:lang w:val="uk-UA"/>
              </w:rPr>
              <w:t xml:space="preserve"> </w:t>
            </w:r>
          </w:p>
        </w:tc>
      </w:tr>
      <w:tr w:rsidR="00C215D5" w:rsidRPr="004060C1" w:rsidTr="008E43FA">
        <w:trPr>
          <w:trHeight w:val="418"/>
        </w:trPr>
        <w:tc>
          <w:tcPr>
            <w:tcW w:w="556" w:type="dxa"/>
            <w:shd w:val="clear" w:color="auto" w:fill="auto"/>
            <w:noWrap/>
            <w:vAlign w:val="center"/>
          </w:tcPr>
          <w:p w:rsidR="00C215D5" w:rsidRPr="004060C1" w:rsidRDefault="00C215D5" w:rsidP="002769D4">
            <w:pPr>
              <w:jc w:val="center"/>
              <w:rPr>
                <w:bCs/>
                <w:sz w:val="22"/>
                <w:szCs w:val="22"/>
                <w:lang w:val="uk-UA"/>
              </w:rPr>
            </w:pPr>
            <w:r>
              <w:rPr>
                <w:bCs/>
                <w:sz w:val="22"/>
                <w:szCs w:val="22"/>
                <w:lang w:val="uk-UA"/>
              </w:rPr>
              <w:t>4</w:t>
            </w:r>
          </w:p>
        </w:tc>
        <w:tc>
          <w:tcPr>
            <w:tcW w:w="3570" w:type="dxa"/>
            <w:shd w:val="clear" w:color="auto" w:fill="auto"/>
          </w:tcPr>
          <w:p w:rsidR="00C215D5" w:rsidRPr="009F45C5" w:rsidRDefault="00C215D5" w:rsidP="002769D4">
            <w:pPr>
              <w:shd w:val="clear" w:color="auto" w:fill="FFFFFF"/>
              <w:jc w:val="both"/>
              <w:rPr>
                <w:sz w:val="22"/>
                <w:szCs w:val="22"/>
                <w:lang w:val="uk-UA"/>
              </w:rPr>
            </w:pPr>
            <w:r w:rsidRPr="009F45C5">
              <w:rPr>
                <w:sz w:val="22"/>
                <w:szCs w:val="22"/>
              </w:rPr>
              <w:t xml:space="preserve">Проби з фізичним навантаженням, </w:t>
            </w:r>
            <w:r w:rsidRPr="009F45C5">
              <w:rPr>
                <w:sz w:val="22"/>
                <w:szCs w:val="22"/>
                <w:lang w:val="uk-UA"/>
              </w:rPr>
              <w:t>В</w:t>
            </w:r>
            <w:r w:rsidRPr="009F45C5">
              <w:rPr>
                <w:sz w:val="22"/>
                <w:szCs w:val="22"/>
              </w:rPr>
              <w:t xml:space="preserve">елоергометрія. Черезстравохідна кардіостимуляція, електрофізіологічне дослідження провідникової системи серця. Цілодобовий моніторинг серцевого ритму. </w:t>
            </w:r>
            <w:r w:rsidRPr="009F45C5">
              <w:rPr>
                <w:sz w:val="22"/>
                <w:szCs w:val="22"/>
                <w:lang w:val="uk-UA"/>
              </w:rPr>
              <w:t xml:space="preserve">Медикаментозні функціональні проби. Моніторування ЕКГ за методом </w:t>
            </w:r>
            <w:r w:rsidRPr="009F45C5">
              <w:rPr>
                <w:sz w:val="22"/>
                <w:szCs w:val="22"/>
                <w:lang w:val="uk-UA"/>
              </w:rPr>
              <w:lastRenderedPageBreak/>
              <w:t>Холтера: Клінічні аспекти застосування холтерівського моніторування ЕКГ</w:t>
            </w:r>
          </w:p>
        </w:tc>
        <w:tc>
          <w:tcPr>
            <w:tcW w:w="992" w:type="dxa"/>
            <w:shd w:val="clear" w:color="auto" w:fill="auto"/>
            <w:vAlign w:val="center"/>
          </w:tcPr>
          <w:p w:rsidR="00C215D5" w:rsidRPr="004060C1" w:rsidRDefault="00C215D5" w:rsidP="002769D4">
            <w:pPr>
              <w:jc w:val="center"/>
              <w:rPr>
                <w:sz w:val="22"/>
                <w:szCs w:val="22"/>
                <w:lang w:val="uk-UA"/>
              </w:rPr>
            </w:pPr>
            <w:r>
              <w:rPr>
                <w:sz w:val="22"/>
                <w:szCs w:val="22"/>
                <w:lang w:val="uk-UA"/>
              </w:rPr>
              <w:lastRenderedPageBreak/>
              <w:t>8</w:t>
            </w:r>
          </w:p>
        </w:tc>
        <w:tc>
          <w:tcPr>
            <w:tcW w:w="709" w:type="dxa"/>
            <w:shd w:val="clear" w:color="auto" w:fill="auto"/>
            <w:vAlign w:val="center"/>
          </w:tcPr>
          <w:p w:rsidR="00C215D5" w:rsidRPr="004060C1" w:rsidRDefault="00C215D5" w:rsidP="002769D4">
            <w:pPr>
              <w:jc w:val="center"/>
              <w:rPr>
                <w:sz w:val="22"/>
                <w:szCs w:val="22"/>
                <w:lang w:val="uk-UA"/>
              </w:rPr>
            </w:pPr>
            <w:r>
              <w:rPr>
                <w:sz w:val="22"/>
                <w:szCs w:val="22"/>
                <w:lang w:val="uk-UA"/>
              </w:rPr>
              <w:t>2</w:t>
            </w:r>
          </w:p>
        </w:tc>
        <w:tc>
          <w:tcPr>
            <w:tcW w:w="709" w:type="dxa"/>
            <w:shd w:val="clear" w:color="auto" w:fill="auto"/>
            <w:vAlign w:val="center"/>
          </w:tcPr>
          <w:p w:rsidR="00C215D5" w:rsidRPr="004060C1" w:rsidRDefault="00C215D5" w:rsidP="002769D4">
            <w:pPr>
              <w:jc w:val="center"/>
              <w:rPr>
                <w:sz w:val="22"/>
                <w:szCs w:val="22"/>
                <w:lang w:val="uk-UA"/>
              </w:rPr>
            </w:pPr>
            <w:r>
              <w:rPr>
                <w:sz w:val="22"/>
                <w:szCs w:val="22"/>
                <w:lang w:val="uk-UA"/>
              </w:rPr>
              <w:t>4</w:t>
            </w:r>
          </w:p>
        </w:tc>
        <w:tc>
          <w:tcPr>
            <w:tcW w:w="709" w:type="dxa"/>
            <w:shd w:val="clear" w:color="auto" w:fill="auto"/>
            <w:vAlign w:val="center"/>
          </w:tcPr>
          <w:p w:rsidR="00C215D5" w:rsidRPr="004060C1" w:rsidRDefault="00C215D5" w:rsidP="002769D4">
            <w:pPr>
              <w:jc w:val="center"/>
              <w:rPr>
                <w:sz w:val="22"/>
                <w:szCs w:val="22"/>
                <w:lang w:val="uk-UA"/>
              </w:rPr>
            </w:pPr>
            <w:r>
              <w:rPr>
                <w:sz w:val="22"/>
                <w:szCs w:val="22"/>
                <w:lang w:val="uk-UA"/>
              </w:rPr>
              <w:t>2</w:t>
            </w:r>
          </w:p>
        </w:tc>
        <w:tc>
          <w:tcPr>
            <w:tcW w:w="708" w:type="dxa"/>
          </w:tcPr>
          <w:p w:rsidR="00C215D5" w:rsidRDefault="00C215D5" w:rsidP="002769D4">
            <w:pPr>
              <w:jc w:val="center"/>
              <w:rPr>
                <w:sz w:val="22"/>
                <w:szCs w:val="22"/>
                <w:lang w:val="uk-UA"/>
              </w:rPr>
            </w:pPr>
          </w:p>
        </w:tc>
        <w:tc>
          <w:tcPr>
            <w:tcW w:w="567" w:type="dxa"/>
          </w:tcPr>
          <w:p w:rsidR="00C215D5" w:rsidRDefault="00C215D5" w:rsidP="002769D4">
            <w:pPr>
              <w:jc w:val="center"/>
              <w:rPr>
                <w:sz w:val="22"/>
                <w:szCs w:val="22"/>
                <w:lang w:val="uk-UA"/>
              </w:rPr>
            </w:pPr>
          </w:p>
        </w:tc>
        <w:tc>
          <w:tcPr>
            <w:tcW w:w="1560" w:type="dxa"/>
          </w:tcPr>
          <w:p w:rsidR="00C215D5" w:rsidRDefault="00C215D5" w:rsidP="002769D4">
            <w:pPr>
              <w:jc w:val="center"/>
              <w:rPr>
                <w:sz w:val="22"/>
                <w:szCs w:val="22"/>
                <w:lang w:val="uk-UA"/>
              </w:rPr>
            </w:pPr>
          </w:p>
          <w:p w:rsidR="00C215D5" w:rsidRDefault="00C215D5" w:rsidP="002769D4">
            <w:pPr>
              <w:jc w:val="center"/>
              <w:rPr>
                <w:sz w:val="22"/>
                <w:szCs w:val="22"/>
                <w:lang w:val="uk-UA"/>
              </w:rPr>
            </w:pPr>
          </w:p>
          <w:p w:rsidR="00C215D5" w:rsidRDefault="00C215D5" w:rsidP="002769D4">
            <w:pPr>
              <w:jc w:val="center"/>
              <w:rPr>
                <w:sz w:val="22"/>
                <w:szCs w:val="22"/>
                <w:lang w:val="uk-UA"/>
              </w:rPr>
            </w:pPr>
          </w:p>
          <w:p w:rsidR="00C215D5" w:rsidRDefault="00C215D5" w:rsidP="002769D4">
            <w:pPr>
              <w:jc w:val="center"/>
              <w:rPr>
                <w:sz w:val="22"/>
                <w:szCs w:val="22"/>
                <w:lang w:val="uk-UA"/>
              </w:rPr>
            </w:pPr>
          </w:p>
          <w:p w:rsidR="00C215D5" w:rsidRDefault="00C215D5" w:rsidP="002769D4">
            <w:pPr>
              <w:jc w:val="center"/>
              <w:rPr>
                <w:sz w:val="22"/>
                <w:szCs w:val="22"/>
                <w:lang w:val="uk-UA"/>
              </w:rPr>
            </w:pPr>
          </w:p>
          <w:p w:rsidR="00C215D5" w:rsidRDefault="00C215D5" w:rsidP="002769D4">
            <w:pPr>
              <w:jc w:val="center"/>
              <w:rPr>
                <w:sz w:val="22"/>
                <w:szCs w:val="22"/>
                <w:lang w:val="uk-UA"/>
              </w:rPr>
            </w:pPr>
          </w:p>
          <w:p w:rsidR="00C215D5" w:rsidRPr="004060C1" w:rsidRDefault="00C215D5" w:rsidP="002769D4">
            <w:pPr>
              <w:jc w:val="center"/>
              <w:rPr>
                <w:sz w:val="22"/>
                <w:szCs w:val="22"/>
                <w:lang w:val="uk-UA"/>
              </w:rPr>
            </w:pPr>
            <w:r>
              <w:rPr>
                <w:sz w:val="22"/>
                <w:szCs w:val="22"/>
                <w:lang w:val="uk-UA"/>
              </w:rPr>
              <w:t xml:space="preserve"> </w:t>
            </w:r>
          </w:p>
        </w:tc>
      </w:tr>
      <w:tr w:rsidR="00C215D5" w:rsidRPr="00932DE1" w:rsidTr="008E43FA">
        <w:trPr>
          <w:trHeight w:val="418"/>
        </w:trPr>
        <w:tc>
          <w:tcPr>
            <w:tcW w:w="556" w:type="dxa"/>
            <w:shd w:val="clear" w:color="auto" w:fill="auto"/>
            <w:noWrap/>
            <w:vAlign w:val="center"/>
          </w:tcPr>
          <w:p w:rsidR="00C215D5" w:rsidRPr="0024094E" w:rsidRDefault="00C215D5" w:rsidP="002769D4">
            <w:pPr>
              <w:jc w:val="center"/>
              <w:rPr>
                <w:bCs/>
                <w:sz w:val="22"/>
                <w:szCs w:val="22"/>
                <w:lang w:val="uk-UA"/>
              </w:rPr>
            </w:pPr>
            <w:r>
              <w:rPr>
                <w:bCs/>
                <w:sz w:val="22"/>
                <w:szCs w:val="22"/>
                <w:lang w:val="uk-UA"/>
              </w:rPr>
              <w:lastRenderedPageBreak/>
              <w:t>5</w:t>
            </w:r>
          </w:p>
        </w:tc>
        <w:tc>
          <w:tcPr>
            <w:tcW w:w="3570" w:type="dxa"/>
            <w:shd w:val="clear" w:color="auto" w:fill="auto"/>
          </w:tcPr>
          <w:p w:rsidR="00C215D5" w:rsidRPr="009F45C5" w:rsidRDefault="00C215D5" w:rsidP="002769D4">
            <w:pPr>
              <w:tabs>
                <w:tab w:val="left" w:pos="2616"/>
              </w:tabs>
              <w:jc w:val="both"/>
              <w:rPr>
                <w:sz w:val="22"/>
                <w:szCs w:val="22"/>
                <w:lang w:val="uk-UA"/>
              </w:rPr>
            </w:pPr>
            <w:r w:rsidRPr="009F45C5">
              <w:rPr>
                <w:sz w:val="22"/>
                <w:szCs w:val="22"/>
                <w:lang w:val="uk-UA"/>
              </w:rPr>
              <w:t>ЕКГ-діагностика серцево-судинної патології. Нормальна ЕКГ. Основні ЕКГ-синдроми.</w:t>
            </w:r>
          </w:p>
        </w:tc>
        <w:tc>
          <w:tcPr>
            <w:tcW w:w="992" w:type="dxa"/>
            <w:shd w:val="clear" w:color="auto" w:fill="auto"/>
            <w:vAlign w:val="center"/>
          </w:tcPr>
          <w:p w:rsidR="00C215D5" w:rsidRPr="004060C1" w:rsidRDefault="00C215D5" w:rsidP="002769D4">
            <w:pPr>
              <w:jc w:val="center"/>
              <w:rPr>
                <w:sz w:val="22"/>
                <w:szCs w:val="22"/>
                <w:lang w:val="uk-UA"/>
              </w:rPr>
            </w:pPr>
            <w:r>
              <w:rPr>
                <w:sz w:val="22"/>
                <w:szCs w:val="22"/>
                <w:lang w:val="uk-UA"/>
              </w:rPr>
              <w:t>8</w:t>
            </w:r>
          </w:p>
        </w:tc>
        <w:tc>
          <w:tcPr>
            <w:tcW w:w="709" w:type="dxa"/>
            <w:shd w:val="clear" w:color="auto" w:fill="auto"/>
            <w:vAlign w:val="center"/>
          </w:tcPr>
          <w:p w:rsidR="00C215D5" w:rsidRPr="004060C1" w:rsidRDefault="00C215D5" w:rsidP="002769D4">
            <w:pPr>
              <w:jc w:val="center"/>
              <w:rPr>
                <w:sz w:val="22"/>
                <w:szCs w:val="22"/>
                <w:lang w:val="uk-UA"/>
              </w:rPr>
            </w:pPr>
            <w:r>
              <w:rPr>
                <w:sz w:val="22"/>
                <w:szCs w:val="22"/>
                <w:lang w:val="uk-UA"/>
              </w:rPr>
              <w:t>2</w:t>
            </w:r>
          </w:p>
        </w:tc>
        <w:tc>
          <w:tcPr>
            <w:tcW w:w="709" w:type="dxa"/>
            <w:shd w:val="clear" w:color="auto" w:fill="auto"/>
            <w:vAlign w:val="center"/>
          </w:tcPr>
          <w:p w:rsidR="00C215D5" w:rsidRPr="004060C1" w:rsidRDefault="00C215D5" w:rsidP="002769D4">
            <w:pPr>
              <w:jc w:val="center"/>
              <w:rPr>
                <w:sz w:val="22"/>
                <w:szCs w:val="22"/>
                <w:lang w:val="uk-UA"/>
              </w:rPr>
            </w:pPr>
            <w:r>
              <w:rPr>
                <w:sz w:val="22"/>
                <w:szCs w:val="22"/>
                <w:lang w:val="uk-UA"/>
              </w:rPr>
              <w:t>4</w:t>
            </w:r>
          </w:p>
        </w:tc>
        <w:tc>
          <w:tcPr>
            <w:tcW w:w="709" w:type="dxa"/>
            <w:shd w:val="clear" w:color="auto" w:fill="auto"/>
            <w:vAlign w:val="center"/>
          </w:tcPr>
          <w:p w:rsidR="00C215D5" w:rsidRPr="004060C1" w:rsidRDefault="00C215D5" w:rsidP="002769D4">
            <w:pPr>
              <w:jc w:val="center"/>
              <w:rPr>
                <w:sz w:val="22"/>
                <w:szCs w:val="22"/>
                <w:lang w:val="uk-UA"/>
              </w:rPr>
            </w:pPr>
            <w:r>
              <w:rPr>
                <w:sz w:val="22"/>
                <w:szCs w:val="22"/>
                <w:lang w:val="uk-UA"/>
              </w:rPr>
              <w:t>2</w:t>
            </w:r>
          </w:p>
        </w:tc>
        <w:tc>
          <w:tcPr>
            <w:tcW w:w="708" w:type="dxa"/>
          </w:tcPr>
          <w:p w:rsidR="00C215D5" w:rsidRPr="00932DE1" w:rsidRDefault="00C215D5" w:rsidP="002769D4">
            <w:pPr>
              <w:jc w:val="center"/>
              <w:rPr>
                <w:sz w:val="22"/>
                <w:szCs w:val="22"/>
                <w:lang w:val="uk-UA"/>
              </w:rPr>
            </w:pPr>
          </w:p>
        </w:tc>
        <w:tc>
          <w:tcPr>
            <w:tcW w:w="567" w:type="dxa"/>
          </w:tcPr>
          <w:p w:rsidR="00C215D5" w:rsidRPr="00932DE1" w:rsidRDefault="00C215D5" w:rsidP="002769D4">
            <w:pPr>
              <w:jc w:val="center"/>
              <w:rPr>
                <w:sz w:val="22"/>
                <w:szCs w:val="22"/>
                <w:lang w:val="uk-UA"/>
              </w:rPr>
            </w:pPr>
          </w:p>
        </w:tc>
        <w:tc>
          <w:tcPr>
            <w:tcW w:w="1560" w:type="dxa"/>
          </w:tcPr>
          <w:p w:rsidR="00C215D5" w:rsidRPr="00932DE1" w:rsidRDefault="00C215D5" w:rsidP="002769D4">
            <w:pPr>
              <w:jc w:val="center"/>
              <w:rPr>
                <w:sz w:val="22"/>
                <w:szCs w:val="22"/>
                <w:lang w:val="uk-UA"/>
              </w:rPr>
            </w:pPr>
          </w:p>
          <w:p w:rsidR="00C215D5" w:rsidRPr="00932DE1" w:rsidRDefault="00C215D5" w:rsidP="002769D4">
            <w:pPr>
              <w:jc w:val="center"/>
              <w:rPr>
                <w:sz w:val="22"/>
                <w:szCs w:val="22"/>
                <w:lang w:val="uk-UA"/>
              </w:rPr>
            </w:pPr>
          </w:p>
          <w:p w:rsidR="00C215D5" w:rsidRPr="00932DE1" w:rsidRDefault="00C215D5" w:rsidP="002769D4">
            <w:pPr>
              <w:jc w:val="center"/>
              <w:rPr>
                <w:sz w:val="22"/>
                <w:szCs w:val="22"/>
                <w:lang w:val="uk-UA"/>
              </w:rPr>
            </w:pPr>
          </w:p>
          <w:p w:rsidR="00C215D5" w:rsidRPr="00932DE1" w:rsidRDefault="00C215D5" w:rsidP="002769D4">
            <w:pPr>
              <w:jc w:val="center"/>
              <w:rPr>
                <w:sz w:val="22"/>
                <w:szCs w:val="22"/>
                <w:lang w:val="uk-UA"/>
              </w:rPr>
            </w:pPr>
            <w:r>
              <w:rPr>
                <w:sz w:val="22"/>
                <w:szCs w:val="22"/>
                <w:lang w:val="uk-UA"/>
              </w:rPr>
              <w:t xml:space="preserve"> </w:t>
            </w:r>
          </w:p>
        </w:tc>
      </w:tr>
      <w:tr w:rsidR="00C215D5" w:rsidRPr="004060C1" w:rsidTr="008E43FA">
        <w:trPr>
          <w:trHeight w:val="418"/>
        </w:trPr>
        <w:tc>
          <w:tcPr>
            <w:tcW w:w="556" w:type="dxa"/>
            <w:shd w:val="clear" w:color="auto" w:fill="auto"/>
            <w:noWrap/>
            <w:vAlign w:val="center"/>
          </w:tcPr>
          <w:p w:rsidR="00C215D5" w:rsidRPr="0024094E" w:rsidRDefault="00C215D5" w:rsidP="002769D4">
            <w:pPr>
              <w:jc w:val="center"/>
              <w:rPr>
                <w:bCs/>
                <w:sz w:val="22"/>
                <w:szCs w:val="22"/>
                <w:lang w:val="uk-UA"/>
              </w:rPr>
            </w:pPr>
            <w:r>
              <w:rPr>
                <w:bCs/>
                <w:sz w:val="22"/>
                <w:szCs w:val="22"/>
                <w:lang w:val="uk-UA"/>
              </w:rPr>
              <w:t>6</w:t>
            </w:r>
          </w:p>
        </w:tc>
        <w:tc>
          <w:tcPr>
            <w:tcW w:w="3570" w:type="dxa"/>
            <w:shd w:val="clear" w:color="auto" w:fill="auto"/>
          </w:tcPr>
          <w:p w:rsidR="00C215D5" w:rsidRPr="009F45C5" w:rsidRDefault="00C215D5" w:rsidP="002769D4">
            <w:pPr>
              <w:tabs>
                <w:tab w:val="left" w:pos="2616"/>
              </w:tabs>
              <w:jc w:val="both"/>
              <w:rPr>
                <w:sz w:val="22"/>
                <w:szCs w:val="22"/>
                <w:lang w:val="uk-UA"/>
              </w:rPr>
            </w:pPr>
            <w:r w:rsidRPr="009F45C5">
              <w:rPr>
                <w:sz w:val="22"/>
                <w:szCs w:val="22"/>
                <w:lang w:val="uk-UA"/>
              </w:rPr>
              <w:t>ЕКГ при ІХС. ЕКГ при трансмуральному, вєликовогнишевому та маловогнищевому інфаркті міокарда .ЕКГ під час приступу стенокардії. Динаміка ЕКГ. ЕКГ-діагностика в невідкладної кардіології.</w:t>
            </w:r>
          </w:p>
          <w:p w:rsidR="00C215D5" w:rsidRPr="009F45C5" w:rsidRDefault="00C215D5" w:rsidP="002769D4">
            <w:pPr>
              <w:tabs>
                <w:tab w:val="left" w:pos="2616"/>
              </w:tabs>
              <w:jc w:val="both"/>
              <w:rPr>
                <w:bCs/>
                <w:sz w:val="22"/>
                <w:szCs w:val="22"/>
                <w:lang w:val="uk-UA"/>
              </w:rPr>
            </w:pPr>
            <w:r w:rsidRPr="009F45C5">
              <w:rPr>
                <w:sz w:val="22"/>
                <w:szCs w:val="22"/>
              </w:rPr>
              <w:t>.</w:t>
            </w:r>
          </w:p>
        </w:tc>
        <w:tc>
          <w:tcPr>
            <w:tcW w:w="992" w:type="dxa"/>
            <w:shd w:val="clear" w:color="auto" w:fill="auto"/>
            <w:vAlign w:val="center"/>
          </w:tcPr>
          <w:p w:rsidR="00C215D5" w:rsidRPr="004060C1" w:rsidRDefault="00C215D5" w:rsidP="002769D4">
            <w:pPr>
              <w:jc w:val="center"/>
              <w:rPr>
                <w:sz w:val="22"/>
                <w:szCs w:val="22"/>
                <w:lang w:val="uk-UA"/>
              </w:rPr>
            </w:pPr>
            <w:r>
              <w:rPr>
                <w:sz w:val="22"/>
                <w:szCs w:val="22"/>
                <w:lang w:val="uk-UA"/>
              </w:rPr>
              <w:t>8</w:t>
            </w:r>
          </w:p>
        </w:tc>
        <w:tc>
          <w:tcPr>
            <w:tcW w:w="709" w:type="dxa"/>
            <w:shd w:val="clear" w:color="auto" w:fill="auto"/>
            <w:vAlign w:val="center"/>
          </w:tcPr>
          <w:p w:rsidR="00C215D5" w:rsidRPr="004060C1" w:rsidRDefault="00C215D5" w:rsidP="002769D4">
            <w:pPr>
              <w:jc w:val="center"/>
              <w:rPr>
                <w:sz w:val="22"/>
                <w:szCs w:val="22"/>
                <w:lang w:val="uk-UA"/>
              </w:rPr>
            </w:pPr>
            <w:r>
              <w:rPr>
                <w:sz w:val="22"/>
                <w:szCs w:val="22"/>
                <w:lang w:val="uk-UA"/>
              </w:rPr>
              <w:t>2</w:t>
            </w:r>
          </w:p>
        </w:tc>
        <w:tc>
          <w:tcPr>
            <w:tcW w:w="709" w:type="dxa"/>
            <w:shd w:val="clear" w:color="auto" w:fill="auto"/>
            <w:vAlign w:val="center"/>
          </w:tcPr>
          <w:p w:rsidR="00C215D5" w:rsidRPr="004060C1" w:rsidRDefault="00C215D5" w:rsidP="002769D4">
            <w:pPr>
              <w:jc w:val="center"/>
              <w:rPr>
                <w:sz w:val="22"/>
                <w:szCs w:val="22"/>
                <w:lang w:val="uk-UA"/>
              </w:rPr>
            </w:pPr>
            <w:r>
              <w:rPr>
                <w:sz w:val="22"/>
                <w:szCs w:val="22"/>
                <w:lang w:val="uk-UA"/>
              </w:rPr>
              <w:t>4</w:t>
            </w:r>
          </w:p>
        </w:tc>
        <w:tc>
          <w:tcPr>
            <w:tcW w:w="709" w:type="dxa"/>
            <w:shd w:val="clear" w:color="auto" w:fill="auto"/>
            <w:vAlign w:val="center"/>
          </w:tcPr>
          <w:p w:rsidR="00C215D5" w:rsidRPr="004060C1" w:rsidRDefault="00C215D5" w:rsidP="002769D4">
            <w:pPr>
              <w:jc w:val="center"/>
              <w:rPr>
                <w:sz w:val="22"/>
                <w:szCs w:val="22"/>
                <w:lang w:val="uk-UA"/>
              </w:rPr>
            </w:pPr>
            <w:r>
              <w:rPr>
                <w:sz w:val="22"/>
                <w:szCs w:val="22"/>
                <w:lang w:val="uk-UA"/>
              </w:rPr>
              <w:t>2</w:t>
            </w:r>
          </w:p>
        </w:tc>
        <w:tc>
          <w:tcPr>
            <w:tcW w:w="708" w:type="dxa"/>
          </w:tcPr>
          <w:p w:rsidR="00C215D5" w:rsidRPr="004060C1" w:rsidRDefault="00C215D5" w:rsidP="002769D4">
            <w:pPr>
              <w:jc w:val="center"/>
              <w:rPr>
                <w:sz w:val="22"/>
                <w:szCs w:val="22"/>
                <w:lang w:val="uk-UA"/>
              </w:rPr>
            </w:pPr>
          </w:p>
        </w:tc>
        <w:tc>
          <w:tcPr>
            <w:tcW w:w="567" w:type="dxa"/>
          </w:tcPr>
          <w:p w:rsidR="00C215D5" w:rsidRPr="004060C1" w:rsidRDefault="00C215D5" w:rsidP="002769D4">
            <w:pPr>
              <w:jc w:val="center"/>
              <w:rPr>
                <w:sz w:val="22"/>
                <w:szCs w:val="22"/>
                <w:lang w:val="uk-UA"/>
              </w:rPr>
            </w:pPr>
          </w:p>
        </w:tc>
        <w:tc>
          <w:tcPr>
            <w:tcW w:w="1560" w:type="dxa"/>
          </w:tcPr>
          <w:p w:rsidR="00C215D5" w:rsidRDefault="00C215D5" w:rsidP="002769D4">
            <w:pPr>
              <w:jc w:val="center"/>
              <w:rPr>
                <w:sz w:val="22"/>
                <w:szCs w:val="22"/>
                <w:lang w:val="uk-UA"/>
              </w:rPr>
            </w:pPr>
          </w:p>
          <w:p w:rsidR="00C215D5" w:rsidRDefault="00C215D5" w:rsidP="002769D4">
            <w:pPr>
              <w:jc w:val="center"/>
              <w:rPr>
                <w:sz w:val="22"/>
                <w:szCs w:val="22"/>
                <w:lang w:val="uk-UA"/>
              </w:rPr>
            </w:pPr>
          </w:p>
          <w:p w:rsidR="00C215D5" w:rsidRDefault="00C215D5" w:rsidP="002769D4">
            <w:pPr>
              <w:jc w:val="center"/>
              <w:rPr>
                <w:sz w:val="22"/>
                <w:szCs w:val="22"/>
                <w:lang w:val="uk-UA"/>
              </w:rPr>
            </w:pPr>
          </w:p>
          <w:p w:rsidR="00C215D5" w:rsidRDefault="00C215D5" w:rsidP="002769D4">
            <w:pPr>
              <w:jc w:val="center"/>
              <w:rPr>
                <w:sz w:val="22"/>
                <w:szCs w:val="22"/>
                <w:lang w:val="uk-UA"/>
              </w:rPr>
            </w:pPr>
          </w:p>
          <w:p w:rsidR="00C215D5" w:rsidRDefault="00C215D5" w:rsidP="002769D4">
            <w:pPr>
              <w:jc w:val="center"/>
              <w:rPr>
                <w:sz w:val="22"/>
                <w:szCs w:val="22"/>
                <w:lang w:val="uk-UA"/>
              </w:rPr>
            </w:pPr>
          </w:p>
          <w:p w:rsidR="00C215D5" w:rsidRDefault="00C215D5" w:rsidP="002769D4">
            <w:pPr>
              <w:jc w:val="center"/>
              <w:rPr>
                <w:sz w:val="22"/>
                <w:szCs w:val="22"/>
                <w:lang w:val="uk-UA"/>
              </w:rPr>
            </w:pPr>
          </w:p>
          <w:p w:rsidR="00C215D5" w:rsidRPr="004060C1" w:rsidRDefault="00C215D5" w:rsidP="002769D4">
            <w:pPr>
              <w:jc w:val="center"/>
              <w:rPr>
                <w:sz w:val="22"/>
                <w:szCs w:val="22"/>
                <w:lang w:val="uk-UA"/>
              </w:rPr>
            </w:pPr>
            <w:r>
              <w:rPr>
                <w:sz w:val="22"/>
                <w:szCs w:val="22"/>
                <w:lang w:val="uk-UA"/>
              </w:rPr>
              <w:t xml:space="preserve"> </w:t>
            </w:r>
          </w:p>
        </w:tc>
      </w:tr>
      <w:tr w:rsidR="00C215D5" w:rsidRPr="004060C1" w:rsidTr="008E43FA">
        <w:trPr>
          <w:trHeight w:val="450"/>
        </w:trPr>
        <w:tc>
          <w:tcPr>
            <w:tcW w:w="556" w:type="dxa"/>
            <w:shd w:val="clear" w:color="auto" w:fill="auto"/>
            <w:noWrap/>
            <w:vAlign w:val="center"/>
          </w:tcPr>
          <w:p w:rsidR="00C215D5" w:rsidRPr="0024094E" w:rsidRDefault="00C215D5" w:rsidP="002769D4">
            <w:pPr>
              <w:jc w:val="center"/>
              <w:rPr>
                <w:bCs/>
                <w:sz w:val="22"/>
                <w:szCs w:val="22"/>
                <w:lang w:val="uk-UA"/>
              </w:rPr>
            </w:pPr>
            <w:r>
              <w:rPr>
                <w:bCs/>
                <w:sz w:val="22"/>
                <w:szCs w:val="22"/>
                <w:lang w:val="uk-UA"/>
              </w:rPr>
              <w:t>7</w:t>
            </w:r>
          </w:p>
        </w:tc>
        <w:tc>
          <w:tcPr>
            <w:tcW w:w="3570" w:type="dxa"/>
            <w:shd w:val="clear" w:color="auto" w:fill="auto"/>
          </w:tcPr>
          <w:p w:rsidR="00C215D5" w:rsidRPr="009F45C5" w:rsidRDefault="00C215D5" w:rsidP="002769D4">
            <w:pPr>
              <w:tabs>
                <w:tab w:val="left" w:pos="2616"/>
              </w:tabs>
              <w:jc w:val="both"/>
              <w:rPr>
                <w:sz w:val="22"/>
                <w:szCs w:val="22"/>
                <w:lang w:val="uk-UA"/>
              </w:rPr>
            </w:pPr>
            <w:r w:rsidRPr="009F45C5">
              <w:rPr>
                <w:sz w:val="22"/>
                <w:szCs w:val="22"/>
                <w:lang w:val="uk-UA"/>
              </w:rPr>
              <w:t xml:space="preserve">Порушення внутрішньошлуночкової провідності. Загальні питання генезу змін ЕКГ при порушеннях внутрішньошлуночкової провідності.  </w:t>
            </w:r>
            <w:r w:rsidRPr="009F45C5">
              <w:rPr>
                <w:sz w:val="22"/>
                <w:szCs w:val="22"/>
              </w:rPr>
              <w:t>Синдром Вольффа-Паркінсона-Уайта (ВПУ). ЕКГ при синдромах передчасного збудження шлуночків. Синдром короткого PQ (РР).  ЕКГ при порушеннях провідності: синоатриальної міжпередсердної та атриовентрикулярної. ЕКГ при порушеннях автоматизму.</w:t>
            </w:r>
          </w:p>
          <w:p w:rsidR="00C215D5" w:rsidRPr="009F45C5" w:rsidRDefault="00C215D5" w:rsidP="002769D4">
            <w:pPr>
              <w:tabs>
                <w:tab w:val="left" w:pos="2616"/>
              </w:tabs>
              <w:jc w:val="both"/>
              <w:rPr>
                <w:sz w:val="22"/>
                <w:szCs w:val="22"/>
                <w:lang w:val="uk-UA"/>
              </w:rPr>
            </w:pPr>
          </w:p>
        </w:tc>
        <w:tc>
          <w:tcPr>
            <w:tcW w:w="992" w:type="dxa"/>
            <w:shd w:val="clear" w:color="auto" w:fill="auto"/>
            <w:vAlign w:val="center"/>
          </w:tcPr>
          <w:p w:rsidR="00C215D5" w:rsidRPr="004060C1" w:rsidRDefault="00C215D5" w:rsidP="002769D4">
            <w:pPr>
              <w:jc w:val="center"/>
              <w:rPr>
                <w:sz w:val="22"/>
                <w:szCs w:val="22"/>
                <w:lang w:val="uk-UA"/>
              </w:rPr>
            </w:pPr>
            <w:r>
              <w:rPr>
                <w:sz w:val="22"/>
                <w:szCs w:val="22"/>
                <w:lang w:val="uk-UA"/>
              </w:rPr>
              <w:t>8</w:t>
            </w:r>
          </w:p>
        </w:tc>
        <w:tc>
          <w:tcPr>
            <w:tcW w:w="709" w:type="dxa"/>
            <w:shd w:val="clear" w:color="auto" w:fill="auto"/>
            <w:vAlign w:val="center"/>
          </w:tcPr>
          <w:p w:rsidR="00C215D5" w:rsidRPr="004060C1" w:rsidRDefault="00C215D5" w:rsidP="002769D4">
            <w:pPr>
              <w:jc w:val="center"/>
              <w:rPr>
                <w:sz w:val="22"/>
                <w:szCs w:val="22"/>
                <w:lang w:val="uk-UA"/>
              </w:rPr>
            </w:pPr>
            <w:r>
              <w:rPr>
                <w:sz w:val="22"/>
                <w:szCs w:val="22"/>
                <w:lang w:val="uk-UA"/>
              </w:rPr>
              <w:t>2</w:t>
            </w:r>
          </w:p>
        </w:tc>
        <w:tc>
          <w:tcPr>
            <w:tcW w:w="709" w:type="dxa"/>
            <w:shd w:val="clear" w:color="auto" w:fill="auto"/>
            <w:vAlign w:val="center"/>
          </w:tcPr>
          <w:p w:rsidR="00C215D5" w:rsidRPr="004060C1" w:rsidRDefault="00C215D5" w:rsidP="002769D4">
            <w:pPr>
              <w:jc w:val="center"/>
              <w:rPr>
                <w:sz w:val="22"/>
                <w:szCs w:val="22"/>
                <w:lang w:val="uk-UA"/>
              </w:rPr>
            </w:pPr>
            <w:r>
              <w:rPr>
                <w:sz w:val="22"/>
                <w:szCs w:val="22"/>
                <w:lang w:val="uk-UA"/>
              </w:rPr>
              <w:t>4</w:t>
            </w:r>
          </w:p>
        </w:tc>
        <w:tc>
          <w:tcPr>
            <w:tcW w:w="709" w:type="dxa"/>
            <w:shd w:val="clear" w:color="auto" w:fill="auto"/>
            <w:vAlign w:val="center"/>
          </w:tcPr>
          <w:p w:rsidR="00C215D5" w:rsidRPr="004060C1" w:rsidRDefault="00C215D5" w:rsidP="002769D4">
            <w:pPr>
              <w:jc w:val="center"/>
              <w:rPr>
                <w:sz w:val="22"/>
                <w:szCs w:val="22"/>
                <w:lang w:val="uk-UA"/>
              </w:rPr>
            </w:pPr>
            <w:r>
              <w:rPr>
                <w:sz w:val="22"/>
                <w:szCs w:val="22"/>
                <w:lang w:val="uk-UA"/>
              </w:rPr>
              <w:t>2</w:t>
            </w:r>
          </w:p>
        </w:tc>
        <w:tc>
          <w:tcPr>
            <w:tcW w:w="708" w:type="dxa"/>
          </w:tcPr>
          <w:p w:rsidR="00C215D5" w:rsidRDefault="00C215D5" w:rsidP="002769D4">
            <w:pPr>
              <w:jc w:val="center"/>
              <w:rPr>
                <w:sz w:val="22"/>
                <w:szCs w:val="22"/>
                <w:lang w:val="uk-UA"/>
              </w:rPr>
            </w:pPr>
          </w:p>
        </w:tc>
        <w:tc>
          <w:tcPr>
            <w:tcW w:w="567" w:type="dxa"/>
          </w:tcPr>
          <w:p w:rsidR="00C215D5" w:rsidRDefault="00C215D5" w:rsidP="002769D4">
            <w:pPr>
              <w:jc w:val="center"/>
              <w:rPr>
                <w:sz w:val="22"/>
                <w:szCs w:val="22"/>
                <w:lang w:val="uk-UA"/>
              </w:rPr>
            </w:pPr>
          </w:p>
        </w:tc>
        <w:tc>
          <w:tcPr>
            <w:tcW w:w="1560" w:type="dxa"/>
          </w:tcPr>
          <w:p w:rsidR="00C215D5" w:rsidRDefault="00C215D5" w:rsidP="002769D4">
            <w:pPr>
              <w:jc w:val="center"/>
              <w:rPr>
                <w:sz w:val="22"/>
                <w:szCs w:val="22"/>
                <w:lang w:val="uk-UA"/>
              </w:rPr>
            </w:pPr>
          </w:p>
          <w:p w:rsidR="00C215D5" w:rsidRDefault="00C215D5" w:rsidP="002769D4">
            <w:pPr>
              <w:jc w:val="center"/>
              <w:rPr>
                <w:sz w:val="22"/>
                <w:szCs w:val="22"/>
                <w:lang w:val="uk-UA"/>
              </w:rPr>
            </w:pPr>
          </w:p>
          <w:p w:rsidR="00C215D5" w:rsidRDefault="00C215D5" w:rsidP="002769D4">
            <w:pPr>
              <w:jc w:val="center"/>
              <w:rPr>
                <w:sz w:val="22"/>
                <w:szCs w:val="22"/>
                <w:lang w:val="uk-UA"/>
              </w:rPr>
            </w:pPr>
          </w:p>
          <w:p w:rsidR="00C215D5" w:rsidRDefault="00C215D5" w:rsidP="002769D4">
            <w:pPr>
              <w:jc w:val="center"/>
              <w:rPr>
                <w:sz w:val="22"/>
                <w:szCs w:val="22"/>
                <w:lang w:val="uk-UA"/>
              </w:rPr>
            </w:pPr>
          </w:p>
          <w:p w:rsidR="00C215D5" w:rsidRDefault="00C215D5" w:rsidP="002769D4">
            <w:pPr>
              <w:jc w:val="center"/>
              <w:rPr>
                <w:sz w:val="22"/>
                <w:szCs w:val="22"/>
                <w:lang w:val="uk-UA"/>
              </w:rPr>
            </w:pPr>
          </w:p>
          <w:p w:rsidR="00C215D5" w:rsidRPr="004060C1" w:rsidRDefault="00C215D5" w:rsidP="002769D4">
            <w:pPr>
              <w:jc w:val="center"/>
              <w:rPr>
                <w:sz w:val="22"/>
                <w:szCs w:val="22"/>
                <w:lang w:val="uk-UA"/>
              </w:rPr>
            </w:pPr>
            <w:r>
              <w:rPr>
                <w:sz w:val="22"/>
                <w:szCs w:val="22"/>
                <w:lang w:val="uk-UA"/>
              </w:rPr>
              <w:t xml:space="preserve"> </w:t>
            </w:r>
          </w:p>
        </w:tc>
      </w:tr>
      <w:tr w:rsidR="00C215D5" w:rsidRPr="00FB0623" w:rsidTr="00011825">
        <w:trPr>
          <w:trHeight w:val="2337"/>
        </w:trPr>
        <w:tc>
          <w:tcPr>
            <w:tcW w:w="556" w:type="dxa"/>
            <w:shd w:val="clear" w:color="auto" w:fill="auto"/>
            <w:noWrap/>
            <w:vAlign w:val="center"/>
          </w:tcPr>
          <w:p w:rsidR="00C215D5" w:rsidRPr="0024094E" w:rsidRDefault="00C215D5" w:rsidP="002769D4">
            <w:pPr>
              <w:jc w:val="center"/>
              <w:rPr>
                <w:bCs/>
                <w:sz w:val="22"/>
                <w:szCs w:val="22"/>
                <w:lang w:val="uk-UA"/>
              </w:rPr>
            </w:pPr>
            <w:r>
              <w:rPr>
                <w:bCs/>
                <w:sz w:val="22"/>
                <w:szCs w:val="22"/>
                <w:lang w:val="uk-UA"/>
              </w:rPr>
              <w:t>8</w:t>
            </w:r>
          </w:p>
        </w:tc>
        <w:tc>
          <w:tcPr>
            <w:tcW w:w="3570" w:type="dxa"/>
            <w:shd w:val="clear" w:color="auto" w:fill="auto"/>
          </w:tcPr>
          <w:p w:rsidR="00C215D5" w:rsidRPr="009F45C5" w:rsidRDefault="00C215D5" w:rsidP="002769D4">
            <w:pPr>
              <w:tabs>
                <w:tab w:val="left" w:pos="2616"/>
              </w:tabs>
              <w:jc w:val="both"/>
              <w:rPr>
                <w:sz w:val="22"/>
                <w:szCs w:val="22"/>
              </w:rPr>
            </w:pPr>
            <w:r w:rsidRPr="009F45C5">
              <w:rPr>
                <w:sz w:val="22"/>
                <w:szCs w:val="22"/>
              </w:rPr>
              <w:t>Аналіз центральної гемодинаміки і перефиричного кровообігу. Центральна і внутрішньосерцева гемодинаміка. Неінвазивні методи дослідження гемодинаміки. Реографія. Катетеризація порожнин серця. Контрастна вентрикулографія.  Методи дослідження мікроциркуляції. Капіляроскопія і капілярографія. Сфігмографія. Сфігмограма в нормі. Сфігмографія при вадах серця. Реовазографія.</w:t>
            </w:r>
          </w:p>
          <w:p w:rsidR="00C215D5" w:rsidRPr="009F45C5" w:rsidRDefault="00C215D5" w:rsidP="002769D4">
            <w:pPr>
              <w:tabs>
                <w:tab w:val="left" w:pos="2616"/>
              </w:tabs>
              <w:jc w:val="both"/>
              <w:rPr>
                <w:sz w:val="22"/>
                <w:szCs w:val="22"/>
                <w:lang w:val="uk-UA"/>
              </w:rPr>
            </w:pPr>
          </w:p>
        </w:tc>
        <w:tc>
          <w:tcPr>
            <w:tcW w:w="992" w:type="dxa"/>
            <w:shd w:val="clear" w:color="auto" w:fill="auto"/>
            <w:vAlign w:val="center"/>
          </w:tcPr>
          <w:p w:rsidR="00C215D5" w:rsidRPr="003A084E" w:rsidRDefault="00C215D5" w:rsidP="002769D4">
            <w:pPr>
              <w:jc w:val="center"/>
              <w:rPr>
                <w:sz w:val="22"/>
                <w:szCs w:val="22"/>
                <w:lang w:val="uk-UA"/>
              </w:rPr>
            </w:pPr>
            <w:r>
              <w:rPr>
                <w:sz w:val="22"/>
                <w:szCs w:val="22"/>
                <w:lang w:val="uk-UA"/>
              </w:rPr>
              <w:t>8</w:t>
            </w:r>
          </w:p>
        </w:tc>
        <w:tc>
          <w:tcPr>
            <w:tcW w:w="709" w:type="dxa"/>
            <w:shd w:val="clear" w:color="auto" w:fill="auto"/>
            <w:vAlign w:val="center"/>
          </w:tcPr>
          <w:p w:rsidR="00C215D5" w:rsidRPr="003A084E" w:rsidRDefault="00C215D5" w:rsidP="002769D4">
            <w:pPr>
              <w:jc w:val="center"/>
              <w:rPr>
                <w:sz w:val="22"/>
                <w:szCs w:val="22"/>
                <w:lang w:val="uk-UA"/>
              </w:rPr>
            </w:pPr>
            <w:r w:rsidRPr="003A084E">
              <w:rPr>
                <w:sz w:val="22"/>
                <w:szCs w:val="22"/>
                <w:lang w:val="uk-UA"/>
              </w:rPr>
              <w:t>2</w:t>
            </w:r>
          </w:p>
        </w:tc>
        <w:tc>
          <w:tcPr>
            <w:tcW w:w="709" w:type="dxa"/>
            <w:shd w:val="clear" w:color="auto" w:fill="auto"/>
            <w:vAlign w:val="center"/>
          </w:tcPr>
          <w:p w:rsidR="00C215D5" w:rsidRPr="003A084E" w:rsidRDefault="00C215D5" w:rsidP="002769D4">
            <w:pPr>
              <w:jc w:val="center"/>
              <w:rPr>
                <w:sz w:val="22"/>
                <w:szCs w:val="22"/>
                <w:lang w:val="uk-UA"/>
              </w:rPr>
            </w:pPr>
            <w:r w:rsidRPr="003A084E">
              <w:rPr>
                <w:sz w:val="22"/>
                <w:szCs w:val="22"/>
                <w:lang w:val="uk-UA"/>
              </w:rPr>
              <w:t>4</w:t>
            </w:r>
          </w:p>
        </w:tc>
        <w:tc>
          <w:tcPr>
            <w:tcW w:w="709" w:type="dxa"/>
            <w:shd w:val="clear" w:color="auto" w:fill="auto"/>
            <w:vAlign w:val="center"/>
          </w:tcPr>
          <w:p w:rsidR="00C215D5" w:rsidRPr="00FB0623" w:rsidRDefault="00C215D5" w:rsidP="002769D4">
            <w:pPr>
              <w:jc w:val="center"/>
              <w:rPr>
                <w:sz w:val="22"/>
                <w:szCs w:val="22"/>
                <w:highlight w:val="yellow"/>
                <w:lang w:val="uk-UA"/>
              </w:rPr>
            </w:pPr>
            <w:r w:rsidRPr="00DA5DBF">
              <w:rPr>
                <w:sz w:val="22"/>
                <w:szCs w:val="22"/>
                <w:lang w:val="uk-UA"/>
              </w:rPr>
              <w:t xml:space="preserve"> 2</w:t>
            </w:r>
          </w:p>
        </w:tc>
        <w:tc>
          <w:tcPr>
            <w:tcW w:w="708" w:type="dxa"/>
          </w:tcPr>
          <w:p w:rsidR="00C215D5" w:rsidRPr="00FB0623" w:rsidRDefault="00C215D5" w:rsidP="002769D4">
            <w:pPr>
              <w:jc w:val="center"/>
              <w:rPr>
                <w:sz w:val="22"/>
                <w:szCs w:val="22"/>
                <w:highlight w:val="yellow"/>
                <w:lang w:val="uk-UA"/>
              </w:rPr>
            </w:pPr>
          </w:p>
        </w:tc>
        <w:tc>
          <w:tcPr>
            <w:tcW w:w="567" w:type="dxa"/>
          </w:tcPr>
          <w:p w:rsidR="00C215D5" w:rsidRPr="00FB0623" w:rsidRDefault="00C215D5" w:rsidP="002769D4">
            <w:pPr>
              <w:jc w:val="center"/>
              <w:rPr>
                <w:sz w:val="22"/>
                <w:szCs w:val="22"/>
                <w:highlight w:val="yellow"/>
                <w:lang w:val="uk-UA"/>
              </w:rPr>
            </w:pPr>
          </w:p>
        </w:tc>
        <w:tc>
          <w:tcPr>
            <w:tcW w:w="1560" w:type="dxa"/>
          </w:tcPr>
          <w:p w:rsidR="00C215D5" w:rsidRPr="00FB0623" w:rsidRDefault="00C215D5" w:rsidP="002769D4">
            <w:pPr>
              <w:jc w:val="center"/>
              <w:rPr>
                <w:sz w:val="22"/>
                <w:szCs w:val="22"/>
                <w:highlight w:val="yellow"/>
                <w:lang w:val="uk-UA"/>
              </w:rPr>
            </w:pPr>
          </w:p>
          <w:p w:rsidR="00C215D5" w:rsidRPr="00FB0623" w:rsidRDefault="00C215D5" w:rsidP="002769D4">
            <w:pPr>
              <w:jc w:val="center"/>
              <w:rPr>
                <w:sz w:val="22"/>
                <w:szCs w:val="22"/>
                <w:highlight w:val="yellow"/>
                <w:lang w:val="uk-UA"/>
              </w:rPr>
            </w:pPr>
          </w:p>
          <w:p w:rsidR="00C215D5" w:rsidRPr="00FB0623" w:rsidRDefault="00C215D5" w:rsidP="002769D4">
            <w:pPr>
              <w:jc w:val="center"/>
              <w:rPr>
                <w:sz w:val="22"/>
                <w:szCs w:val="22"/>
                <w:highlight w:val="yellow"/>
                <w:lang w:val="uk-UA"/>
              </w:rPr>
            </w:pPr>
          </w:p>
          <w:p w:rsidR="00C215D5" w:rsidRPr="00FB0623" w:rsidRDefault="00C215D5" w:rsidP="002769D4">
            <w:pPr>
              <w:jc w:val="center"/>
              <w:rPr>
                <w:sz w:val="22"/>
                <w:szCs w:val="22"/>
                <w:highlight w:val="yellow"/>
                <w:lang w:val="uk-UA"/>
              </w:rPr>
            </w:pPr>
          </w:p>
          <w:p w:rsidR="00C215D5" w:rsidRPr="00FB0623" w:rsidRDefault="00C215D5" w:rsidP="002769D4">
            <w:pPr>
              <w:jc w:val="center"/>
              <w:rPr>
                <w:sz w:val="22"/>
                <w:szCs w:val="22"/>
                <w:highlight w:val="yellow"/>
                <w:lang w:val="uk-UA"/>
              </w:rPr>
            </w:pPr>
          </w:p>
          <w:p w:rsidR="00C215D5" w:rsidRPr="00FB0623" w:rsidRDefault="00C215D5" w:rsidP="002769D4">
            <w:pPr>
              <w:jc w:val="center"/>
              <w:rPr>
                <w:sz w:val="22"/>
                <w:szCs w:val="22"/>
                <w:highlight w:val="yellow"/>
                <w:lang w:val="uk-UA"/>
              </w:rPr>
            </w:pPr>
          </w:p>
          <w:p w:rsidR="00C215D5" w:rsidRPr="00FB0623" w:rsidRDefault="00C215D5" w:rsidP="002769D4">
            <w:pPr>
              <w:jc w:val="center"/>
              <w:rPr>
                <w:sz w:val="22"/>
                <w:szCs w:val="22"/>
                <w:highlight w:val="yellow"/>
                <w:lang w:val="uk-UA"/>
              </w:rPr>
            </w:pPr>
          </w:p>
          <w:p w:rsidR="00C215D5" w:rsidRPr="00FB0623" w:rsidRDefault="00C215D5" w:rsidP="002769D4">
            <w:pPr>
              <w:jc w:val="center"/>
              <w:rPr>
                <w:sz w:val="22"/>
                <w:szCs w:val="22"/>
                <w:highlight w:val="yellow"/>
                <w:lang w:val="uk-UA"/>
              </w:rPr>
            </w:pPr>
          </w:p>
          <w:p w:rsidR="00C215D5" w:rsidRPr="00FB0623" w:rsidRDefault="00C215D5" w:rsidP="002769D4">
            <w:pPr>
              <w:jc w:val="center"/>
              <w:rPr>
                <w:sz w:val="22"/>
                <w:szCs w:val="22"/>
                <w:highlight w:val="yellow"/>
                <w:lang w:val="uk-UA"/>
              </w:rPr>
            </w:pPr>
          </w:p>
          <w:p w:rsidR="00C215D5" w:rsidRDefault="00C215D5" w:rsidP="002769D4">
            <w:pPr>
              <w:jc w:val="center"/>
              <w:rPr>
                <w:sz w:val="22"/>
                <w:szCs w:val="22"/>
                <w:highlight w:val="yellow"/>
                <w:lang w:val="uk-UA"/>
              </w:rPr>
            </w:pPr>
          </w:p>
          <w:p w:rsidR="00C215D5" w:rsidRDefault="00C215D5" w:rsidP="002769D4">
            <w:pPr>
              <w:jc w:val="center"/>
              <w:rPr>
                <w:sz w:val="22"/>
                <w:szCs w:val="22"/>
                <w:highlight w:val="yellow"/>
                <w:lang w:val="uk-UA"/>
              </w:rPr>
            </w:pPr>
          </w:p>
          <w:p w:rsidR="00C215D5" w:rsidRPr="00FB0623" w:rsidRDefault="00C215D5" w:rsidP="002769D4">
            <w:pPr>
              <w:jc w:val="center"/>
              <w:rPr>
                <w:sz w:val="22"/>
                <w:szCs w:val="22"/>
                <w:highlight w:val="yellow"/>
                <w:lang w:val="uk-UA"/>
              </w:rPr>
            </w:pPr>
            <w:r w:rsidRPr="003A084E">
              <w:rPr>
                <w:sz w:val="22"/>
                <w:szCs w:val="22"/>
                <w:lang w:val="uk-UA"/>
              </w:rPr>
              <w:t xml:space="preserve">- </w:t>
            </w:r>
          </w:p>
        </w:tc>
      </w:tr>
      <w:tr w:rsidR="00C215D5" w:rsidRPr="004060C1" w:rsidTr="008E43FA">
        <w:trPr>
          <w:trHeight w:val="418"/>
        </w:trPr>
        <w:tc>
          <w:tcPr>
            <w:tcW w:w="556" w:type="dxa"/>
            <w:shd w:val="clear" w:color="auto" w:fill="auto"/>
            <w:noWrap/>
            <w:vAlign w:val="center"/>
          </w:tcPr>
          <w:p w:rsidR="00C215D5" w:rsidRPr="004060C1" w:rsidRDefault="00C215D5" w:rsidP="002769D4">
            <w:pPr>
              <w:jc w:val="center"/>
              <w:rPr>
                <w:bCs/>
                <w:sz w:val="22"/>
                <w:szCs w:val="22"/>
                <w:lang w:val="uk-UA"/>
              </w:rPr>
            </w:pPr>
            <w:r w:rsidRPr="004060C1">
              <w:rPr>
                <w:bCs/>
                <w:sz w:val="22"/>
                <w:szCs w:val="22"/>
              </w:rPr>
              <w:t> </w:t>
            </w:r>
            <w:r>
              <w:rPr>
                <w:bCs/>
                <w:sz w:val="22"/>
                <w:szCs w:val="22"/>
                <w:lang w:val="uk-UA"/>
              </w:rPr>
              <w:t>9</w:t>
            </w:r>
          </w:p>
        </w:tc>
        <w:tc>
          <w:tcPr>
            <w:tcW w:w="3570" w:type="dxa"/>
            <w:shd w:val="clear" w:color="auto" w:fill="auto"/>
          </w:tcPr>
          <w:p w:rsidR="00C215D5" w:rsidRPr="00C81ACA" w:rsidRDefault="00C215D5" w:rsidP="002769D4">
            <w:pPr>
              <w:tabs>
                <w:tab w:val="left" w:pos="2616"/>
              </w:tabs>
              <w:jc w:val="both"/>
              <w:rPr>
                <w:sz w:val="22"/>
                <w:szCs w:val="22"/>
                <w:lang w:val="uk-UA"/>
              </w:rPr>
            </w:pPr>
            <w:r w:rsidRPr="00C81ACA">
              <w:rPr>
                <w:sz w:val="22"/>
                <w:szCs w:val="22"/>
                <w:lang w:val="uk-UA"/>
              </w:rPr>
              <w:t>Серцева-судинні хвороби при вагітності та їх діагностика. Рідкісні хвороби серцево-судинної си</w:t>
            </w:r>
            <w:r>
              <w:rPr>
                <w:sz w:val="22"/>
                <w:szCs w:val="22"/>
                <w:lang w:val="uk-UA"/>
              </w:rPr>
              <w:t xml:space="preserve">стеми та методи їх діагностики </w:t>
            </w:r>
            <w:r w:rsidRPr="00C81ACA">
              <w:rPr>
                <w:sz w:val="22"/>
                <w:szCs w:val="22"/>
                <w:lang w:val="uk-UA"/>
              </w:rPr>
              <w:t>Саркоїдоз серця.</w:t>
            </w:r>
          </w:p>
          <w:p w:rsidR="00C215D5" w:rsidRPr="00C81ACA" w:rsidRDefault="00C215D5" w:rsidP="002769D4">
            <w:pPr>
              <w:tabs>
                <w:tab w:val="left" w:pos="2616"/>
              </w:tabs>
              <w:jc w:val="both"/>
              <w:rPr>
                <w:sz w:val="22"/>
                <w:szCs w:val="22"/>
                <w:lang w:val="uk-UA"/>
              </w:rPr>
            </w:pPr>
            <w:r w:rsidRPr="00C81ACA">
              <w:rPr>
                <w:sz w:val="22"/>
                <w:szCs w:val="22"/>
                <w:lang w:val="uk-UA"/>
              </w:rPr>
              <w:t>Серцеві пухлини .Некомпактний міокард.Дивертикул лівого шлуночка.</w:t>
            </w:r>
          </w:p>
          <w:p w:rsidR="00C215D5" w:rsidRPr="004060C1" w:rsidRDefault="00C215D5" w:rsidP="002769D4">
            <w:pPr>
              <w:tabs>
                <w:tab w:val="left" w:pos="2616"/>
              </w:tabs>
              <w:jc w:val="both"/>
              <w:rPr>
                <w:sz w:val="22"/>
                <w:szCs w:val="22"/>
                <w:lang w:val="uk-UA"/>
              </w:rPr>
            </w:pPr>
            <w:r w:rsidRPr="00C81ACA">
              <w:rPr>
                <w:sz w:val="22"/>
                <w:szCs w:val="22"/>
                <w:lang w:val="uk-UA"/>
              </w:rPr>
              <w:t>Кардіоміопатія Такоцубо</w:t>
            </w:r>
            <w:r>
              <w:rPr>
                <w:sz w:val="22"/>
                <w:szCs w:val="22"/>
                <w:lang w:val="uk-UA"/>
              </w:rPr>
              <w:t>.</w:t>
            </w:r>
          </w:p>
        </w:tc>
        <w:tc>
          <w:tcPr>
            <w:tcW w:w="992" w:type="dxa"/>
            <w:shd w:val="clear" w:color="auto" w:fill="auto"/>
            <w:vAlign w:val="center"/>
          </w:tcPr>
          <w:p w:rsidR="00C215D5" w:rsidRPr="004060C1" w:rsidRDefault="00C215D5" w:rsidP="002769D4">
            <w:pPr>
              <w:jc w:val="center"/>
              <w:rPr>
                <w:sz w:val="22"/>
                <w:szCs w:val="22"/>
                <w:lang w:val="uk-UA"/>
              </w:rPr>
            </w:pPr>
            <w:r w:rsidRPr="004060C1">
              <w:rPr>
                <w:sz w:val="22"/>
                <w:szCs w:val="22"/>
                <w:lang w:val="uk-UA"/>
              </w:rPr>
              <w:t>8</w:t>
            </w:r>
          </w:p>
        </w:tc>
        <w:tc>
          <w:tcPr>
            <w:tcW w:w="709" w:type="dxa"/>
            <w:shd w:val="clear" w:color="auto" w:fill="auto"/>
            <w:vAlign w:val="center"/>
          </w:tcPr>
          <w:p w:rsidR="00C215D5" w:rsidRPr="004060C1" w:rsidRDefault="00C215D5" w:rsidP="002769D4">
            <w:pPr>
              <w:jc w:val="center"/>
              <w:rPr>
                <w:sz w:val="22"/>
                <w:szCs w:val="22"/>
                <w:lang w:val="uk-UA"/>
              </w:rPr>
            </w:pPr>
            <w:r w:rsidRPr="004060C1">
              <w:rPr>
                <w:sz w:val="22"/>
                <w:szCs w:val="22"/>
                <w:lang w:val="uk-UA"/>
              </w:rPr>
              <w:t>2</w:t>
            </w:r>
          </w:p>
        </w:tc>
        <w:tc>
          <w:tcPr>
            <w:tcW w:w="709" w:type="dxa"/>
            <w:shd w:val="clear" w:color="auto" w:fill="auto"/>
            <w:vAlign w:val="center"/>
          </w:tcPr>
          <w:p w:rsidR="00C215D5" w:rsidRPr="004060C1" w:rsidRDefault="00C215D5" w:rsidP="002769D4">
            <w:pPr>
              <w:jc w:val="center"/>
              <w:rPr>
                <w:sz w:val="22"/>
                <w:szCs w:val="22"/>
                <w:lang w:val="uk-UA"/>
              </w:rPr>
            </w:pPr>
            <w:r w:rsidRPr="004060C1">
              <w:rPr>
                <w:sz w:val="22"/>
                <w:szCs w:val="22"/>
                <w:lang w:val="uk-UA"/>
              </w:rPr>
              <w:t>4</w:t>
            </w:r>
          </w:p>
        </w:tc>
        <w:tc>
          <w:tcPr>
            <w:tcW w:w="709" w:type="dxa"/>
            <w:shd w:val="clear" w:color="auto" w:fill="auto"/>
            <w:vAlign w:val="center"/>
          </w:tcPr>
          <w:p w:rsidR="00C215D5" w:rsidRPr="004060C1" w:rsidRDefault="00C215D5" w:rsidP="002769D4">
            <w:pPr>
              <w:jc w:val="center"/>
              <w:rPr>
                <w:sz w:val="22"/>
                <w:szCs w:val="22"/>
                <w:lang w:val="uk-UA"/>
              </w:rPr>
            </w:pPr>
            <w:r>
              <w:rPr>
                <w:sz w:val="22"/>
                <w:szCs w:val="22"/>
                <w:lang w:val="uk-UA"/>
              </w:rPr>
              <w:t>2</w:t>
            </w:r>
          </w:p>
        </w:tc>
        <w:tc>
          <w:tcPr>
            <w:tcW w:w="708" w:type="dxa"/>
          </w:tcPr>
          <w:p w:rsidR="00C215D5" w:rsidRDefault="00C215D5" w:rsidP="002769D4">
            <w:pPr>
              <w:jc w:val="center"/>
              <w:rPr>
                <w:sz w:val="22"/>
                <w:szCs w:val="22"/>
                <w:lang w:val="uk-UA"/>
              </w:rPr>
            </w:pPr>
          </w:p>
        </w:tc>
        <w:tc>
          <w:tcPr>
            <w:tcW w:w="567" w:type="dxa"/>
          </w:tcPr>
          <w:p w:rsidR="00C215D5" w:rsidRDefault="00C215D5" w:rsidP="002769D4">
            <w:pPr>
              <w:jc w:val="center"/>
              <w:rPr>
                <w:sz w:val="22"/>
                <w:szCs w:val="22"/>
                <w:lang w:val="uk-UA"/>
              </w:rPr>
            </w:pPr>
          </w:p>
        </w:tc>
        <w:tc>
          <w:tcPr>
            <w:tcW w:w="1560" w:type="dxa"/>
          </w:tcPr>
          <w:p w:rsidR="00C215D5" w:rsidRDefault="00C215D5" w:rsidP="002769D4">
            <w:pPr>
              <w:jc w:val="center"/>
              <w:rPr>
                <w:sz w:val="22"/>
                <w:szCs w:val="22"/>
                <w:lang w:val="uk-UA"/>
              </w:rPr>
            </w:pPr>
          </w:p>
          <w:p w:rsidR="00C215D5" w:rsidRDefault="00C215D5" w:rsidP="002769D4">
            <w:pPr>
              <w:jc w:val="center"/>
              <w:rPr>
                <w:sz w:val="22"/>
                <w:szCs w:val="22"/>
                <w:lang w:val="uk-UA"/>
              </w:rPr>
            </w:pPr>
          </w:p>
          <w:p w:rsidR="00C215D5" w:rsidRDefault="00C215D5" w:rsidP="002769D4">
            <w:pPr>
              <w:jc w:val="center"/>
              <w:rPr>
                <w:sz w:val="22"/>
                <w:szCs w:val="22"/>
                <w:lang w:val="uk-UA"/>
              </w:rPr>
            </w:pPr>
          </w:p>
          <w:p w:rsidR="00C215D5" w:rsidRDefault="00C215D5" w:rsidP="002769D4">
            <w:pPr>
              <w:jc w:val="center"/>
              <w:rPr>
                <w:sz w:val="22"/>
                <w:szCs w:val="22"/>
                <w:lang w:val="uk-UA"/>
              </w:rPr>
            </w:pPr>
          </w:p>
          <w:p w:rsidR="00C215D5" w:rsidRPr="004060C1" w:rsidRDefault="00C215D5" w:rsidP="002769D4">
            <w:pPr>
              <w:jc w:val="center"/>
              <w:rPr>
                <w:sz w:val="22"/>
                <w:szCs w:val="22"/>
                <w:lang w:val="uk-UA"/>
              </w:rPr>
            </w:pPr>
            <w:r>
              <w:rPr>
                <w:sz w:val="22"/>
                <w:szCs w:val="22"/>
                <w:lang w:val="uk-UA"/>
              </w:rPr>
              <w:t xml:space="preserve"> </w:t>
            </w:r>
          </w:p>
        </w:tc>
      </w:tr>
      <w:tr w:rsidR="00C215D5" w:rsidTr="008E43FA">
        <w:trPr>
          <w:trHeight w:val="418"/>
        </w:trPr>
        <w:tc>
          <w:tcPr>
            <w:tcW w:w="556" w:type="dxa"/>
            <w:shd w:val="clear" w:color="auto" w:fill="auto"/>
            <w:noWrap/>
            <w:vAlign w:val="center"/>
          </w:tcPr>
          <w:p w:rsidR="00C215D5" w:rsidRPr="004060C1" w:rsidRDefault="00C215D5" w:rsidP="002769D4">
            <w:pPr>
              <w:jc w:val="center"/>
              <w:rPr>
                <w:bCs/>
                <w:sz w:val="22"/>
                <w:szCs w:val="22"/>
                <w:lang w:val="uk-UA"/>
              </w:rPr>
            </w:pPr>
            <w:r w:rsidRPr="004060C1">
              <w:rPr>
                <w:bCs/>
                <w:sz w:val="22"/>
                <w:szCs w:val="22"/>
              </w:rPr>
              <w:t> </w:t>
            </w:r>
            <w:r w:rsidRPr="004060C1">
              <w:rPr>
                <w:bCs/>
                <w:sz w:val="22"/>
                <w:szCs w:val="22"/>
                <w:lang w:val="uk-UA"/>
              </w:rPr>
              <w:t>1</w:t>
            </w:r>
            <w:r>
              <w:rPr>
                <w:bCs/>
                <w:sz w:val="22"/>
                <w:szCs w:val="22"/>
                <w:lang w:val="uk-UA"/>
              </w:rPr>
              <w:t>0</w:t>
            </w:r>
          </w:p>
        </w:tc>
        <w:tc>
          <w:tcPr>
            <w:tcW w:w="3570" w:type="dxa"/>
            <w:shd w:val="clear" w:color="auto" w:fill="auto"/>
          </w:tcPr>
          <w:p w:rsidR="00C215D5" w:rsidRDefault="00C215D5" w:rsidP="002769D4">
            <w:pPr>
              <w:tabs>
                <w:tab w:val="left" w:pos="2616"/>
              </w:tabs>
              <w:jc w:val="both"/>
              <w:rPr>
                <w:sz w:val="22"/>
                <w:szCs w:val="22"/>
                <w:lang w:val="uk-UA"/>
              </w:rPr>
            </w:pPr>
            <w:r>
              <w:rPr>
                <w:sz w:val="22"/>
                <w:szCs w:val="22"/>
                <w:lang w:val="uk-UA"/>
              </w:rPr>
              <w:t>Стрес-ехокардіографія. Різновиди стрес-ехокардіографії. Показання. Протипоказання.</w:t>
            </w:r>
          </w:p>
          <w:p w:rsidR="00C215D5" w:rsidRDefault="00C215D5" w:rsidP="002769D4">
            <w:pPr>
              <w:tabs>
                <w:tab w:val="left" w:pos="2616"/>
              </w:tabs>
              <w:jc w:val="both"/>
              <w:rPr>
                <w:sz w:val="22"/>
                <w:szCs w:val="22"/>
                <w:lang w:val="uk-UA"/>
              </w:rPr>
            </w:pPr>
            <w:r>
              <w:rPr>
                <w:sz w:val="22"/>
                <w:szCs w:val="22"/>
                <w:lang w:val="uk-UA"/>
              </w:rPr>
              <w:lastRenderedPageBreak/>
              <w:t>Виявлення життєздатнього міокарду. Оцінка</w:t>
            </w:r>
          </w:p>
          <w:p w:rsidR="00C215D5" w:rsidRPr="004060C1" w:rsidRDefault="00C215D5" w:rsidP="002769D4">
            <w:pPr>
              <w:tabs>
                <w:tab w:val="left" w:pos="2616"/>
              </w:tabs>
              <w:jc w:val="both"/>
              <w:rPr>
                <w:sz w:val="22"/>
                <w:szCs w:val="22"/>
                <w:lang w:val="uk-UA"/>
              </w:rPr>
            </w:pPr>
            <w:r>
              <w:rPr>
                <w:sz w:val="22"/>
                <w:szCs w:val="22"/>
                <w:lang w:val="uk-UA"/>
              </w:rPr>
              <w:t>прогнозу у хворих після перенесеного ІМ. Побічні ефекти</w:t>
            </w:r>
            <w:r w:rsidRPr="004060C1">
              <w:rPr>
                <w:sz w:val="22"/>
                <w:szCs w:val="22"/>
                <w:lang w:val="uk-UA"/>
              </w:rPr>
              <w:t xml:space="preserve">   </w:t>
            </w:r>
          </w:p>
        </w:tc>
        <w:tc>
          <w:tcPr>
            <w:tcW w:w="992" w:type="dxa"/>
            <w:shd w:val="clear" w:color="auto" w:fill="auto"/>
            <w:vAlign w:val="center"/>
          </w:tcPr>
          <w:p w:rsidR="00C215D5" w:rsidRPr="003A084E" w:rsidRDefault="00C215D5" w:rsidP="002769D4">
            <w:pPr>
              <w:jc w:val="center"/>
              <w:rPr>
                <w:sz w:val="22"/>
                <w:szCs w:val="22"/>
                <w:lang w:val="uk-UA"/>
              </w:rPr>
            </w:pPr>
            <w:r>
              <w:rPr>
                <w:sz w:val="22"/>
                <w:szCs w:val="22"/>
                <w:lang w:val="uk-UA"/>
              </w:rPr>
              <w:lastRenderedPageBreak/>
              <w:t>6</w:t>
            </w:r>
          </w:p>
        </w:tc>
        <w:tc>
          <w:tcPr>
            <w:tcW w:w="709" w:type="dxa"/>
            <w:shd w:val="clear" w:color="auto" w:fill="auto"/>
            <w:vAlign w:val="center"/>
          </w:tcPr>
          <w:p w:rsidR="00C215D5" w:rsidRPr="003A084E" w:rsidRDefault="00C215D5" w:rsidP="002769D4">
            <w:pPr>
              <w:jc w:val="center"/>
              <w:rPr>
                <w:sz w:val="22"/>
                <w:szCs w:val="22"/>
                <w:lang w:val="uk-UA"/>
              </w:rPr>
            </w:pPr>
            <w:r w:rsidRPr="003A084E">
              <w:rPr>
                <w:sz w:val="22"/>
                <w:szCs w:val="22"/>
                <w:lang w:val="uk-UA"/>
              </w:rPr>
              <w:t>2</w:t>
            </w:r>
          </w:p>
        </w:tc>
        <w:tc>
          <w:tcPr>
            <w:tcW w:w="709" w:type="dxa"/>
            <w:shd w:val="clear" w:color="auto" w:fill="auto"/>
            <w:vAlign w:val="center"/>
          </w:tcPr>
          <w:p w:rsidR="00C215D5" w:rsidRPr="003A084E" w:rsidRDefault="00C215D5" w:rsidP="002769D4">
            <w:pPr>
              <w:jc w:val="center"/>
              <w:rPr>
                <w:sz w:val="22"/>
                <w:szCs w:val="22"/>
                <w:lang w:val="uk-UA"/>
              </w:rPr>
            </w:pPr>
            <w:r w:rsidRPr="003A084E">
              <w:rPr>
                <w:sz w:val="22"/>
                <w:szCs w:val="22"/>
                <w:lang w:val="uk-UA"/>
              </w:rPr>
              <w:t>2</w:t>
            </w:r>
          </w:p>
        </w:tc>
        <w:tc>
          <w:tcPr>
            <w:tcW w:w="709" w:type="dxa"/>
            <w:shd w:val="clear" w:color="auto" w:fill="auto"/>
            <w:vAlign w:val="center"/>
          </w:tcPr>
          <w:p w:rsidR="00C215D5" w:rsidRPr="003A084E" w:rsidRDefault="00C215D5" w:rsidP="002769D4">
            <w:pPr>
              <w:jc w:val="center"/>
              <w:rPr>
                <w:sz w:val="22"/>
                <w:szCs w:val="22"/>
                <w:lang w:val="uk-UA"/>
              </w:rPr>
            </w:pPr>
            <w:r>
              <w:rPr>
                <w:sz w:val="22"/>
                <w:szCs w:val="22"/>
                <w:lang w:val="uk-UA"/>
              </w:rPr>
              <w:t>2</w:t>
            </w:r>
          </w:p>
        </w:tc>
        <w:tc>
          <w:tcPr>
            <w:tcW w:w="708" w:type="dxa"/>
          </w:tcPr>
          <w:p w:rsidR="00C215D5" w:rsidRDefault="00C215D5" w:rsidP="002769D4">
            <w:pPr>
              <w:jc w:val="center"/>
              <w:rPr>
                <w:sz w:val="22"/>
                <w:szCs w:val="22"/>
                <w:lang w:val="uk-UA"/>
              </w:rPr>
            </w:pPr>
          </w:p>
        </w:tc>
        <w:tc>
          <w:tcPr>
            <w:tcW w:w="567" w:type="dxa"/>
          </w:tcPr>
          <w:p w:rsidR="00C215D5" w:rsidRDefault="00C215D5" w:rsidP="002769D4">
            <w:pPr>
              <w:jc w:val="center"/>
              <w:rPr>
                <w:sz w:val="22"/>
                <w:szCs w:val="22"/>
                <w:lang w:val="uk-UA"/>
              </w:rPr>
            </w:pPr>
          </w:p>
        </w:tc>
        <w:tc>
          <w:tcPr>
            <w:tcW w:w="1560" w:type="dxa"/>
          </w:tcPr>
          <w:p w:rsidR="00C215D5" w:rsidRDefault="00C215D5" w:rsidP="002769D4">
            <w:pPr>
              <w:jc w:val="center"/>
              <w:rPr>
                <w:sz w:val="22"/>
                <w:szCs w:val="22"/>
                <w:lang w:val="uk-UA"/>
              </w:rPr>
            </w:pPr>
          </w:p>
          <w:p w:rsidR="00C215D5" w:rsidRDefault="00C215D5" w:rsidP="002769D4">
            <w:pPr>
              <w:jc w:val="center"/>
              <w:rPr>
                <w:sz w:val="22"/>
                <w:szCs w:val="22"/>
                <w:lang w:val="uk-UA"/>
              </w:rPr>
            </w:pPr>
          </w:p>
          <w:p w:rsidR="00C215D5" w:rsidRDefault="00C215D5" w:rsidP="002769D4">
            <w:pPr>
              <w:jc w:val="center"/>
              <w:rPr>
                <w:sz w:val="22"/>
                <w:szCs w:val="22"/>
                <w:lang w:val="uk-UA"/>
              </w:rPr>
            </w:pPr>
          </w:p>
          <w:p w:rsidR="00C215D5" w:rsidRDefault="00C215D5" w:rsidP="002769D4">
            <w:pPr>
              <w:jc w:val="center"/>
              <w:rPr>
                <w:sz w:val="22"/>
                <w:szCs w:val="22"/>
                <w:lang w:val="uk-UA"/>
              </w:rPr>
            </w:pPr>
          </w:p>
          <w:p w:rsidR="00C215D5" w:rsidRDefault="00C215D5" w:rsidP="002769D4">
            <w:pPr>
              <w:jc w:val="center"/>
              <w:rPr>
                <w:sz w:val="22"/>
                <w:szCs w:val="22"/>
                <w:lang w:val="uk-UA"/>
              </w:rPr>
            </w:pPr>
          </w:p>
          <w:p w:rsidR="00C215D5" w:rsidRDefault="00C215D5" w:rsidP="002769D4">
            <w:pPr>
              <w:jc w:val="center"/>
              <w:rPr>
                <w:sz w:val="22"/>
                <w:szCs w:val="22"/>
                <w:lang w:val="uk-UA"/>
              </w:rPr>
            </w:pPr>
            <w:r>
              <w:rPr>
                <w:sz w:val="22"/>
                <w:szCs w:val="22"/>
                <w:lang w:val="uk-UA"/>
              </w:rPr>
              <w:t xml:space="preserve"> </w:t>
            </w:r>
          </w:p>
        </w:tc>
      </w:tr>
      <w:tr w:rsidR="00C215D5" w:rsidTr="008E43FA">
        <w:trPr>
          <w:trHeight w:val="418"/>
        </w:trPr>
        <w:tc>
          <w:tcPr>
            <w:tcW w:w="556" w:type="dxa"/>
            <w:shd w:val="clear" w:color="auto" w:fill="auto"/>
            <w:noWrap/>
            <w:vAlign w:val="center"/>
          </w:tcPr>
          <w:p w:rsidR="00C215D5" w:rsidRPr="004060C1" w:rsidRDefault="00C215D5" w:rsidP="002769D4">
            <w:pPr>
              <w:jc w:val="center"/>
              <w:rPr>
                <w:bCs/>
                <w:sz w:val="22"/>
                <w:szCs w:val="22"/>
              </w:rPr>
            </w:pPr>
            <w:r>
              <w:rPr>
                <w:bCs/>
                <w:sz w:val="22"/>
                <w:szCs w:val="22"/>
              </w:rPr>
              <w:lastRenderedPageBreak/>
              <w:t>11</w:t>
            </w:r>
          </w:p>
        </w:tc>
        <w:tc>
          <w:tcPr>
            <w:tcW w:w="3570" w:type="dxa"/>
            <w:shd w:val="clear" w:color="auto" w:fill="auto"/>
          </w:tcPr>
          <w:p w:rsidR="00C215D5" w:rsidRPr="00C81ACA" w:rsidRDefault="00C215D5" w:rsidP="002769D4">
            <w:pPr>
              <w:tabs>
                <w:tab w:val="left" w:pos="2616"/>
              </w:tabs>
              <w:jc w:val="both"/>
              <w:rPr>
                <w:sz w:val="22"/>
                <w:szCs w:val="22"/>
                <w:lang w:val="uk-UA"/>
              </w:rPr>
            </w:pPr>
            <w:r>
              <w:rPr>
                <w:sz w:val="22"/>
                <w:szCs w:val="22"/>
                <w:lang w:val="uk-UA"/>
              </w:rPr>
              <w:t>Заключна конференція.Іспит</w:t>
            </w:r>
            <w:r w:rsidRPr="004060C1">
              <w:rPr>
                <w:sz w:val="22"/>
                <w:szCs w:val="22"/>
                <w:lang w:val="uk-UA"/>
              </w:rPr>
              <w:t xml:space="preserve">  </w:t>
            </w:r>
          </w:p>
        </w:tc>
        <w:tc>
          <w:tcPr>
            <w:tcW w:w="992" w:type="dxa"/>
            <w:shd w:val="clear" w:color="auto" w:fill="auto"/>
            <w:vAlign w:val="center"/>
          </w:tcPr>
          <w:p w:rsidR="00C215D5" w:rsidRDefault="00C215D5" w:rsidP="002769D4">
            <w:pPr>
              <w:jc w:val="center"/>
              <w:rPr>
                <w:sz w:val="22"/>
                <w:szCs w:val="22"/>
                <w:lang w:val="uk-UA"/>
              </w:rPr>
            </w:pPr>
            <w:r>
              <w:rPr>
                <w:sz w:val="22"/>
                <w:szCs w:val="22"/>
                <w:lang w:val="uk-UA"/>
              </w:rPr>
              <w:t>2</w:t>
            </w:r>
          </w:p>
        </w:tc>
        <w:tc>
          <w:tcPr>
            <w:tcW w:w="709" w:type="dxa"/>
            <w:shd w:val="clear" w:color="auto" w:fill="auto"/>
            <w:vAlign w:val="center"/>
          </w:tcPr>
          <w:p w:rsidR="00C215D5" w:rsidRPr="003A084E" w:rsidRDefault="00C215D5" w:rsidP="002769D4">
            <w:pPr>
              <w:jc w:val="center"/>
              <w:rPr>
                <w:sz w:val="22"/>
                <w:szCs w:val="22"/>
                <w:lang w:val="uk-UA"/>
              </w:rPr>
            </w:pPr>
          </w:p>
        </w:tc>
        <w:tc>
          <w:tcPr>
            <w:tcW w:w="709" w:type="dxa"/>
            <w:shd w:val="clear" w:color="auto" w:fill="auto"/>
            <w:vAlign w:val="center"/>
          </w:tcPr>
          <w:p w:rsidR="00C215D5" w:rsidRPr="003A084E" w:rsidRDefault="00C215D5" w:rsidP="002769D4">
            <w:pPr>
              <w:jc w:val="center"/>
              <w:rPr>
                <w:sz w:val="22"/>
                <w:szCs w:val="22"/>
                <w:lang w:val="uk-UA"/>
              </w:rPr>
            </w:pPr>
            <w:r>
              <w:rPr>
                <w:sz w:val="22"/>
                <w:szCs w:val="22"/>
                <w:lang w:val="uk-UA"/>
              </w:rPr>
              <w:t>2</w:t>
            </w:r>
          </w:p>
        </w:tc>
        <w:tc>
          <w:tcPr>
            <w:tcW w:w="709" w:type="dxa"/>
            <w:shd w:val="clear" w:color="auto" w:fill="auto"/>
            <w:vAlign w:val="center"/>
          </w:tcPr>
          <w:p w:rsidR="00C215D5" w:rsidRDefault="00C215D5" w:rsidP="002769D4">
            <w:pPr>
              <w:jc w:val="center"/>
              <w:rPr>
                <w:sz w:val="22"/>
                <w:szCs w:val="22"/>
                <w:lang w:val="uk-UA"/>
              </w:rPr>
            </w:pPr>
          </w:p>
        </w:tc>
        <w:tc>
          <w:tcPr>
            <w:tcW w:w="708" w:type="dxa"/>
          </w:tcPr>
          <w:p w:rsidR="00C215D5" w:rsidRDefault="00C215D5" w:rsidP="002769D4">
            <w:pPr>
              <w:jc w:val="center"/>
              <w:rPr>
                <w:sz w:val="22"/>
                <w:szCs w:val="22"/>
                <w:lang w:val="uk-UA"/>
              </w:rPr>
            </w:pPr>
          </w:p>
        </w:tc>
        <w:tc>
          <w:tcPr>
            <w:tcW w:w="567" w:type="dxa"/>
          </w:tcPr>
          <w:p w:rsidR="00C215D5" w:rsidRDefault="00C215D5" w:rsidP="002769D4">
            <w:pPr>
              <w:jc w:val="center"/>
              <w:rPr>
                <w:sz w:val="22"/>
                <w:szCs w:val="22"/>
                <w:lang w:val="uk-UA"/>
              </w:rPr>
            </w:pPr>
          </w:p>
        </w:tc>
        <w:tc>
          <w:tcPr>
            <w:tcW w:w="1560" w:type="dxa"/>
          </w:tcPr>
          <w:p w:rsidR="00C215D5" w:rsidRDefault="00C215D5" w:rsidP="002769D4">
            <w:pPr>
              <w:jc w:val="center"/>
              <w:rPr>
                <w:sz w:val="22"/>
                <w:szCs w:val="22"/>
                <w:lang w:val="uk-UA"/>
              </w:rPr>
            </w:pPr>
          </w:p>
        </w:tc>
      </w:tr>
      <w:tr w:rsidR="00C215D5" w:rsidTr="008E43FA">
        <w:trPr>
          <w:trHeight w:val="401"/>
        </w:trPr>
        <w:tc>
          <w:tcPr>
            <w:tcW w:w="556" w:type="dxa"/>
            <w:shd w:val="clear" w:color="auto" w:fill="auto"/>
            <w:noWrap/>
            <w:vAlign w:val="center"/>
          </w:tcPr>
          <w:p w:rsidR="00C215D5" w:rsidRPr="00011825" w:rsidRDefault="00C215D5" w:rsidP="002769D4">
            <w:pPr>
              <w:jc w:val="center"/>
              <w:rPr>
                <w:bCs/>
                <w:sz w:val="22"/>
                <w:szCs w:val="22"/>
              </w:rPr>
            </w:pPr>
          </w:p>
        </w:tc>
        <w:tc>
          <w:tcPr>
            <w:tcW w:w="3570" w:type="dxa"/>
            <w:shd w:val="clear" w:color="auto" w:fill="auto"/>
            <w:vAlign w:val="center"/>
          </w:tcPr>
          <w:p w:rsidR="00C215D5" w:rsidRPr="004060C1" w:rsidRDefault="00C215D5" w:rsidP="002769D4">
            <w:pPr>
              <w:rPr>
                <w:b/>
                <w:sz w:val="22"/>
                <w:szCs w:val="22"/>
                <w:lang w:val="uk-UA"/>
              </w:rPr>
            </w:pPr>
            <w:r w:rsidRPr="004060C1">
              <w:rPr>
                <w:b/>
                <w:sz w:val="22"/>
                <w:szCs w:val="22"/>
                <w:lang w:val="uk-UA"/>
              </w:rPr>
              <w:t>Разом</w:t>
            </w:r>
          </w:p>
        </w:tc>
        <w:tc>
          <w:tcPr>
            <w:tcW w:w="992" w:type="dxa"/>
            <w:shd w:val="clear" w:color="auto" w:fill="auto"/>
            <w:vAlign w:val="center"/>
          </w:tcPr>
          <w:p w:rsidR="00C215D5" w:rsidRPr="004060C1" w:rsidRDefault="00C215D5" w:rsidP="002769D4">
            <w:pPr>
              <w:jc w:val="center"/>
              <w:rPr>
                <w:bCs/>
                <w:sz w:val="22"/>
                <w:szCs w:val="22"/>
                <w:lang w:val="uk-UA"/>
              </w:rPr>
            </w:pPr>
            <w:r>
              <w:rPr>
                <w:bCs/>
                <w:sz w:val="22"/>
                <w:szCs w:val="22"/>
                <w:lang w:val="uk-UA"/>
              </w:rPr>
              <w:t>78</w:t>
            </w:r>
          </w:p>
        </w:tc>
        <w:tc>
          <w:tcPr>
            <w:tcW w:w="709" w:type="dxa"/>
            <w:shd w:val="clear" w:color="auto" w:fill="auto"/>
            <w:vAlign w:val="center"/>
          </w:tcPr>
          <w:p w:rsidR="00C215D5" w:rsidRPr="004060C1" w:rsidRDefault="00C215D5" w:rsidP="002769D4">
            <w:pPr>
              <w:jc w:val="center"/>
              <w:rPr>
                <w:bCs/>
                <w:sz w:val="22"/>
                <w:szCs w:val="22"/>
                <w:lang w:val="uk-UA"/>
              </w:rPr>
            </w:pPr>
            <w:r>
              <w:rPr>
                <w:bCs/>
                <w:sz w:val="22"/>
                <w:szCs w:val="22"/>
                <w:lang w:val="uk-UA"/>
              </w:rPr>
              <w:t>20</w:t>
            </w:r>
          </w:p>
        </w:tc>
        <w:tc>
          <w:tcPr>
            <w:tcW w:w="709" w:type="dxa"/>
            <w:shd w:val="clear" w:color="auto" w:fill="auto"/>
            <w:vAlign w:val="center"/>
          </w:tcPr>
          <w:p w:rsidR="00C215D5" w:rsidRPr="00D81B80" w:rsidRDefault="00C215D5" w:rsidP="002769D4">
            <w:pPr>
              <w:jc w:val="center"/>
              <w:rPr>
                <w:bCs/>
                <w:sz w:val="22"/>
                <w:szCs w:val="22"/>
                <w:lang w:val="uk-UA"/>
              </w:rPr>
            </w:pPr>
            <w:r>
              <w:rPr>
                <w:bCs/>
                <w:sz w:val="22"/>
                <w:szCs w:val="22"/>
                <w:lang w:val="uk-UA"/>
              </w:rPr>
              <w:t>38</w:t>
            </w:r>
          </w:p>
        </w:tc>
        <w:tc>
          <w:tcPr>
            <w:tcW w:w="709" w:type="dxa"/>
            <w:shd w:val="clear" w:color="auto" w:fill="auto"/>
            <w:vAlign w:val="center"/>
          </w:tcPr>
          <w:p w:rsidR="00C215D5" w:rsidRPr="004060C1" w:rsidRDefault="00C215D5" w:rsidP="002769D4">
            <w:pPr>
              <w:jc w:val="center"/>
              <w:rPr>
                <w:bCs/>
                <w:sz w:val="22"/>
                <w:szCs w:val="22"/>
                <w:lang w:val="uk-UA"/>
              </w:rPr>
            </w:pPr>
            <w:r>
              <w:rPr>
                <w:bCs/>
                <w:sz w:val="22"/>
                <w:szCs w:val="22"/>
                <w:lang w:val="uk-UA"/>
              </w:rPr>
              <w:t>20</w:t>
            </w:r>
          </w:p>
        </w:tc>
        <w:tc>
          <w:tcPr>
            <w:tcW w:w="708" w:type="dxa"/>
          </w:tcPr>
          <w:p w:rsidR="00C215D5" w:rsidRDefault="00C215D5" w:rsidP="002769D4">
            <w:pPr>
              <w:jc w:val="center"/>
              <w:rPr>
                <w:bCs/>
                <w:sz w:val="22"/>
                <w:szCs w:val="22"/>
                <w:lang w:val="uk-UA"/>
              </w:rPr>
            </w:pPr>
          </w:p>
        </w:tc>
        <w:tc>
          <w:tcPr>
            <w:tcW w:w="567" w:type="dxa"/>
          </w:tcPr>
          <w:p w:rsidR="00C215D5" w:rsidRDefault="00C215D5" w:rsidP="002769D4">
            <w:pPr>
              <w:jc w:val="center"/>
              <w:rPr>
                <w:bCs/>
                <w:sz w:val="22"/>
                <w:szCs w:val="22"/>
                <w:lang w:val="uk-UA"/>
              </w:rPr>
            </w:pPr>
          </w:p>
        </w:tc>
        <w:tc>
          <w:tcPr>
            <w:tcW w:w="1560" w:type="dxa"/>
          </w:tcPr>
          <w:p w:rsidR="00C215D5" w:rsidRDefault="00C215D5" w:rsidP="002769D4">
            <w:pPr>
              <w:jc w:val="center"/>
              <w:rPr>
                <w:bCs/>
                <w:sz w:val="22"/>
                <w:szCs w:val="22"/>
                <w:lang w:val="uk-UA"/>
              </w:rPr>
            </w:pPr>
          </w:p>
        </w:tc>
      </w:tr>
      <w:tr w:rsidR="00C215D5" w:rsidTr="008E43FA">
        <w:trPr>
          <w:trHeight w:val="401"/>
        </w:trPr>
        <w:tc>
          <w:tcPr>
            <w:tcW w:w="556" w:type="dxa"/>
            <w:shd w:val="clear" w:color="auto" w:fill="auto"/>
            <w:noWrap/>
            <w:vAlign w:val="center"/>
          </w:tcPr>
          <w:p w:rsidR="00C215D5" w:rsidRPr="004060C1" w:rsidRDefault="00C215D5" w:rsidP="002769D4">
            <w:pPr>
              <w:jc w:val="center"/>
              <w:rPr>
                <w:b/>
                <w:bCs/>
                <w:sz w:val="22"/>
                <w:szCs w:val="22"/>
                <w:lang w:val="uk-UA"/>
              </w:rPr>
            </w:pPr>
            <w:r w:rsidRPr="004060C1">
              <w:rPr>
                <w:b/>
                <w:bCs/>
                <w:sz w:val="22"/>
                <w:szCs w:val="22"/>
              </w:rPr>
              <w:t> </w:t>
            </w:r>
          </w:p>
        </w:tc>
        <w:tc>
          <w:tcPr>
            <w:tcW w:w="3570" w:type="dxa"/>
            <w:shd w:val="clear" w:color="auto" w:fill="auto"/>
            <w:vAlign w:val="center"/>
          </w:tcPr>
          <w:p w:rsidR="00C215D5" w:rsidRPr="004060C1" w:rsidRDefault="00C215D5" w:rsidP="002769D4">
            <w:pPr>
              <w:jc w:val="center"/>
              <w:rPr>
                <w:b/>
                <w:bCs/>
                <w:sz w:val="22"/>
                <w:szCs w:val="22"/>
                <w:lang w:val="uk-UA"/>
              </w:rPr>
            </w:pPr>
            <w:r w:rsidRPr="004060C1">
              <w:rPr>
                <w:b/>
                <w:bCs/>
                <w:sz w:val="22"/>
                <w:szCs w:val="22"/>
                <w:lang w:val="uk-UA"/>
              </w:rPr>
              <w:t>Усього годин</w:t>
            </w:r>
          </w:p>
        </w:tc>
        <w:tc>
          <w:tcPr>
            <w:tcW w:w="992" w:type="dxa"/>
            <w:shd w:val="clear" w:color="auto" w:fill="auto"/>
            <w:vAlign w:val="center"/>
          </w:tcPr>
          <w:p w:rsidR="00C215D5" w:rsidRPr="004060C1" w:rsidRDefault="00C215D5" w:rsidP="002769D4">
            <w:pPr>
              <w:jc w:val="center"/>
              <w:rPr>
                <w:bCs/>
                <w:sz w:val="22"/>
                <w:szCs w:val="22"/>
                <w:lang w:val="uk-UA"/>
              </w:rPr>
            </w:pPr>
            <w:r>
              <w:rPr>
                <w:bCs/>
                <w:sz w:val="22"/>
                <w:szCs w:val="22"/>
                <w:lang w:val="uk-UA"/>
              </w:rPr>
              <w:t>78</w:t>
            </w:r>
          </w:p>
        </w:tc>
        <w:tc>
          <w:tcPr>
            <w:tcW w:w="709" w:type="dxa"/>
            <w:shd w:val="clear" w:color="auto" w:fill="auto"/>
            <w:vAlign w:val="center"/>
          </w:tcPr>
          <w:p w:rsidR="00C215D5" w:rsidRPr="004060C1" w:rsidRDefault="00C215D5" w:rsidP="002769D4">
            <w:pPr>
              <w:jc w:val="center"/>
              <w:rPr>
                <w:bCs/>
                <w:sz w:val="22"/>
                <w:szCs w:val="22"/>
                <w:lang w:val="uk-UA"/>
              </w:rPr>
            </w:pPr>
            <w:r>
              <w:rPr>
                <w:bCs/>
                <w:sz w:val="22"/>
                <w:szCs w:val="22"/>
                <w:lang w:val="uk-UA"/>
              </w:rPr>
              <w:t>20</w:t>
            </w:r>
          </w:p>
        </w:tc>
        <w:tc>
          <w:tcPr>
            <w:tcW w:w="709" w:type="dxa"/>
            <w:shd w:val="clear" w:color="auto" w:fill="auto"/>
            <w:vAlign w:val="center"/>
          </w:tcPr>
          <w:p w:rsidR="00C215D5" w:rsidRPr="00D81B80" w:rsidRDefault="00C215D5" w:rsidP="002769D4">
            <w:pPr>
              <w:jc w:val="center"/>
              <w:rPr>
                <w:bCs/>
                <w:sz w:val="22"/>
                <w:szCs w:val="22"/>
                <w:lang w:val="uk-UA"/>
              </w:rPr>
            </w:pPr>
            <w:r>
              <w:rPr>
                <w:bCs/>
                <w:sz w:val="22"/>
                <w:szCs w:val="22"/>
                <w:lang w:val="uk-UA"/>
              </w:rPr>
              <w:t>38</w:t>
            </w:r>
          </w:p>
        </w:tc>
        <w:tc>
          <w:tcPr>
            <w:tcW w:w="709" w:type="dxa"/>
            <w:shd w:val="clear" w:color="auto" w:fill="auto"/>
            <w:vAlign w:val="center"/>
          </w:tcPr>
          <w:p w:rsidR="00C215D5" w:rsidRPr="004060C1" w:rsidRDefault="00C215D5" w:rsidP="002769D4">
            <w:pPr>
              <w:jc w:val="center"/>
              <w:rPr>
                <w:bCs/>
                <w:sz w:val="22"/>
                <w:szCs w:val="22"/>
                <w:lang w:val="uk-UA"/>
              </w:rPr>
            </w:pPr>
            <w:r>
              <w:rPr>
                <w:bCs/>
                <w:sz w:val="22"/>
                <w:szCs w:val="22"/>
                <w:lang w:val="uk-UA"/>
              </w:rPr>
              <w:t>20</w:t>
            </w:r>
          </w:p>
        </w:tc>
        <w:tc>
          <w:tcPr>
            <w:tcW w:w="708" w:type="dxa"/>
          </w:tcPr>
          <w:p w:rsidR="00C215D5" w:rsidRDefault="00C215D5" w:rsidP="002769D4">
            <w:pPr>
              <w:jc w:val="center"/>
              <w:rPr>
                <w:bCs/>
                <w:sz w:val="22"/>
                <w:szCs w:val="22"/>
                <w:lang w:val="uk-UA"/>
              </w:rPr>
            </w:pPr>
          </w:p>
        </w:tc>
        <w:tc>
          <w:tcPr>
            <w:tcW w:w="567" w:type="dxa"/>
          </w:tcPr>
          <w:p w:rsidR="00C215D5" w:rsidRDefault="00C215D5" w:rsidP="002769D4">
            <w:pPr>
              <w:jc w:val="center"/>
              <w:rPr>
                <w:bCs/>
                <w:sz w:val="22"/>
                <w:szCs w:val="22"/>
                <w:lang w:val="uk-UA"/>
              </w:rPr>
            </w:pPr>
          </w:p>
        </w:tc>
        <w:tc>
          <w:tcPr>
            <w:tcW w:w="1560" w:type="dxa"/>
          </w:tcPr>
          <w:p w:rsidR="00C215D5" w:rsidRDefault="00C215D5" w:rsidP="002769D4">
            <w:pPr>
              <w:jc w:val="center"/>
              <w:rPr>
                <w:bCs/>
                <w:sz w:val="22"/>
                <w:szCs w:val="22"/>
                <w:lang w:val="uk-UA"/>
              </w:rPr>
            </w:pPr>
          </w:p>
        </w:tc>
      </w:tr>
    </w:tbl>
    <w:p w:rsidR="00C215D5" w:rsidRPr="008E43FA" w:rsidRDefault="00C215D5" w:rsidP="00C215D5">
      <w:pPr>
        <w:widowControl w:val="0"/>
        <w:tabs>
          <w:tab w:val="left" w:leader="underscore" w:pos="4891"/>
          <w:tab w:val="left" w:leader="underscore" w:pos="5519"/>
          <w:tab w:val="left" w:leader="underscore" w:pos="6039"/>
          <w:tab w:val="left" w:leader="underscore" w:pos="6841"/>
        </w:tabs>
        <w:jc w:val="both"/>
        <w:rPr>
          <w:lang w:val="uk-UA"/>
        </w:rPr>
      </w:pPr>
    </w:p>
    <w:p w:rsidR="00C215D5" w:rsidRPr="00C62776" w:rsidRDefault="00C215D5" w:rsidP="00C215D5">
      <w:pPr>
        <w:widowControl w:val="0"/>
        <w:tabs>
          <w:tab w:val="left" w:leader="underscore" w:pos="4891"/>
          <w:tab w:val="left" w:leader="underscore" w:pos="5519"/>
          <w:tab w:val="left" w:leader="underscore" w:pos="6039"/>
          <w:tab w:val="left" w:leader="underscore" w:pos="6841"/>
        </w:tabs>
        <w:jc w:val="both"/>
      </w:pPr>
    </w:p>
    <w:p w:rsidR="00C215D5" w:rsidRDefault="00C215D5" w:rsidP="00C215D5">
      <w:pPr>
        <w:spacing w:before="120"/>
        <w:jc w:val="center"/>
        <w:rPr>
          <w:sz w:val="24"/>
          <w:lang w:val="uk-UA"/>
        </w:rPr>
      </w:pPr>
    </w:p>
    <w:p w:rsidR="00C215D5" w:rsidRDefault="00C215D5" w:rsidP="00C215D5">
      <w:pPr>
        <w:spacing w:before="120"/>
        <w:jc w:val="center"/>
        <w:rPr>
          <w:sz w:val="24"/>
          <w:lang w:val="uk-UA"/>
        </w:rPr>
      </w:pPr>
    </w:p>
    <w:p w:rsidR="00C215D5" w:rsidRDefault="00C215D5" w:rsidP="00C215D5">
      <w:pPr>
        <w:spacing w:before="120"/>
        <w:jc w:val="center"/>
        <w:rPr>
          <w:sz w:val="24"/>
          <w:lang w:val="uk-UA"/>
        </w:rPr>
      </w:pPr>
    </w:p>
    <w:p w:rsidR="00C215D5" w:rsidRDefault="00C215D5" w:rsidP="00C215D5">
      <w:pPr>
        <w:tabs>
          <w:tab w:val="left" w:pos="284"/>
          <w:tab w:val="left" w:pos="567"/>
        </w:tabs>
        <w:rPr>
          <w:sz w:val="24"/>
          <w:lang w:val="uk-UA"/>
        </w:rPr>
      </w:pPr>
      <w:r>
        <w:rPr>
          <w:sz w:val="24"/>
          <w:lang w:val="uk-UA"/>
        </w:rPr>
        <w:t xml:space="preserve">                                  </w:t>
      </w:r>
    </w:p>
    <w:p w:rsidR="00C215D5" w:rsidRDefault="00C215D5" w:rsidP="00C215D5">
      <w:pPr>
        <w:tabs>
          <w:tab w:val="left" w:pos="284"/>
          <w:tab w:val="left" w:pos="567"/>
        </w:tabs>
        <w:rPr>
          <w:sz w:val="24"/>
          <w:lang w:val="uk-UA"/>
        </w:rPr>
      </w:pPr>
      <w:r>
        <w:rPr>
          <w:sz w:val="24"/>
          <w:lang w:val="uk-UA"/>
        </w:rPr>
        <w:t xml:space="preserve">            </w:t>
      </w:r>
    </w:p>
    <w:p w:rsidR="00C215D5" w:rsidRPr="004E4051" w:rsidRDefault="00C215D5" w:rsidP="00C215D5">
      <w:pPr>
        <w:tabs>
          <w:tab w:val="left" w:pos="284"/>
          <w:tab w:val="left" w:pos="567"/>
        </w:tabs>
        <w:rPr>
          <w:lang w:val="uk-UA"/>
        </w:rPr>
      </w:pPr>
      <w:r>
        <w:rPr>
          <w:sz w:val="24"/>
          <w:lang w:val="uk-UA"/>
        </w:rPr>
        <w:t xml:space="preserve">                                     </w:t>
      </w:r>
      <w:r w:rsidRPr="00471259">
        <w:rPr>
          <w:b/>
          <w:sz w:val="24"/>
          <w:lang w:val="uk-UA"/>
        </w:rPr>
        <w:t>5. Програма навчальної дисципліни</w:t>
      </w:r>
      <w:r w:rsidRPr="004E4051">
        <w:rPr>
          <w:lang w:val="uk-UA"/>
        </w:rPr>
        <w:tab/>
      </w:r>
      <w:r w:rsidRPr="004E4051">
        <w:rPr>
          <w:lang w:val="uk-UA"/>
        </w:rPr>
        <w:tab/>
      </w:r>
      <w:r w:rsidRPr="004E4051">
        <w:rPr>
          <w:lang w:val="uk-UA"/>
        </w:rPr>
        <w:tab/>
      </w:r>
      <w:r w:rsidRPr="004E4051">
        <w:rPr>
          <w:lang w:val="uk-UA"/>
        </w:rPr>
        <w:tab/>
      </w:r>
    </w:p>
    <w:p w:rsidR="00C215D5" w:rsidRPr="00691FE8" w:rsidRDefault="00C215D5" w:rsidP="00C215D5">
      <w:pPr>
        <w:ind w:left="2832" w:firstLine="708"/>
        <w:jc w:val="both"/>
        <w:rPr>
          <w:lang w:val="uk-UA"/>
        </w:rPr>
      </w:pPr>
    </w:p>
    <w:p w:rsidR="00C215D5" w:rsidRPr="00535149" w:rsidRDefault="00C215D5" w:rsidP="00C215D5">
      <w:pPr>
        <w:tabs>
          <w:tab w:val="left" w:pos="284"/>
          <w:tab w:val="left" w:pos="567"/>
          <w:tab w:val="left" w:pos="6551"/>
        </w:tabs>
        <w:ind w:left="360"/>
        <w:jc w:val="both"/>
        <w:rPr>
          <w:sz w:val="22"/>
          <w:szCs w:val="22"/>
          <w:highlight w:val="yellow"/>
          <w:lang w:val="uk-UA"/>
        </w:rPr>
      </w:pPr>
    </w:p>
    <w:p w:rsidR="00C215D5" w:rsidRPr="00535149" w:rsidRDefault="00C215D5" w:rsidP="00C215D5">
      <w:pPr>
        <w:tabs>
          <w:tab w:val="left" w:pos="284"/>
          <w:tab w:val="left" w:pos="567"/>
        </w:tabs>
        <w:rPr>
          <w:b/>
          <w:sz w:val="22"/>
          <w:szCs w:val="22"/>
          <w:lang w:val="uk-UA"/>
        </w:rPr>
      </w:pPr>
    </w:p>
    <w:p w:rsidR="00C215D5" w:rsidRDefault="00C215D5" w:rsidP="00C215D5">
      <w:pPr>
        <w:tabs>
          <w:tab w:val="left" w:pos="720"/>
        </w:tabs>
        <w:jc w:val="both"/>
        <w:rPr>
          <w:sz w:val="22"/>
          <w:szCs w:val="22"/>
          <w:lang w:val="uk-UA"/>
        </w:rPr>
      </w:pPr>
      <w:r w:rsidRPr="00535149">
        <w:rPr>
          <w:sz w:val="22"/>
          <w:szCs w:val="22"/>
          <w:lang w:val="uk-UA"/>
        </w:rPr>
        <w:tab/>
      </w:r>
    </w:p>
    <w:p w:rsidR="00C215D5" w:rsidRPr="00535149" w:rsidRDefault="00C215D5" w:rsidP="00C215D5">
      <w:pPr>
        <w:tabs>
          <w:tab w:val="left" w:pos="720"/>
        </w:tabs>
        <w:jc w:val="both"/>
        <w:rPr>
          <w:sz w:val="22"/>
          <w:szCs w:val="22"/>
          <w:lang w:val="uk-UA"/>
        </w:rPr>
      </w:pPr>
      <w:r>
        <w:rPr>
          <w:sz w:val="22"/>
          <w:szCs w:val="22"/>
          <w:lang w:val="uk-UA"/>
        </w:rPr>
        <w:tab/>
      </w:r>
      <w:r w:rsidRPr="00535149">
        <w:rPr>
          <w:sz w:val="22"/>
          <w:szCs w:val="22"/>
          <w:lang w:val="uk-UA"/>
        </w:rPr>
        <w:t>Тема 1</w:t>
      </w:r>
    </w:p>
    <w:p w:rsidR="00C215D5" w:rsidRPr="00535149" w:rsidRDefault="00C215D5" w:rsidP="00C215D5">
      <w:pPr>
        <w:pStyle w:val="22"/>
        <w:jc w:val="both"/>
        <w:rPr>
          <w:sz w:val="22"/>
          <w:szCs w:val="22"/>
        </w:rPr>
      </w:pPr>
      <w:r w:rsidRPr="00535149">
        <w:rPr>
          <w:sz w:val="22"/>
          <w:szCs w:val="22"/>
        </w:rPr>
        <w:t xml:space="preserve">Здоров'я людини як соціальна цінність та суспільна категорія. Організаційні та соціальні основи охорони здоров'я держави. Характеристика стану здоров'я населення і завдання охорони здоров'я. </w:t>
      </w:r>
    </w:p>
    <w:p w:rsidR="00C215D5" w:rsidRPr="00535149" w:rsidRDefault="00C215D5" w:rsidP="00C215D5">
      <w:pPr>
        <w:pStyle w:val="22"/>
        <w:jc w:val="both"/>
        <w:rPr>
          <w:sz w:val="22"/>
          <w:szCs w:val="22"/>
        </w:rPr>
      </w:pPr>
      <w:r w:rsidRPr="00535149">
        <w:rPr>
          <w:sz w:val="22"/>
          <w:szCs w:val="22"/>
        </w:rPr>
        <w:t>Основи біобезпеки та біоетики. Правові та медіко-соціальні аспекти регулювання системи охорони здоров</w:t>
      </w:r>
      <w:r w:rsidRPr="00535149">
        <w:rPr>
          <w:sz w:val="22"/>
          <w:szCs w:val="22"/>
          <w:lang w:val="ru-RU"/>
        </w:rPr>
        <w:t>’</w:t>
      </w:r>
      <w:r w:rsidRPr="00535149">
        <w:rPr>
          <w:sz w:val="22"/>
          <w:szCs w:val="22"/>
        </w:rPr>
        <w:t>я на засадах біоетики. Державне регулювання біомедичних втручань в органі</w:t>
      </w:r>
      <w:r>
        <w:rPr>
          <w:sz w:val="22"/>
          <w:szCs w:val="22"/>
        </w:rPr>
        <w:t xml:space="preserve">зм людини, </w:t>
      </w:r>
      <w:r w:rsidRPr="00535149">
        <w:rPr>
          <w:sz w:val="22"/>
          <w:szCs w:val="22"/>
        </w:rPr>
        <w:t xml:space="preserve">Біоетичні проблеми демографічної кризи та шляхи її вирішення. Досягнення української </w:t>
      </w:r>
      <w:r>
        <w:rPr>
          <w:sz w:val="22"/>
          <w:szCs w:val="22"/>
          <w:lang w:val="ru-RU"/>
        </w:rPr>
        <w:t>медицини</w:t>
      </w:r>
      <w:r w:rsidRPr="00535149">
        <w:rPr>
          <w:sz w:val="22"/>
          <w:szCs w:val="22"/>
        </w:rPr>
        <w:t xml:space="preserve"> у формуванні здоров'я населення.</w:t>
      </w:r>
    </w:p>
    <w:p w:rsidR="00C215D5" w:rsidRPr="00535149" w:rsidRDefault="00C215D5" w:rsidP="00C215D5">
      <w:pPr>
        <w:tabs>
          <w:tab w:val="left" w:pos="2616"/>
        </w:tabs>
        <w:jc w:val="both"/>
        <w:rPr>
          <w:sz w:val="22"/>
          <w:szCs w:val="22"/>
          <w:highlight w:val="lightGray"/>
          <w:lang w:val="uk-UA"/>
        </w:rPr>
      </w:pPr>
      <w:r w:rsidRPr="00535149">
        <w:rPr>
          <w:sz w:val="22"/>
          <w:szCs w:val="22"/>
          <w:lang w:val="uk-UA"/>
        </w:rPr>
        <w:t>Доказова медицина</w:t>
      </w:r>
      <w:r w:rsidRPr="008934B3">
        <w:rPr>
          <w:sz w:val="22"/>
          <w:szCs w:val="22"/>
        </w:rPr>
        <w:t xml:space="preserve">. </w:t>
      </w:r>
      <w:r w:rsidRPr="00535149">
        <w:rPr>
          <w:sz w:val="22"/>
          <w:szCs w:val="22"/>
          <w:lang w:val="uk-UA"/>
        </w:rPr>
        <w:t xml:space="preserve">Вступна конференція. Базовий контроль. </w:t>
      </w:r>
    </w:p>
    <w:p w:rsidR="00C215D5" w:rsidRDefault="00C215D5" w:rsidP="00C215D5">
      <w:pPr>
        <w:tabs>
          <w:tab w:val="left" w:pos="720"/>
          <w:tab w:val="left" w:pos="2616"/>
        </w:tabs>
        <w:jc w:val="both"/>
        <w:rPr>
          <w:sz w:val="22"/>
          <w:szCs w:val="22"/>
          <w:lang w:val="uk-UA"/>
        </w:rPr>
      </w:pPr>
      <w:r w:rsidRPr="0093075E">
        <w:rPr>
          <w:sz w:val="22"/>
          <w:szCs w:val="22"/>
          <w:lang w:val="uk-UA"/>
        </w:rPr>
        <w:tab/>
      </w:r>
    </w:p>
    <w:p w:rsidR="00C215D5" w:rsidRDefault="00C215D5" w:rsidP="00C215D5">
      <w:pPr>
        <w:tabs>
          <w:tab w:val="left" w:pos="720"/>
          <w:tab w:val="left" w:pos="2616"/>
        </w:tabs>
        <w:jc w:val="both"/>
        <w:rPr>
          <w:sz w:val="22"/>
          <w:szCs w:val="22"/>
          <w:lang w:val="uk-UA"/>
        </w:rPr>
      </w:pPr>
      <w:r>
        <w:rPr>
          <w:sz w:val="22"/>
          <w:szCs w:val="22"/>
          <w:lang w:val="uk-UA"/>
        </w:rPr>
        <w:tab/>
        <w:t>Тема 2</w:t>
      </w:r>
    </w:p>
    <w:p w:rsidR="00C215D5" w:rsidRPr="00037ADB" w:rsidRDefault="00C215D5" w:rsidP="00C215D5">
      <w:pPr>
        <w:tabs>
          <w:tab w:val="left" w:pos="720"/>
          <w:tab w:val="left" w:pos="2616"/>
        </w:tabs>
        <w:jc w:val="both"/>
        <w:rPr>
          <w:sz w:val="22"/>
          <w:szCs w:val="22"/>
          <w:lang w:val="uk-UA"/>
        </w:rPr>
      </w:pPr>
      <w:r>
        <w:rPr>
          <w:sz w:val="22"/>
          <w:szCs w:val="22"/>
          <w:lang w:val="uk-UA"/>
        </w:rPr>
        <w:t xml:space="preserve">Променева діагностика серцево-судинної системи. </w:t>
      </w:r>
      <w:r w:rsidRPr="00037ADB">
        <w:rPr>
          <w:sz w:val="22"/>
          <w:szCs w:val="22"/>
        </w:rPr>
        <w:t>Комп'ютерна томографія органів грудної клітки.  Ангіокардіографія. Коронарографія. Вентрикулографія. Аортографія. Ангіокардіографічні зміни при серцево-судинних захворюваннях. Радіоізотопні методи дослідження. Радіоізотопна візуалізація міокарда.Сцинтиграфія міокарда з талієм-201. Вентрикулографія. Ренографія. Сцинтиграфія нирок. Радіоізотопне дослідження функціонального стану інших органів. Комп'ютерна радіоізотопна томографія. Поняття про позитронну емісійну комп'ютерну томографію.</w:t>
      </w:r>
      <w:r w:rsidRPr="00A231FC">
        <w:rPr>
          <w:sz w:val="22"/>
          <w:szCs w:val="22"/>
        </w:rPr>
        <w:t xml:space="preserve"> </w:t>
      </w:r>
      <w:r w:rsidRPr="00037ADB">
        <w:rPr>
          <w:sz w:val="22"/>
          <w:szCs w:val="22"/>
        </w:rPr>
        <w:t>Дослідження центральної гемодинаміки за допомогою «плаваючих» катетерів</w:t>
      </w:r>
      <w:r w:rsidRPr="00037ADB">
        <w:rPr>
          <w:sz w:val="22"/>
          <w:szCs w:val="22"/>
          <w:lang w:val="uk-UA"/>
        </w:rPr>
        <w:t>.</w:t>
      </w:r>
    </w:p>
    <w:p w:rsidR="00C215D5" w:rsidRDefault="00C215D5" w:rsidP="00C215D5">
      <w:pPr>
        <w:ind w:firstLine="708"/>
        <w:jc w:val="both"/>
        <w:rPr>
          <w:sz w:val="22"/>
          <w:szCs w:val="22"/>
          <w:lang w:val="uk-UA"/>
        </w:rPr>
      </w:pPr>
    </w:p>
    <w:p w:rsidR="00C215D5" w:rsidRPr="00193629" w:rsidRDefault="00C215D5" w:rsidP="00C215D5">
      <w:pPr>
        <w:tabs>
          <w:tab w:val="left" w:pos="720"/>
          <w:tab w:val="left" w:pos="2616"/>
        </w:tabs>
        <w:jc w:val="both"/>
        <w:rPr>
          <w:sz w:val="22"/>
          <w:szCs w:val="22"/>
          <w:lang w:val="uk-UA"/>
        </w:rPr>
      </w:pPr>
      <w:r>
        <w:rPr>
          <w:sz w:val="22"/>
          <w:szCs w:val="22"/>
          <w:lang w:val="uk-UA"/>
        </w:rPr>
        <w:tab/>
        <w:t>Тема 3</w:t>
      </w:r>
    </w:p>
    <w:p w:rsidR="00C215D5" w:rsidRPr="00BC6F0C" w:rsidRDefault="00C215D5" w:rsidP="00C215D5">
      <w:pPr>
        <w:pStyle w:val="aa"/>
        <w:rPr>
          <w:color w:val="000000"/>
          <w:sz w:val="22"/>
          <w:szCs w:val="22"/>
          <w:lang w:val="uk-UA"/>
        </w:rPr>
      </w:pPr>
      <w:r w:rsidRPr="00BC6F0C">
        <w:rPr>
          <w:sz w:val="22"/>
          <w:szCs w:val="22"/>
        </w:rPr>
        <w:t>Ультразвукові методи дослідження серця и судин. Ехокардіографія. Характерні зміни ЕхоКГ при різних захворюваннях серця. Ультразвукова комп'ютерна томографія. Контрастна ехокардіографія. Допплер-ехокардіографія.</w:t>
      </w:r>
      <w:r w:rsidRPr="00BC6F0C">
        <w:rPr>
          <w:color w:val="000000"/>
          <w:sz w:val="22"/>
          <w:szCs w:val="22"/>
          <w:lang w:val="uk-UA"/>
        </w:rPr>
        <w:t xml:space="preserve"> </w:t>
      </w:r>
    </w:p>
    <w:p w:rsidR="00C215D5" w:rsidRDefault="00C215D5" w:rsidP="00C215D5">
      <w:pPr>
        <w:tabs>
          <w:tab w:val="left" w:pos="2616"/>
        </w:tabs>
        <w:ind w:firstLine="708"/>
        <w:jc w:val="both"/>
        <w:rPr>
          <w:sz w:val="22"/>
          <w:szCs w:val="22"/>
          <w:lang w:val="uk-UA"/>
        </w:rPr>
      </w:pPr>
    </w:p>
    <w:p w:rsidR="00C215D5" w:rsidRPr="00193629" w:rsidRDefault="00C215D5" w:rsidP="00C215D5">
      <w:pPr>
        <w:tabs>
          <w:tab w:val="left" w:pos="2616"/>
        </w:tabs>
        <w:ind w:firstLine="708"/>
        <w:jc w:val="both"/>
        <w:rPr>
          <w:sz w:val="22"/>
          <w:szCs w:val="22"/>
          <w:lang w:val="uk-UA"/>
        </w:rPr>
      </w:pPr>
      <w:r>
        <w:rPr>
          <w:sz w:val="22"/>
          <w:szCs w:val="22"/>
          <w:lang w:val="uk-UA"/>
        </w:rPr>
        <w:t>Тема 4</w:t>
      </w:r>
    </w:p>
    <w:p w:rsidR="00C215D5" w:rsidRPr="00BC6F0C" w:rsidRDefault="00C215D5" w:rsidP="00C215D5">
      <w:pPr>
        <w:tabs>
          <w:tab w:val="left" w:pos="2616"/>
        </w:tabs>
        <w:jc w:val="both"/>
        <w:rPr>
          <w:sz w:val="24"/>
          <w:lang w:val="uk-UA"/>
        </w:rPr>
      </w:pPr>
      <w:r w:rsidRPr="00BC6F0C">
        <w:rPr>
          <w:sz w:val="24"/>
        </w:rPr>
        <w:t xml:space="preserve">Проби з фізичним навантаженням, </w:t>
      </w:r>
      <w:r>
        <w:rPr>
          <w:sz w:val="24"/>
          <w:lang w:val="uk-UA"/>
        </w:rPr>
        <w:t>В</w:t>
      </w:r>
      <w:r w:rsidRPr="00BC6F0C">
        <w:rPr>
          <w:sz w:val="24"/>
        </w:rPr>
        <w:t xml:space="preserve">елоергометрія. Черезстравохідна кардіостимуляція, електрофізіологічне дослідження провідникової системи серця. Цілодобовий моніторинг серцевого ритму. </w:t>
      </w:r>
      <w:r w:rsidRPr="00101783">
        <w:rPr>
          <w:sz w:val="22"/>
          <w:szCs w:val="22"/>
          <w:lang w:val="uk-UA"/>
        </w:rPr>
        <w:t>Медикаментозні функціональні проби. Моніторування ЕКГ за методом Холтера: Кліні</w:t>
      </w:r>
      <w:r>
        <w:rPr>
          <w:sz w:val="22"/>
          <w:szCs w:val="22"/>
          <w:lang w:val="uk-UA"/>
        </w:rPr>
        <w:t>чні аспекти застосування холтері</w:t>
      </w:r>
      <w:r w:rsidRPr="00101783">
        <w:rPr>
          <w:sz w:val="22"/>
          <w:szCs w:val="22"/>
          <w:lang w:val="uk-UA"/>
        </w:rPr>
        <w:t>вського моніторування ЕКГ</w:t>
      </w:r>
      <w:r>
        <w:rPr>
          <w:sz w:val="22"/>
          <w:szCs w:val="22"/>
          <w:lang w:val="uk-UA"/>
        </w:rPr>
        <w:t>.</w:t>
      </w:r>
    </w:p>
    <w:p w:rsidR="00C215D5" w:rsidRDefault="00C215D5" w:rsidP="00C215D5">
      <w:pPr>
        <w:tabs>
          <w:tab w:val="left" w:pos="720"/>
          <w:tab w:val="left" w:pos="2616"/>
        </w:tabs>
        <w:ind w:firstLine="708"/>
        <w:jc w:val="both"/>
        <w:rPr>
          <w:sz w:val="22"/>
          <w:szCs w:val="22"/>
          <w:lang w:val="uk-UA"/>
        </w:rPr>
      </w:pPr>
    </w:p>
    <w:p w:rsidR="00C215D5" w:rsidRPr="00193629" w:rsidRDefault="00C215D5" w:rsidP="00C215D5">
      <w:pPr>
        <w:tabs>
          <w:tab w:val="left" w:pos="720"/>
          <w:tab w:val="left" w:pos="2616"/>
        </w:tabs>
        <w:ind w:firstLine="708"/>
        <w:jc w:val="both"/>
        <w:rPr>
          <w:sz w:val="22"/>
          <w:szCs w:val="22"/>
          <w:lang w:val="uk-UA"/>
        </w:rPr>
      </w:pPr>
      <w:r>
        <w:rPr>
          <w:sz w:val="22"/>
          <w:szCs w:val="22"/>
          <w:lang w:val="uk-UA"/>
        </w:rPr>
        <w:t>Тема 5</w:t>
      </w:r>
    </w:p>
    <w:p w:rsidR="00C215D5" w:rsidRPr="00BC6F0C" w:rsidRDefault="00C215D5" w:rsidP="00C215D5">
      <w:pPr>
        <w:pStyle w:val="aa"/>
      </w:pPr>
      <w:r w:rsidRPr="00BC6F0C">
        <w:lastRenderedPageBreak/>
        <w:t xml:space="preserve">Теоретичні основи електрокардіографії. Електрофізіологія міокарда. Анатомо-функціональна характеристика атріовентрикулярної (АВ) системи; виникнення та проведення імпульсу. Система Гіса-Пуркін'є: структура та електрофізіологічні особливості. Дипольна та мультипольна теорія формування електричного поля серця та генеза ЕКГ. Аналіз ЕКГ. Векторний аналіз ЕКГ для оцінки зміни амплітуди, напрямків, форми зубців та зміщення сегментів. Тимчасовий аналіз ЕКГ. Значення клінічних проявів для правильної оцінки ЕКГ. Доповнюючі відведення ЕКГ. Прекардіальне картування. Стравохідне відведення. Методи пролонгованої регістрації ЕКГ. Характеристика ЕКГ у нормі. ЕКГ у відведеннях від кінцівок. ЕКГ у додаткових відведеннях </w:t>
      </w:r>
    </w:p>
    <w:p w:rsidR="00C215D5" w:rsidRDefault="00C215D5" w:rsidP="00C215D5">
      <w:pPr>
        <w:tabs>
          <w:tab w:val="left" w:pos="720"/>
          <w:tab w:val="left" w:pos="2616"/>
        </w:tabs>
        <w:jc w:val="both"/>
        <w:rPr>
          <w:sz w:val="22"/>
          <w:szCs w:val="22"/>
          <w:lang w:val="uk-UA"/>
        </w:rPr>
      </w:pPr>
      <w:r>
        <w:rPr>
          <w:sz w:val="22"/>
          <w:szCs w:val="22"/>
          <w:lang w:val="uk-UA"/>
        </w:rPr>
        <w:tab/>
        <w:t>Тема 6</w:t>
      </w:r>
    </w:p>
    <w:p w:rsidR="00C215D5" w:rsidRPr="00BC6F0C" w:rsidRDefault="00C215D5" w:rsidP="00C215D5">
      <w:pPr>
        <w:pStyle w:val="aa"/>
      </w:pPr>
      <w:r w:rsidRPr="00BC6F0C">
        <w:t xml:space="preserve">ЕКГ при ІХС. Інфаркт міокарда. ЕКГ при трансмуральному, вєликовогнишевому та маловогнищевому інфаркті міокарда. Принципи топічної діагностики інфаркта міокарда. Анатомо-електрокардіографічна класифікація локалізацій інфаркту міокарда. Ознаки інфаркту міокарда передсердь. ЕКГ при поєднанні інфаркту міокарда різної локалізації з різними видами блокад розгалужень передсердно-шлуночкового пучка (пучка Гіса). ЕКГ при поєднати інфаркту міокарда та синдрому ВПУ. Стенокардія. ЕКГ під час приступу стенокардії.Динаміка ЕКГ при проведенні проб з фізичним навантаженням.  ЕКГ при гіпертрофіях відділів серця. ЕКГ при гіпертрофії передсердь. Ознаки гіпертрофії та гострого перевантаження правого передсердя. Ознаки гіпертрофії та гострого перевантаження лівого передсердя. Ознаки гіпертрофії обох передсердь. ЕКГ при гіпертрофії шлуночків. Ознаки гіпертрофії лівого шлуночка. Ознаки гіпертрофії правого шлуночка. Ознаки гіпертрофії обох шлуночків, можливості їх виявлення. </w:t>
      </w:r>
    </w:p>
    <w:p w:rsidR="00C215D5" w:rsidRDefault="00C215D5" w:rsidP="00C215D5">
      <w:pPr>
        <w:tabs>
          <w:tab w:val="left" w:pos="720"/>
          <w:tab w:val="left" w:pos="2616"/>
        </w:tabs>
        <w:rPr>
          <w:sz w:val="22"/>
          <w:szCs w:val="22"/>
          <w:lang w:val="uk-UA"/>
        </w:rPr>
      </w:pPr>
    </w:p>
    <w:p w:rsidR="00C215D5" w:rsidRPr="00193629" w:rsidRDefault="00C215D5" w:rsidP="00C215D5">
      <w:pPr>
        <w:tabs>
          <w:tab w:val="left" w:pos="720"/>
          <w:tab w:val="left" w:pos="2616"/>
        </w:tabs>
        <w:rPr>
          <w:sz w:val="22"/>
          <w:szCs w:val="22"/>
        </w:rPr>
      </w:pPr>
      <w:r>
        <w:rPr>
          <w:sz w:val="22"/>
          <w:szCs w:val="22"/>
          <w:lang w:val="uk-UA"/>
        </w:rPr>
        <w:tab/>
        <w:t>Тема 7</w:t>
      </w:r>
    </w:p>
    <w:p w:rsidR="00C215D5" w:rsidRPr="00635711" w:rsidRDefault="00C215D5" w:rsidP="00C215D5">
      <w:pPr>
        <w:pStyle w:val="aa"/>
        <w:rPr>
          <w:sz w:val="22"/>
          <w:szCs w:val="22"/>
        </w:rPr>
      </w:pPr>
      <w:r w:rsidRPr="00635711">
        <w:rPr>
          <w:sz w:val="22"/>
          <w:szCs w:val="22"/>
        </w:rPr>
        <w:t xml:space="preserve">Порушення внутрішньошлуночкової провідності. Загальні питання генезу змін ЕКГ при порушеннях внутрішньошлуночкової провідності: збільшення ширини QRS зміни спрямування та форми зубців комплексу QRS, відхилення електричної осі серця, </w:t>
      </w:r>
      <w:proofErr w:type="gramStart"/>
      <w:r w:rsidRPr="00635711">
        <w:rPr>
          <w:sz w:val="22"/>
          <w:szCs w:val="22"/>
        </w:rPr>
        <w:t>дискордантні  зміни</w:t>
      </w:r>
      <w:proofErr w:type="gramEnd"/>
      <w:r w:rsidRPr="00635711">
        <w:rPr>
          <w:sz w:val="22"/>
          <w:szCs w:val="22"/>
        </w:rPr>
        <w:t>  S-T та Т. ЕКГ при блокаді однієї гілки передсердно-шлуночкового пучка (пучка Гіса) - однопучкові блокади. ЕКГ при блокаді двох гілок передсердно-шлуночкового пучка (пучка Гіса) - двопучкові блокади. Блокада лівої ніжки (двох лівих гілок) передсердно-шлуночкового пучка (пучка Гіса). ЕКГ при блокаді всіх трьох гілок пєред</w:t>
      </w:r>
      <w:r>
        <w:rPr>
          <w:sz w:val="22"/>
          <w:szCs w:val="22"/>
        </w:rPr>
        <w:t xml:space="preserve">сердно-шлуночкового пучка </w:t>
      </w:r>
      <w:r w:rsidRPr="00635711">
        <w:rPr>
          <w:sz w:val="22"/>
          <w:szCs w:val="22"/>
        </w:rPr>
        <w:t xml:space="preserve">(пучка Гіса) - трьохпучкові блокади, АВ-блокади дистального рівня. ЕКГ при стійких, привідних та перемежніх вігутрішньошлуночкових блокадах. Синдром Вольффа-Паркінсона-Уайта (ВПУ). ЕКГ при синдромах передчасного збудження шлуночків. Синдром короткого PQ (РР).  ЕКГ при порушеннях провідності: синоатриальної міжпередсердної та атриовентрикулярної. ЕКГ при порушеннях автоматизму. Генез порушення утворення імпульсів. Питання класифікації. Реципрокні імпульси та ритми, їхній генез. ЕКГ при екстрасистоліях. Парасистолія. ЕКГ при тахі-брадіаритміях. Патогенез та класифікація тахіаритмій. ЕКГ при асистолії серця.  ЕКГ при порушеннях ритму та провідності. Комбіновані порушення ритму. </w:t>
      </w:r>
    </w:p>
    <w:p w:rsidR="00C215D5" w:rsidRDefault="00C215D5" w:rsidP="00C215D5">
      <w:pPr>
        <w:tabs>
          <w:tab w:val="left" w:pos="720"/>
          <w:tab w:val="left" w:pos="2616"/>
        </w:tabs>
        <w:jc w:val="both"/>
        <w:rPr>
          <w:sz w:val="22"/>
          <w:szCs w:val="22"/>
          <w:lang w:val="uk-UA"/>
        </w:rPr>
      </w:pPr>
      <w:r w:rsidRPr="00535149">
        <w:rPr>
          <w:sz w:val="22"/>
          <w:szCs w:val="22"/>
          <w:lang w:val="uk-UA"/>
        </w:rPr>
        <w:tab/>
      </w:r>
    </w:p>
    <w:p w:rsidR="00C215D5" w:rsidRDefault="00C215D5" w:rsidP="00C215D5">
      <w:pPr>
        <w:tabs>
          <w:tab w:val="left" w:pos="720"/>
          <w:tab w:val="left" w:pos="2616"/>
        </w:tabs>
        <w:jc w:val="both"/>
        <w:rPr>
          <w:sz w:val="22"/>
          <w:szCs w:val="22"/>
          <w:lang w:val="uk-UA"/>
        </w:rPr>
      </w:pPr>
      <w:r>
        <w:rPr>
          <w:sz w:val="22"/>
          <w:szCs w:val="22"/>
          <w:lang w:val="uk-UA"/>
        </w:rPr>
        <w:tab/>
        <w:t>Тема 8</w:t>
      </w:r>
    </w:p>
    <w:p w:rsidR="00C215D5" w:rsidRPr="000116BD" w:rsidRDefault="00C215D5" w:rsidP="00C215D5">
      <w:pPr>
        <w:tabs>
          <w:tab w:val="left" w:pos="720"/>
          <w:tab w:val="left" w:pos="2616"/>
        </w:tabs>
        <w:jc w:val="both"/>
        <w:rPr>
          <w:sz w:val="24"/>
        </w:rPr>
      </w:pPr>
      <w:r w:rsidRPr="000116BD">
        <w:rPr>
          <w:sz w:val="24"/>
        </w:rPr>
        <w:t xml:space="preserve">Аналіз центральної гемодинаміки і перефиричного кровообігу. Центральна і внутрішньосерцева гемодинаміка. Неінвазивні методи дослідження гемодинаміки. Реографія. Катетеризація порожнин серця. Контрастна вентрикулографія.  Методи дослідження мікроциркуляції. Капіляроскопія і капілярографія. Сфігмографія. Сфігмограма в нормі. Сфігмографія при вадах серця. Реовазографія. Реовазограма в нормі. Реовазограма при атеросклерозі. Реовазограма при ендартеріїті. Реовазограма при функціональних змінах. Функціональні проби. Доплервазографія. </w:t>
      </w:r>
    </w:p>
    <w:p w:rsidR="00C215D5" w:rsidRPr="000116BD" w:rsidRDefault="00C215D5" w:rsidP="00C215D5">
      <w:pPr>
        <w:tabs>
          <w:tab w:val="left" w:pos="720"/>
          <w:tab w:val="left" w:pos="2616"/>
        </w:tabs>
        <w:jc w:val="both"/>
        <w:rPr>
          <w:sz w:val="24"/>
          <w:lang w:val="uk-UA"/>
        </w:rPr>
      </w:pPr>
    </w:p>
    <w:p w:rsidR="00C215D5" w:rsidRDefault="00C215D5" w:rsidP="00C215D5">
      <w:pPr>
        <w:tabs>
          <w:tab w:val="left" w:pos="720"/>
          <w:tab w:val="left" w:pos="2616"/>
        </w:tabs>
        <w:jc w:val="both"/>
        <w:rPr>
          <w:sz w:val="22"/>
          <w:szCs w:val="22"/>
          <w:lang w:val="uk-UA"/>
        </w:rPr>
      </w:pPr>
      <w:r>
        <w:rPr>
          <w:sz w:val="22"/>
          <w:szCs w:val="22"/>
          <w:lang w:val="uk-UA"/>
        </w:rPr>
        <w:lastRenderedPageBreak/>
        <w:tab/>
        <w:t>Тема 9</w:t>
      </w:r>
    </w:p>
    <w:p w:rsidR="00C215D5" w:rsidRDefault="00C215D5" w:rsidP="00C215D5">
      <w:pPr>
        <w:tabs>
          <w:tab w:val="left" w:pos="2616"/>
        </w:tabs>
        <w:jc w:val="both"/>
        <w:rPr>
          <w:sz w:val="22"/>
          <w:szCs w:val="22"/>
          <w:lang w:val="uk-UA"/>
        </w:rPr>
      </w:pPr>
      <w:r w:rsidRPr="00BC6F0C">
        <w:rPr>
          <w:sz w:val="24"/>
          <w:lang w:val="uk-UA"/>
        </w:rPr>
        <w:t xml:space="preserve">Рідкісні серцево-судині хвороби . Сучасні підходи до діагностики. Некласифіковані рідкісні серцево-судинни хвороби (РХС, клас </w:t>
      </w:r>
      <w:r w:rsidRPr="00BC6F0C">
        <w:rPr>
          <w:sz w:val="24"/>
          <w:lang w:val="en-US"/>
        </w:rPr>
        <w:t>V</w:t>
      </w:r>
      <w:r w:rsidRPr="00BC6F0C">
        <w:rPr>
          <w:sz w:val="24"/>
          <w:lang w:val="uk-UA"/>
        </w:rPr>
        <w:t>111) , методи інструментальної діагностики. Рідкісні хвороби легеневого кровообігу .Сучасні підходи до діагностики легеневої артеріальної гіпертензії.</w:t>
      </w:r>
      <w:r>
        <w:rPr>
          <w:sz w:val="24"/>
          <w:lang w:val="uk-UA"/>
        </w:rPr>
        <w:t xml:space="preserve"> </w:t>
      </w:r>
      <w:r w:rsidRPr="00BC6F0C">
        <w:rPr>
          <w:sz w:val="24"/>
          <w:lang w:val="uk-UA"/>
        </w:rPr>
        <w:t xml:space="preserve"> Серцева-судинні хвороби при вагітності та їх діагностика.</w:t>
      </w:r>
      <w:r>
        <w:rPr>
          <w:sz w:val="24"/>
          <w:lang w:val="uk-UA"/>
        </w:rPr>
        <w:tab/>
      </w:r>
      <w:r w:rsidRPr="00535149">
        <w:rPr>
          <w:sz w:val="22"/>
          <w:szCs w:val="22"/>
          <w:lang w:val="uk-UA"/>
        </w:rPr>
        <w:tab/>
      </w:r>
    </w:p>
    <w:p w:rsidR="00C215D5" w:rsidRDefault="00C215D5" w:rsidP="00C215D5">
      <w:pPr>
        <w:tabs>
          <w:tab w:val="left" w:pos="720"/>
          <w:tab w:val="left" w:pos="2616"/>
        </w:tabs>
        <w:jc w:val="both"/>
        <w:rPr>
          <w:sz w:val="22"/>
          <w:szCs w:val="22"/>
          <w:lang w:val="uk-UA"/>
        </w:rPr>
      </w:pPr>
      <w:r>
        <w:rPr>
          <w:sz w:val="22"/>
          <w:szCs w:val="22"/>
          <w:lang w:val="uk-UA"/>
        </w:rPr>
        <w:tab/>
      </w:r>
    </w:p>
    <w:p w:rsidR="00C215D5" w:rsidRDefault="00C215D5" w:rsidP="00C215D5">
      <w:pPr>
        <w:tabs>
          <w:tab w:val="left" w:pos="720"/>
          <w:tab w:val="left" w:pos="2616"/>
        </w:tabs>
        <w:jc w:val="both"/>
        <w:rPr>
          <w:sz w:val="22"/>
          <w:szCs w:val="22"/>
          <w:lang w:val="uk-UA"/>
        </w:rPr>
      </w:pPr>
      <w:r>
        <w:rPr>
          <w:sz w:val="22"/>
          <w:szCs w:val="22"/>
          <w:lang w:val="uk-UA"/>
        </w:rPr>
        <w:t xml:space="preserve">              Тема 10</w:t>
      </w:r>
    </w:p>
    <w:p w:rsidR="00C215D5" w:rsidRPr="00471259" w:rsidRDefault="00C215D5" w:rsidP="00C215D5">
      <w:pPr>
        <w:tabs>
          <w:tab w:val="left" w:pos="720"/>
          <w:tab w:val="left" w:pos="2616"/>
        </w:tabs>
        <w:jc w:val="both"/>
        <w:rPr>
          <w:sz w:val="22"/>
          <w:szCs w:val="22"/>
          <w:lang w:val="uk-UA"/>
        </w:rPr>
      </w:pPr>
      <w:r w:rsidRPr="00BC6F0C">
        <w:rPr>
          <w:sz w:val="24"/>
          <w:lang w:val="uk-UA"/>
        </w:rPr>
        <w:t>Стрес-ехокардіографія. Методичні рекомендації .Показання до проби. Діагностичні критерії. Обмеження і протипоказання.</w:t>
      </w:r>
      <w:r>
        <w:rPr>
          <w:sz w:val="24"/>
          <w:lang w:val="uk-UA"/>
        </w:rPr>
        <w:t xml:space="preserve"> Використання фрмакологічних стресів..</w:t>
      </w:r>
      <w:r w:rsidRPr="00BC6F0C">
        <w:rPr>
          <w:sz w:val="24"/>
          <w:lang w:val="uk-UA"/>
        </w:rPr>
        <w:t xml:space="preserve"> Черезстравохідна кардіостимуляція</w:t>
      </w:r>
      <w:r>
        <w:rPr>
          <w:sz w:val="24"/>
          <w:lang w:val="uk-UA"/>
        </w:rPr>
        <w:t xml:space="preserve"> . Діагностика порушень ритму,  ІХС, синдрому слабкісті синусового вузла. </w:t>
      </w:r>
      <w:r w:rsidRPr="00471259">
        <w:rPr>
          <w:sz w:val="22"/>
          <w:szCs w:val="22"/>
          <w:lang w:val="uk-UA"/>
        </w:rPr>
        <w:t>Заключна конференція. Контроль вихідного рівня знань.</w:t>
      </w:r>
    </w:p>
    <w:p w:rsidR="00C215D5" w:rsidRPr="00471259" w:rsidRDefault="00C215D5" w:rsidP="00C215D5">
      <w:pPr>
        <w:tabs>
          <w:tab w:val="left" w:pos="720"/>
          <w:tab w:val="left" w:pos="2616"/>
        </w:tabs>
        <w:jc w:val="both"/>
        <w:rPr>
          <w:sz w:val="22"/>
          <w:szCs w:val="22"/>
          <w:lang w:val="uk-UA"/>
        </w:rPr>
      </w:pPr>
    </w:p>
    <w:p w:rsidR="00C215D5" w:rsidRDefault="00C215D5" w:rsidP="00C215D5">
      <w:pPr>
        <w:tabs>
          <w:tab w:val="left" w:pos="720"/>
          <w:tab w:val="left" w:pos="2616"/>
        </w:tabs>
        <w:jc w:val="both"/>
        <w:rPr>
          <w:sz w:val="22"/>
          <w:szCs w:val="22"/>
          <w:lang w:val="uk-UA"/>
        </w:rPr>
      </w:pPr>
    </w:p>
    <w:p w:rsidR="00C215D5" w:rsidRDefault="00C215D5" w:rsidP="00C215D5">
      <w:pPr>
        <w:tabs>
          <w:tab w:val="left" w:pos="720"/>
          <w:tab w:val="left" w:pos="2616"/>
        </w:tabs>
        <w:jc w:val="both"/>
        <w:rPr>
          <w:sz w:val="22"/>
          <w:szCs w:val="22"/>
          <w:lang w:val="uk-UA"/>
        </w:rPr>
      </w:pPr>
    </w:p>
    <w:p w:rsidR="00C215D5" w:rsidRDefault="00C215D5" w:rsidP="00C215D5">
      <w:pPr>
        <w:tabs>
          <w:tab w:val="left" w:pos="720"/>
          <w:tab w:val="left" w:pos="2616"/>
        </w:tabs>
        <w:jc w:val="both"/>
        <w:rPr>
          <w:sz w:val="22"/>
          <w:szCs w:val="22"/>
          <w:lang w:val="uk-UA"/>
        </w:rPr>
      </w:pPr>
    </w:p>
    <w:p w:rsidR="00C215D5" w:rsidRPr="00471259" w:rsidRDefault="00C215D5" w:rsidP="00C215D5">
      <w:pPr>
        <w:widowControl w:val="0"/>
        <w:numPr>
          <w:ilvl w:val="0"/>
          <w:numId w:val="17"/>
        </w:numPr>
        <w:jc w:val="center"/>
        <w:rPr>
          <w:b/>
          <w:bCs/>
          <w:color w:val="000000"/>
          <w:szCs w:val="28"/>
          <w:lang w:val="uk-UA" w:eastAsia="uk-UA"/>
        </w:rPr>
      </w:pPr>
      <w:r w:rsidRPr="00471259">
        <w:rPr>
          <w:b/>
          <w:bCs/>
          <w:color w:val="000000"/>
          <w:szCs w:val="28"/>
          <w:lang w:val="uk-UA" w:eastAsia="uk-UA"/>
        </w:rPr>
        <w:t>Контроль навчальних досягнень</w:t>
      </w:r>
    </w:p>
    <w:p w:rsidR="00C215D5" w:rsidRPr="00471259" w:rsidRDefault="00C215D5" w:rsidP="00C215D5">
      <w:pPr>
        <w:widowControl w:val="0"/>
        <w:jc w:val="both"/>
        <w:rPr>
          <w:b/>
          <w:bCs/>
          <w:color w:val="000000"/>
          <w:szCs w:val="28"/>
          <w:lang w:val="uk-UA" w:eastAsia="uk-UA"/>
        </w:rPr>
      </w:pPr>
    </w:p>
    <w:p w:rsidR="00C215D5" w:rsidRPr="00471259" w:rsidRDefault="00C215D5" w:rsidP="00C215D5">
      <w:pPr>
        <w:ind w:left="142" w:firstLine="567"/>
        <w:jc w:val="both"/>
        <w:rPr>
          <w:szCs w:val="28"/>
          <w:u w:val="single"/>
          <w:lang w:val="uk-UA"/>
        </w:rPr>
      </w:pPr>
      <w:r w:rsidRPr="00471259">
        <w:rPr>
          <w:szCs w:val="28"/>
          <w:u w:val="single"/>
          <w:lang w:val="uk-UA"/>
        </w:rPr>
        <w:t>Методи контролю:</w:t>
      </w:r>
    </w:p>
    <w:p w:rsidR="00C215D5" w:rsidRPr="00471259" w:rsidRDefault="00C215D5" w:rsidP="00C215D5">
      <w:pPr>
        <w:jc w:val="both"/>
        <w:rPr>
          <w:szCs w:val="28"/>
          <w:lang w:val="uk-UA"/>
        </w:rPr>
      </w:pPr>
      <w:r w:rsidRPr="00471259">
        <w:rPr>
          <w:szCs w:val="28"/>
          <w:lang w:val="uk-UA"/>
        </w:rPr>
        <w:t>1. Поточний</w:t>
      </w:r>
    </w:p>
    <w:p w:rsidR="00C215D5" w:rsidRPr="00471259" w:rsidRDefault="00C215D5" w:rsidP="00C215D5">
      <w:pPr>
        <w:jc w:val="both"/>
        <w:rPr>
          <w:szCs w:val="28"/>
          <w:lang w:val="uk-UA"/>
        </w:rPr>
      </w:pPr>
      <w:r w:rsidRPr="00471259">
        <w:rPr>
          <w:szCs w:val="28"/>
          <w:lang w:val="uk-UA"/>
        </w:rPr>
        <w:t>2. Підсумковий тестовий</w:t>
      </w:r>
    </w:p>
    <w:p w:rsidR="00C215D5" w:rsidRPr="00471259" w:rsidRDefault="00C215D5" w:rsidP="00C215D5">
      <w:pPr>
        <w:jc w:val="both"/>
        <w:rPr>
          <w:szCs w:val="28"/>
          <w:lang w:val="uk-UA"/>
        </w:rPr>
      </w:pPr>
      <w:r w:rsidRPr="00471259">
        <w:rPr>
          <w:szCs w:val="28"/>
          <w:lang w:val="uk-UA"/>
        </w:rPr>
        <w:t>3. Оцінка оволодіння практичними навичками.</w:t>
      </w:r>
    </w:p>
    <w:p w:rsidR="00C215D5" w:rsidRPr="00471259" w:rsidRDefault="00C215D5" w:rsidP="00C215D5">
      <w:pPr>
        <w:jc w:val="both"/>
        <w:rPr>
          <w:szCs w:val="28"/>
          <w:lang w:val="uk-UA"/>
        </w:rPr>
      </w:pPr>
    </w:p>
    <w:p w:rsidR="00C215D5" w:rsidRPr="00471259" w:rsidRDefault="00C215D5" w:rsidP="00C215D5">
      <w:pPr>
        <w:widowControl w:val="0"/>
        <w:tabs>
          <w:tab w:val="left" w:leader="underscore" w:pos="3298"/>
          <w:tab w:val="left" w:leader="underscore" w:pos="3862"/>
          <w:tab w:val="left" w:leader="underscore" w:pos="4171"/>
          <w:tab w:val="left" w:pos="4592"/>
          <w:tab w:val="left" w:leader="underscore" w:pos="5179"/>
          <w:tab w:val="left" w:leader="underscore" w:pos="5619"/>
        </w:tabs>
        <w:spacing w:line="276" w:lineRule="auto"/>
        <w:jc w:val="both"/>
        <w:rPr>
          <w:b/>
          <w:bCs/>
          <w:i/>
          <w:iCs/>
          <w:sz w:val="24"/>
          <w:lang w:val="uk-UA"/>
        </w:rPr>
      </w:pPr>
      <w:r w:rsidRPr="00471259">
        <w:rPr>
          <w:sz w:val="24"/>
          <w:lang w:val="uk-UA"/>
        </w:rPr>
        <w:t xml:space="preserve">Оцінювання навчальної діяльності на циклі </w:t>
      </w:r>
      <w:r w:rsidRPr="00471259">
        <w:rPr>
          <w:sz w:val="24"/>
          <w:lang w:val="uk-UA" w:eastAsia="uk-UA"/>
        </w:rPr>
        <w:t>ТУ «</w:t>
      </w:r>
      <w:r w:rsidRPr="008E43FA">
        <w:rPr>
          <w:sz w:val="24"/>
          <w:lang w:val="uk-UA"/>
        </w:rPr>
        <w:t>Інструментальні методи діагностики серцево- судинної системи</w:t>
      </w:r>
      <w:r w:rsidRPr="00471259">
        <w:rPr>
          <w:sz w:val="24"/>
          <w:lang w:val="uk-UA" w:eastAsia="uk-UA"/>
        </w:rPr>
        <w:t xml:space="preserve">» </w:t>
      </w:r>
      <w:r w:rsidRPr="00471259">
        <w:rPr>
          <w:sz w:val="24"/>
          <w:u w:val="single" w:color="F2F2F2"/>
          <w:lang w:val="uk-UA"/>
        </w:rPr>
        <w:t xml:space="preserve">проводиться відповідно до його структури, де враховується поточний тестовий контроль та підсумковий контроль знань. </w:t>
      </w:r>
    </w:p>
    <w:p w:rsidR="00C215D5" w:rsidRPr="00471259" w:rsidRDefault="00C215D5" w:rsidP="00C215D5">
      <w:pPr>
        <w:ind w:left="142" w:firstLine="425"/>
        <w:jc w:val="both"/>
        <w:rPr>
          <w:sz w:val="24"/>
          <w:lang w:val="uk-UA"/>
        </w:rPr>
      </w:pPr>
      <w:r w:rsidRPr="00471259">
        <w:rPr>
          <w:b/>
          <w:bCs/>
          <w:i/>
          <w:iCs/>
          <w:sz w:val="24"/>
          <w:lang w:val="uk-UA"/>
        </w:rPr>
        <w:t>Поточний тестовий контроль</w:t>
      </w:r>
      <w:r w:rsidRPr="00471259">
        <w:rPr>
          <w:sz w:val="24"/>
          <w:lang w:val="uk-UA"/>
        </w:rPr>
        <w:t xml:space="preserve"> здійснюється за допомогою індивідуальних наборів тестів формату А. Надається 10 типових завдань з кожної теми, які оцінюються за вищевикладеними критеріями. </w:t>
      </w:r>
    </w:p>
    <w:p w:rsidR="00C215D5" w:rsidRPr="00471259" w:rsidRDefault="00C215D5" w:rsidP="00C215D5">
      <w:pPr>
        <w:ind w:left="142" w:firstLine="425"/>
        <w:jc w:val="both"/>
        <w:rPr>
          <w:sz w:val="26"/>
          <w:szCs w:val="26"/>
          <w:lang w:val="uk-UA"/>
        </w:rPr>
      </w:pPr>
      <w:r w:rsidRPr="00471259">
        <w:rPr>
          <w:sz w:val="26"/>
          <w:szCs w:val="26"/>
          <w:lang w:val="uk-UA"/>
        </w:rPr>
        <w:t>Критерії оцінки тестового контролю:</w:t>
      </w:r>
    </w:p>
    <w:p w:rsidR="00C215D5" w:rsidRPr="00471259" w:rsidRDefault="00C215D5" w:rsidP="00C215D5">
      <w:pPr>
        <w:ind w:left="142" w:firstLine="425"/>
        <w:jc w:val="both"/>
        <w:rPr>
          <w:sz w:val="26"/>
          <w:szCs w:val="26"/>
          <w:lang w:val="uk-UA"/>
        </w:rPr>
      </w:pPr>
      <w:r w:rsidRPr="00471259">
        <w:rPr>
          <w:sz w:val="26"/>
          <w:szCs w:val="26"/>
          <w:lang w:val="uk-UA"/>
        </w:rPr>
        <w:t>При наявності до 10% помилкових тестів – «5»</w:t>
      </w:r>
    </w:p>
    <w:p w:rsidR="00C215D5" w:rsidRPr="00471259" w:rsidRDefault="00C215D5" w:rsidP="00C215D5">
      <w:pPr>
        <w:ind w:left="142" w:firstLine="425"/>
        <w:jc w:val="both"/>
        <w:rPr>
          <w:sz w:val="26"/>
          <w:szCs w:val="26"/>
          <w:lang w:val="uk-UA"/>
        </w:rPr>
      </w:pPr>
      <w:r w:rsidRPr="00471259">
        <w:rPr>
          <w:sz w:val="26"/>
          <w:szCs w:val="26"/>
          <w:lang w:val="uk-UA"/>
        </w:rPr>
        <w:t>11 – 25% помилкових тестів – «4»</w:t>
      </w:r>
    </w:p>
    <w:p w:rsidR="00C215D5" w:rsidRPr="00471259" w:rsidRDefault="00C215D5" w:rsidP="00C215D5">
      <w:pPr>
        <w:ind w:left="142" w:firstLine="425"/>
        <w:jc w:val="both"/>
        <w:rPr>
          <w:sz w:val="26"/>
          <w:szCs w:val="26"/>
          <w:lang w:val="uk-UA"/>
        </w:rPr>
      </w:pPr>
      <w:r w:rsidRPr="00471259">
        <w:rPr>
          <w:sz w:val="26"/>
          <w:szCs w:val="26"/>
          <w:lang w:val="uk-UA"/>
        </w:rPr>
        <w:t>26 – 40% помилкових тестів – «3»;</w:t>
      </w:r>
    </w:p>
    <w:p w:rsidR="00C215D5" w:rsidRPr="00471259" w:rsidRDefault="00C215D5" w:rsidP="00C215D5">
      <w:pPr>
        <w:ind w:left="142" w:firstLine="425"/>
        <w:jc w:val="both"/>
        <w:rPr>
          <w:b/>
          <w:bCs/>
          <w:i/>
          <w:iCs/>
          <w:sz w:val="26"/>
          <w:szCs w:val="26"/>
          <w:u w:val="single" w:color="F2F2F2"/>
          <w:lang w:val="uk-UA"/>
        </w:rPr>
      </w:pPr>
      <w:r w:rsidRPr="00471259">
        <w:rPr>
          <w:sz w:val="26"/>
          <w:szCs w:val="26"/>
          <w:lang w:val="uk-UA"/>
        </w:rPr>
        <w:t>більше 40% помилкових тестів – «2».</w:t>
      </w:r>
    </w:p>
    <w:p w:rsidR="00C215D5" w:rsidRPr="00471259" w:rsidRDefault="00C215D5" w:rsidP="00C215D5">
      <w:pPr>
        <w:ind w:left="142" w:firstLine="425"/>
        <w:jc w:val="both"/>
        <w:rPr>
          <w:sz w:val="24"/>
          <w:lang w:val="uk-UA"/>
        </w:rPr>
      </w:pPr>
      <w:r w:rsidRPr="00471259">
        <w:rPr>
          <w:b/>
          <w:bCs/>
          <w:i/>
          <w:iCs/>
          <w:sz w:val="24"/>
          <w:u w:val="single" w:color="F2F2F2"/>
          <w:lang w:val="uk-UA"/>
        </w:rPr>
        <w:t xml:space="preserve">Оцінка оволодіння практичними навичками. </w:t>
      </w:r>
      <w:r w:rsidRPr="00471259">
        <w:rPr>
          <w:sz w:val="24"/>
          <w:u w:val="single" w:color="F2F2F2"/>
          <w:lang w:val="uk-UA"/>
        </w:rPr>
        <w:t>Відповідно до цілей заняття визначені типові завдання щодо визначення якості умінь, що перевіряються та оцінюються. Виконання типових завд</w:t>
      </w:r>
      <w:r>
        <w:rPr>
          <w:sz w:val="24"/>
          <w:u w:val="single" w:color="F2F2F2"/>
          <w:lang w:val="uk-UA"/>
        </w:rPr>
        <w:t>ань та умінь оцінюється балами «1», «0,5», «0»</w:t>
      </w:r>
      <w:r w:rsidRPr="00471259">
        <w:rPr>
          <w:sz w:val="24"/>
          <w:u w:val="single" w:color="F2F2F2"/>
          <w:lang w:val="uk-UA"/>
        </w:rPr>
        <w:t xml:space="preserve"> («виконано», «частково виконано», «не виконано»). Підсумкові результати оволодіння практичними уміннями визначаються за результатами виконання 5 типових завдань в оцінках 5-«відмінно», 4-«добре», 3 – «задовільно», 2 – «незадовільно». Критерії оцінки відповідно до кількості балів:</w:t>
      </w:r>
    </w:p>
    <w:p w:rsidR="00C215D5" w:rsidRPr="00471259" w:rsidRDefault="00C215D5" w:rsidP="00C215D5">
      <w:pPr>
        <w:ind w:left="142" w:firstLine="425"/>
        <w:jc w:val="both"/>
        <w:rPr>
          <w:sz w:val="24"/>
          <w:lang w:val="uk-UA"/>
        </w:rPr>
      </w:pPr>
      <w:r w:rsidRPr="00471259">
        <w:rPr>
          <w:sz w:val="24"/>
          <w:lang w:val="uk-UA"/>
        </w:rPr>
        <w:t>5 балів – «відмінно»</w:t>
      </w:r>
    </w:p>
    <w:p w:rsidR="00C215D5" w:rsidRPr="00471259" w:rsidRDefault="00C215D5" w:rsidP="00C215D5">
      <w:pPr>
        <w:ind w:left="142" w:firstLine="425"/>
        <w:jc w:val="both"/>
        <w:rPr>
          <w:sz w:val="24"/>
          <w:lang w:val="uk-UA"/>
        </w:rPr>
      </w:pPr>
      <w:r w:rsidRPr="00471259">
        <w:rPr>
          <w:sz w:val="24"/>
          <w:lang w:val="uk-UA"/>
        </w:rPr>
        <w:t>4,5 – 4,0 балів – «добре»</w:t>
      </w:r>
    </w:p>
    <w:p w:rsidR="00C215D5" w:rsidRPr="00471259" w:rsidRDefault="00C215D5" w:rsidP="00C215D5">
      <w:pPr>
        <w:ind w:left="142" w:firstLine="425"/>
        <w:jc w:val="both"/>
        <w:rPr>
          <w:sz w:val="24"/>
          <w:u w:val="single" w:color="F2F2F2"/>
          <w:lang w:val="uk-UA"/>
        </w:rPr>
      </w:pPr>
      <w:r w:rsidRPr="00471259">
        <w:rPr>
          <w:sz w:val="24"/>
          <w:lang w:val="uk-UA"/>
        </w:rPr>
        <w:t>3,5 – 3,0 бали – «задовільно»</w:t>
      </w:r>
    </w:p>
    <w:p w:rsidR="00C215D5" w:rsidRPr="00471259" w:rsidRDefault="00C215D5" w:rsidP="00C215D5">
      <w:pPr>
        <w:ind w:left="142" w:firstLine="425"/>
        <w:jc w:val="both"/>
        <w:rPr>
          <w:sz w:val="24"/>
          <w:u w:val="single" w:color="F2F2F2"/>
          <w:lang w:val="uk-UA"/>
        </w:rPr>
      </w:pPr>
      <w:r w:rsidRPr="00471259">
        <w:rPr>
          <w:sz w:val="24"/>
          <w:u w:val="single" w:color="F2F2F2"/>
          <w:lang w:val="uk-UA"/>
        </w:rPr>
        <w:t>2,5 бала і менш – «незадовільно».</w:t>
      </w:r>
    </w:p>
    <w:p w:rsidR="00C215D5" w:rsidRPr="00471259" w:rsidRDefault="00C215D5" w:rsidP="00C215D5">
      <w:pPr>
        <w:ind w:left="142" w:firstLine="425"/>
        <w:jc w:val="both"/>
        <w:rPr>
          <w:sz w:val="24"/>
          <w:u w:val="single" w:color="F2F2F2"/>
          <w:lang w:val="uk-UA"/>
        </w:rPr>
      </w:pPr>
    </w:p>
    <w:p w:rsidR="00C215D5" w:rsidRPr="00471259" w:rsidRDefault="00C215D5" w:rsidP="00C215D5">
      <w:pPr>
        <w:ind w:left="142" w:firstLine="425"/>
        <w:jc w:val="both"/>
        <w:rPr>
          <w:b/>
          <w:i/>
          <w:sz w:val="24"/>
          <w:u w:val="single" w:color="F2F2F2"/>
          <w:lang w:val="uk-UA"/>
        </w:rPr>
      </w:pPr>
      <w:r w:rsidRPr="00471259">
        <w:rPr>
          <w:b/>
          <w:bCs/>
          <w:i/>
          <w:iCs/>
          <w:sz w:val="24"/>
          <w:lang w:val="uk-UA"/>
        </w:rPr>
        <w:t>Поточний  контроль</w:t>
      </w:r>
      <w:r w:rsidRPr="00471259">
        <w:rPr>
          <w:b/>
          <w:i/>
          <w:sz w:val="24"/>
          <w:u w:val="single" w:color="F2F2F2"/>
          <w:lang w:val="uk-UA"/>
        </w:rPr>
        <w:t xml:space="preserve"> у вигляді усної відповіді</w:t>
      </w:r>
    </w:p>
    <w:p w:rsidR="00C215D5" w:rsidRPr="00471259" w:rsidRDefault="00C215D5" w:rsidP="00C215D5">
      <w:pPr>
        <w:ind w:left="142" w:firstLine="425"/>
        <w:jc w:val="both"/>
        <w:rPr>
          <w:sz w:val="24"/>
          <w:lang w:val="uk-UA"/>
        </w:rPr>
      </w:pPr>
      <w:r w:rsidRPr="00471259">
        <w:rPr>
          <w:bCs/>
          <w:iCs/>
          <w:sz w:val="24"/>
          <w:lang w:val="uk-UA"/>
        </w:rPr>
        <w:t xml:space="preserve">На семінарських та практичних заняттях може бути застосований контроль у вигляді усної відповіді.  </w:t>
      </w:r>
      <w:r w:rsidRPr="00471259">
        <w:rPr>
          <w:sz w:val="24"/>
          <w:u w:val="single" w:color="F2F2F2"/>
          <w:lang w:val="uk-UA"/>
        </w:rPr>
        <w:t>Критерії оцінки відповідно до кількості балів:</w:t>
      </w:r>
    </w:p>
    <w:p w:rsidR="00C215D5" w:rsidRPr="00471259" w:rsidRDefault="00C215D5" w:rsidP="00C215D5">
      <w:pPr>
        <w:ind w:left="142" w:firstLine="425"/>
        <w:jc w:val="both"/>
        <w:rPr>
          <w:sz w:val="24"/>
          <w:lang w:val="uk-UA"/>
        </w:rPr>
      </w:pPr>
      <w:r w:rsidRPr="00471259">
        <w:rPr>
          <w:sz w:val="24"/>
          <w:lang w:val="uk-UA"/>
        </w:rPr>
        <w:t>5 балів – «відмінно»</w:t>
      </w:r>
    </w:p>
    <w:p w:rsidR="00C215D5" w:rsidRPr="00471259" w:rsidRDefault="00C215D5" w:rsidP="00C215D5">
      <w:pPr>
        <w:ind w:left="142" w:firstLine="425"/>
        <w:jc w:val="both"/>
        <w:rPr>
          <w:sz w:val="24"/>
          <w:lang w:val="uk-UA"/>
        </w:rPr>
      </w:pPr>
      <w:r w:rsidRPr="00471259">
        <w:rPr>
          <w:sz w:val="24"/>
          <w:lang w:val="uk-UA"/>
        </w:rPr>
        <w:t>4,0 балів – «добре»</w:t>
      </w:r>
    </w:p>
    <w:p w:rsidR="00C215D5" w:rsidRPr="00471259" w:rsidRDefault="00C215D5" w:rsidP="00C215D5">
      <w:pPr>
        <w:ind w:left="142" w:firstLine="425"/>
        <w:jc w:val="both"/>
        <w:rPr>
          <w:sz w:val="24"/>
          <w:u w:val="single" w:color="F2F2F2"/>
          <w:lang w:val="uk-UA"/>
        </w:rPr>
      </w:pPr>
      <w:r w:rsidRPr="00471259">
        <w:rPr>
          <w:sz w:val="24"/>
          <w:lang w:val="uk-UA"/>
        </w:rPr>
        <w:t>3,0 бали – «задовільно»</w:t>
      </w:r>
    </w:p>
    <w:p w:rsidR="00C215D5" w:rsidRPr="00471259" w:rsidRDefault="00C215D5" w:rsidP="00C215D5">
      <w:pPr>
        <w:ind w:left="142" w:firstLine="425"/>
        <w:jc w:val="both"/>
        <w:rPr>
          <w:sz w:val="24"/>
          <w:u w:val="single" w:color="F2F2F2"/>
          <w:lang w:val="uk-UA"/>
        </w:rPr>
      </w:pPr>
      <w:r w:rsidRPr="00471259">
        <w:rPr>
          <w:sz w:val="24"/>
          <w:u w:val="single" w:color="F2F2F2"/>
          <w:lang w:val="uk-UA"/>
        </w:rPr>
        <w:lastRenderedPageBreak/>
        <w:t>2, 0 бали -  «незадовільно».</w:t>
      </w:r>
    </w:p>
    <w:p w:rsidR="00C215D5" w:rsidRPr="00471259" w:rsidRDefault="00C215D5" w:rsidP="00C215D5">
      <w:pPr>
        <w:ind w:left="142" w:firstLine="425"/>
        <w:jc w:val="both"/>
        <w:rPr>
          <w:sz w:val="24"/>
          <w:u w:val="single" w:color="F2F2F2"/>
          <w:lang w:val="uk-UA"/>
        </w:rPr>
      </w:pPr>
    </w:p>
    <w:p w:rsidR="00C215D5" w:rsidRPr="00471259" w:rsidRDefault="00C215D5" w:rsidP="00C215D5">
      <w:pPr>
        <w:ind w:left="142" w:firstLine="425"/>
        <w:jc w:val="both"/>
        <w:rPr>
          <w:b/>
          <w:bCs/>
          <w:i/>
          <w:iCs/>
          <w:sz w:val="24"/>
          <w:lang w:val="uk-UA"/>
        </w:rPr>
      </w:pPr>
      <w:r w:rsidRPr="00471259">
        <w:rPr>
          <w:sz w:val="24"/>
          <w:u w:val="single" w:color="F2F2F2"/>
          <w:lang w:val="uk-UA"/>
        </w:rPr>
        <w:t>За результатами поточного контролю курсант отримує 1 оцінку, яка відображає середню арифметичну оцінку, отриману при всіх видах контролю, застосованих на занятті.</w:t>
      </w:r>
    </w:p>
    <w:p w:rsidR="00C215D5" w:rsidRPr="00471259" w:rsidRDefault="00C215D5" w:rsidP="00C215D5">
      <w:pPr>
        <w:ind w:firstLine="142"/>
        <w:jc w:val="both"/>
        <w:rPr>
          <w:b/>
          <w:i/>
          <w:sz w:val="24"/>
          <w:lang w:val="uk-UA"/>
        </w:rPr>
      </w:pPr>
    </w:p>
    <w:p w:rsidR="00C215D5" w:rsidRPr="00471259" w:rsidRDefault="00C215D5" w:rsidP="00C215D5">
      <w:pPr>
        <w:ind w:firstLine="142"/>
        <w:jc w:val="both"/>
        <w:rPr>
          <w:b/>
          <w:sz w:val="24"/>
          <w:lang w:val="uk-UA"/>
        </w:rPr>
      </w:pPr>
      <w:r w:rsidRPr="00471259">
        <w:rPr>
          <w:b/>
          <w:i/>
          <w:sz w:val="24"/>
          <w:lang w:val="uk-UA"/>
        </w:rPr>
        <w:t xml:space="preserve">Підсумковий тестовий контроль </w:t>
      </w:r>
      <w:r w:rsidRPr="00471259">
        <w:rPr>
          <w:sz w:val="24"/>
          <w:lang w:val="uk-UA"/>
        </w:rPr>
        <w:t>проводяться у два етапи. На першому етапі здійснюється тестування за допомогою наборів тестів, що охоплюють кінцеві цілі циклу. Всі, хто навчається, отримують тести с однаковим набором операцій. Час для проведення  першого етапу іспиту визначається виходячи з того, що на рішення одного завдання відводиться 1 хвилина.</w:t>
      </w:r>
      <w:r w:rsidRPr="00471259">
        <w:rPr>
          <w:spacing w:val="-6"/>
          <w:sz w:val="24"/>
          <w:lang w:val="uk-UA"/>
        </w:rPr>
        <w:t xml:space="preserve"> </w:t>
      </w:r>
      <w:r w:rsidRPr="00471259">
        <w:rPr>
          <w:sz w:val="24"/>
          <w:lang w:val="uk-UA"/>
        </w:rPr>
        <w:t>Другий етап перевіряє ступень оволодіння практичними уміннями. Перелік практичних навичок, які оцінюються, визначаються кінцевими цілями дисципліни.</w:t>
      </w:r>
    </w:p>
    <w:p w:rsidR="00C215D5" w:rsidRPr="00471259" w:rsidRDefault="00C215D5" w:rsidP="00C215D5">
      <w:pPr>
        <w:ind w:left="142" w:firstLine="425"/>
        <w:jc w:val="both"/>
        <w:rPr>
          <w:spacing w:val="-1"/>
          <w:sz w:val="24"/>
          <w:lang w:val="uk-UA"/>
        </w:rPr>
      </w:pPr>
      <w:r w:rsidRPr="00471259">
        <w:rPr>
          <w:sz w:val="24"/>
          <w:lang w:val="uk-UA"/>
        </w:rPr>
        <w:t xml:space="preserve">Кожен лікар, що бере участь в іспиті, за жеребкуванням отримує білет з трьома завданнями. Виконання кожного з них оцінюється </w:t>
      </w:r>
      <w:r w:rsidRPr="00471259">
        <w:rPr>
          <w:spacing w:val="-1"/>
          <w:sz w:val="24"/>
          <w:lang w:val="uk-UA"/>
        </w:rPr>
        <w:t xml:space="preserve">балами "1", "0,5" та "0" (виконано, виконано не повністю, не виконано). </w:t>
      </w:r>
    </w:p>
    <w:p w:rsidR="00C215D5" w:rsidRPr="00471259" w:rsidRDefault="00C215D5" w:rsidP="00C215D5">
      <w:pPr>
        <w:shd w:val="clear" w:color="auto" w:fill="FFFFFF"/>
        <w:spacing w:line="200" w:lineRule="atLeast"/>
        <w:ind w:firstLine="855"/>
        <w:jc w:val="both"/>
        <w:rPr>
          <w:spacing w:val="-2"/>
          <w:sz w:val="24"/>
          <w:lang w:val="uk-UA"/>
        </w:rPr>
      </w:pPr>
      <w:r w:rsidRPr="00471259">
        <w:rPr>
          <w:spacing w:val="-1"/>
          <w:sz w:val="24"/>
          <w:lang w:val="uk-UA"/>
        </w:rPr>
        <w:t>Критерії оцінки:</w:t>
      </w:r>
    </w:p>
    <w:p w:rsidR="00C215D5" w:rsidRPr="00471259" w:rsidRDefault="00C215D5" w:rsidP="00C215D5">
      <w:pPr>
        <w:shd w:val="clear" w:color="auto" w:fill="FFFFFF"/>
        <w:spacing w:line="200" w:lineRule="atLeast"/>
        <w:ind w:left="360" w:hanging="11"/>
        <w:jc w:val="both"/>
        <w:rPr>
          <w:spacing w:val="-16"/>
          <w:sz w:val="24"/>
          <w:lang w:val="uk-UA"/>
        </w:rPr>
      </w:pPr>
      <w:r w:rsidRPr="00471259">
        <w:rPr>
          <w:spacing w:val="-2"/>
          <w:sz w:val="24"/>
          <w:lang w:val="uk-UA"/>
        </w:rPr>
        <w:t>3 бали - "відмінно";</w:t>
      </w:r>
    </w:p>
    <w:p w:rsidR="00C215D5" w:rsidRPr="00471259" w:rsidRDefault="00C215D5" w:rsidP="00C215D5">
      <w:pPr>
        <w:shd w:val="clear" w:color="auto" w:fill="FFFFFF"/>
        <w:tabs>
          <w:tab w:val="left" w:pos="1116"/>
        </w:tabs>
        <w:spacing w:line="200" w:lineRule="atLeast"/>
        <w:ind w:left="360" w:hanging="11"/>
        <w:jc w:val="both"/>
        <w:rPr>
          <w:spacing w:val="-3"/>
          <w:sz w:val="24"/>
          <w:lang w:val="uk-UA"/>
        </w:rPr>
      </w:pPr>
      <w:r w:rsidRPr="00471259">
        <w:rPr>
          <w:spacing w:val="-16"/>
          <w:sz w:val="24"/>
          <w:lang w:val="uk-UA"/>
        </w:rPr>
        <w:t>2,5</w:t>
      </w:r>
      <w:r w:rsidRPr="00471259">
        <w:rPr>
          <w:spacing w:val="-2"/>
          <w:sz w:val="24"/>
          <w:lang w:val="uk-UA"/>
        </w:rPr>
        <w:t xml:space="preserve"> бала - "добре";</w:t>
      </w:r>
    </w:p>
    <w:p w:rsidR="00C215D5" w:rsidRPr="00471259" w:rsidRDefault="00C215D5" w:rsidP="00C215D5">
      <w:pPr>
        <w:shd w:val="clear" w:color="auto" w:fill="FFFFFF"/>
        <w:tabs>
          <w:tab w:val="left" w:pos="1116"/>
        </w:tabs>
        <w:spacing w:line="200" w:lineRule="atLeast"/>
        <w:ind w:left="360" w:hanging="11"/>
        <w:jc w:val="both"/>
        <w:rPr>
          <w:spacing w:val="-9"/>
          <w:sz w:val="24"/>
          <w:lang w:val="uk-UA"/>
        </w:rPr>
      </w:pPr>
      <w:r w:rsidRPr="00471259">
        <w:rPr>
          <w:spacing w:val="-3"/>
          <w:sz w:val="24"/>
          <w:lang w:val="uk-UA"/>
        </w:rPr>
        <w:t>2,0 бала - "задовільно";</w:t>
      </w:r>
    </w:p>
    <w:p w:rsidR="00C215D5" w:rsidRPr="00471259" w:rsidRDefault="00C215D5" w:rsidP="00C215D5">
      <w:pPr>
        <w:ind w:left="345"/>
        <w:jc w:val="both"/>
        <w:rPr>
          <w:sz w:val="24"/>
          <w:lang w:val="uk-UA"/>
        </w:rPr>
      </w:pPr>
      <w:r w:rsidRPr="00471259">
        <w:rPr>
          <w:spacing w:val="-9"/>
          <w:sz w:val="24"/>
          <w:lang w:val="uk-UA"/>
        </w:rPr>
        <w:t>менше, ніж 2,0 бали</w:t>
      </w:r>
      <w:r w:rsidRPr="00471259">
        <w:rPr>
          <w:spacing w:val="-3"/>
          <w:sz w:val="24"/>
          <w:lang w:val="uk-UA"/>
        </w:rPr>
        <w:t xml:space="preserve"> — "незадовільно".</w:t>
      </w:r>
    </w:p>
    <w:p w:rsidR="00C215D5" w:rsidRPr="00471259" w:rsidRDefault="00C215D5" w:rsidP="00C215D5">
      <w:pPr>
        <w:ind w:left="142" w:firstLine="425"/>
        <w:jc w:val="both"/>
        <w:rPr>
          <w:sz w:val="24"/>
          <w:lang w:val="uk-UA"/>
        </w:rPr>
      </w:pPr>
      <w:r w:rsidRPr="00471259">
        <w:rPr>
          <w:sz w:val="24"/>
          <w:lang w:val="uk-UA"/>
        </w:rPr>
        <w:t>В разі отримання незадовільної оцінки на одному з етапів, оцінка іспиту – «незадовільно».</w:t>
      </w:r>
    </w:p>
    <w:p w:rsidR="00C215D5" w:rsidRPr="00471259" w:rsidRDefault="00C215D5" w:rsidP="00C215D5">
      <w:pPr>
        <w:tabs>
          <w:tab w:val="left" w:pos="851"/>
          <w:tab w:val="left" w:pos="2977"/>
        </w:tabs>
        <w:jc w:val="both"/>
        <w:rPr>
          <w:sz w:val="24"/>
          <w:lang w:val="uk-UA"/>
        </w:rPr>
      </w:pPr>
      <w:r w:rsidRPr="00471259">
        <w:rPr>
          <w:sz w:val="24"/>
          <w:lang w:val="uk-UA"/>
        </w:rPr>
        <w:tab/>
        <w:t xml:space="preserve">Лікарям, які успішно склали кваліфікаційний іспит за програмою видається свідоцтво встановленого зразка. </w:t>
      </w:r>
    </w:p>
    <w:p w:rsidR="00C215D5" w:rsidRPr="00471259" w:rsidRDefault="00C215D5" w:rsidP="00C215D5">
      <w:pPr>
        <w:tabs>
          <w:tab w:val="left" w:pos="2616"/>
        </w:tabs>
        <w:jc w:val="both"/>
        <w:rPr>
          <w:sz w:val="24"/>
          <w:lang w:val="uk-UA"/>
        </w:rPr>
      </w:pPr>
    </w:p>
    <w:p w:rsidR="00C215D5" w:rsidRPr="00471259" w:rsidRDefault="00C215D5" w:rsidP="00C215D5">
      <w:pPr>
        <w:ind w:left="7513" w:hanging="7513"/>
        <w:jc w:val="both"/>
        <w:rPr>
          <w:b/>
          <w:sz w:val="22"/>
          <w:szCs w:val="22"/>
          <w:lang w:val="uk-UA"/>
        </w:rPr>
      </w:pPr>
    </w:p>
    <w:p w:rsidR="00C215D5" w:rsidRPr="00471259" w:rsidRDefault="00C215D5" w:rsidP="00C215D5">
      <w:pPr>
        <w:widowControl w:val="0"/>
        <w:tabs>
          <w:tab w:val="left" w:pos="1230"/>
        </w:tabs>
        <w:jc w:val="center"/>
        <w:outlineLvl w:val="3"/>
        <w:rPr>
          <w:b/>
          <w:bCs/>
          <w:color w:val="000000"/>
          <w:szCs w:val="28"/>
          <w:lang w:val="uk-UA" w:eastAsia="uk-UA"/>
        </w:rPr>
      </w:pPr>
      <w:bookmarkStart w:id="3" w:name="bookmark7"/>
      <w:r w:rsidRPr="00471259">
        <w:rPr>
          <w:b/>
          <w:bCs/>
          <w:color w:val="000000"/>
          <w:szCs w:val="28"/>
          <w:lang w:val="uk-UA" w:eastAsia="uk-UA"/>
        </w:rPr>
        <w:t>7. Навчально-методична картка дисципліни</w:t>
      </w:r>
      <w:bookmarkEnd w:id="3"/>
    </w:p>
    <w:p w:rsidR="00C215D5" w:rsidRPr="00471259" w:rsidRDefault="00C215D5" w:rsidP="00C215D5">
      <w:pPr>
        <w:widowControl w:val="0"/>
        <w:tabs>
          <w:tab w:val="left" w:pos="1230"/>
        </w:tabs>
        <w:jc w:val="both"/>
        <w:outlineLvl w:val="3"/>
        <w:rPr>
          <w:b/>
          <w:bCs/>
          <w:color w:val="000000"/>
          <w:szCs w:val="28"/>
          <w:lang w:val="uk-UA" w:eastAsia="uk-UA"/>
        </w:rPr>
      </w:pPr>
    </w:p>
    <w:p w:rsidR="00C215D5" w:rsidRPr="00471259" w:rsidRDefault="00C215D5" w:rsidP="00C215D5">
      <w:pPr>
        <w:ind w:left="142" w:firstLine="567"/>
        <w:jc w:val="both"/>
        <w:rPr>
          <w:szCs w:val="28"/>
          <w:u w:val="single"/>
          <w:lang w:val="uk-UA"/>
        </w:rPr>
      </w:pPr>
      <w:r w:rsidRPr="00471259">
        <w:rPr>
          <w:szCs w:val="28"/>
          <w:u w:val="single"/>
          <w:lang w:val="uk-UA"/>
        </w:rPr>
        <w:t>Методи навчання:</w:t>
      </w:r>
    </w:p>
    <w:p w:rsidR="00C215D5" w:rsidRPr="00471259" w:rsidRDefault="00C215D5" w:rsidP="00C215D5">
      <w:pPr>
        <w:jc w:val="both"/>
        <w:rPr>
          <w:szCs w:val="28"/>
          <w:lang w:val="uk-UA"/>
        </w:rPr>
      </w:pPr>
      <w:r w:rsidRPr="00471259">
        <w:rPr>
          <w:szCs w:val="28"/>
          <w:lang w:val="uk-UA"/>
        </w:rPr>
        <w:t>1. Лекції</w:t>
      </w:r>
    </w:p>
    <w:p w:rsidR="00C215D5" w:rsidRPr="00471259" w:rsidRDefault="00C215D5" w:rsidP="00C215D5">
      <w:pPr>
        <w:jc w:val="both"/>
        <w:rPr>
          <w:szCs w:val="28"/>
          <w:lang w:val="uk-UA"/>
        </w:rPr>
      </w:pPr>
      <w:r w:rsidRPr="00471259">
        <w:rPr>
          <w:szCs w:val="28"/>
          <w:lang w:val="uk-UA"/>
        </w:rPr>
        <w:t>2. Практичні заняття</w:t>
      </w:r>
    </w:p>
    <w:p w:rsidR="00C215D5" w:rsidRPr="00471259" w:rsidRDefault="00C215D5" w:rsidP="00C215D5">
      <w:pPr>
        <w:jc w:val="both"/>
        <w:rPr>
          <w:szCs w:val="28"/>
          <w:lang w:val="uk-UA"/>
        </w:rPr>
      </w:pPr>
      <w:r w:rsidRPr="00471259">
        <w:rPr>
          <w:szCs w:val="28"/>
          <w:lang w:val="uk-UA"/>
        </w:rPr>
        <w:t>3. Семінарські заняття.</w:t>
      </w:r>
    </w:p>
    <w:p w:rsidR="00C215D5" w:rsidRPr="00471259" w:rsidRDefault="00C215D5" w:rsidP="00C215D5">
      <w:pPr>
        <w:jc w:val="both"/>
        <w:rPr>
          <w:lang w:val="uk-UA"/>
        </w:rPr>
      </w:pPr>
    </w:p>
    <w:p w:rsidR="00C215D5" w:rsidRDefault="00C215D5" w:rsidP="00C215D5">
      <w:pPr>
        <w:tabs>
          <w:tab w:val="left" w:pos="720"/>
          <w:tab w:val="left" w:pos="2616"/>
        </w:tabs>
        <w:jc w:val="both"/>
        <w:rPr>
          <w:sz w:val="22"/>
          <w:szCs w:val="22"/>
          <w:lang w:val="uk-UA"/>
        </w:rPr>
      </w:pPr>
    </w:p>
    <w:p w:rsidR="00C215D5" w:rsidRDefault="00C215D5" w:rsidP="00C215D5">
      <w:pPr>
        <w:tabs>
          <w:tab w:val="left" w:pos="2616"/>
        </w:tabs>
        <w:rPr>
          <w:sz w:val="22"/>
          <w:szCs w:val="22"/>
          <w:lang w:val="uk-UA"/>
        </w:rPr>
      </w:pPr>
    </w:p>
    <w:p w:rsidR="00C215D5" w:rsidRPr="00535149" w:rsidRDefault="00C215D5" w:rsidP="00C215D5">
      <w:pPr>
        <w:tabs>
          <w:tab w:val="left" w:pos="2616"/>
        </w:tabs>
        <w:rPr>
          <w:sz w:val="22"/>
          <w:szCs w:val="22"/>
          <w:lang w:val="uk-UA"/>
        </w:rPr>
      </w:pPr>
    </w:p>
    <w:p w:rsidR="00C215D5" w:rsidRDefault="00C215D5" w:rsidP="00C215D5">
      <w:pPr>
        <w:tabs>
          <w:tab w:val="left" w:pos="2616"/>
        </w:tabs>
        <w:jc w:val="center"/>
        <w:rPr>
          <w:sz w:val="20"/>
          <w:szCs w:val="20"/>
          <w:lang w:val="uk-UA"/>
        </w:rPr>
      </w:pPr>
    </w:p>
    <w:p w:rsidR="00C215D5" w:rsidRDefault="00C215D5" w:rsidP="00C215D5">
      <w:pPr>
        <w:ind w:left="7513" w:hanging="7513"/>
        <w:jc w:val="center"/>
        <w:rPr>
          <w:b/>
          <w:sz w:val="24"/>
          <w:lang w:val="uk-UA"/>
        </w:rPr>
      </w:pPr>
    </w:p>
    <w:p w:rsidR="00C215D5" w:rsidRPr="00471259" w:rsidRDefault="00C215D5" w:rsidP="00C215D5">
      <w:pPr>
        <w:jc w:val="both"/>
        <w:rPr>
          <w:lang w:val="uk-UA"/>
        </w:rPr>
      </w:pPr>
      <w:r w:rsidRPr="00471259">
        <w:rPr>
          <w:lang w:val="uk-UA"/>
        </w:rPr>
        <w:t>ТЕМАТИЧНИЙ ПЛАН ЛЕКЦІЙ</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545"/>
        <w:gridCol w:w="1275"/>
      </w:tblGrid>
      <w:tr w:rsidR="00C215D5" w:rsidRPr="004060C1" w:rsidTr="00F970B6">
        <w:tc>
          <w:tcPr>
            <w:tcW w:w="900" w:type="dxa"/>
            <w:shd w:val="clear" w:color="auto" w:fill="auto"/>
          </w:tcPr>
          <w:p w:rsidR="00C215D5" w:rsidRPr="004060C1" w:rsidRDefault="00C215D5" w:rsidP="002769D4">
            <w:pPr>
              <w:ind w:left="142" w:hanging="142"/>
              <w:jc w:val="center"/>
              <w:rPr>
                <w:b/>
                <w:sz w:val="22"/>
                <w:szCs w:val="22"/>
                <w:lang w:val="uk-UA"/>
              </w:rPr>
            </w:pPr>
            <w:r w:rsidRPr="004060C1">
              <w:rPr>
                <w:b/>
                <w:sz w:val="22"/>
                <w:szCs w:val="22"/>
                <w:lang w:val="uk-UA"/>
              </w:rPr>
              <w:t>№</w:t>
            </w:r>
          </w:p>
          <w:p w:rsidR="00C215D5" w:rsidRPr="004060C1" w:rsidRDefault="00C215D5" w:rsidP="002769D4">
            <w:pPr>
              <w:ind w:left="142" w:hanging="142"/>
              <w:jc w:val="center"/>
              <w:rPr>
                <w:b/>
                <w:sz w:val="22"/>
                <w:szCs w:val="22"/>
                <w:lang w:val="uk-UA"/>
              </w:rPr>
            </w:pPr>
            <w:r w:rsidRPr="004060C1">
              <w:rPr>
                <w:b/>
                <w:sz w:val="22"/>
                <w:szCs w:val="22"/>
                <w:lang w:val="uk-UA"/>
              </w:rPr>
              <w:t>лекції</w:t>
            </w:r>
          </w:p>
        </w:tc>
        <w:tc>
          <w:tcPr>
            <w:tcW w:w="7545" w:type="dxa"/>
            <w:shd w:val="clear" w:color="auto" w:fill="auto"/>
          </w:tcPr>
          <w:p w:rsidR="00C215D5" w:rsidRPr="004060C1" w:rsidRDefault="00C215D5" w:rsidP="002769D4">
            <w:pPr>
              <w:jc w:val="center"/>
              <w:rPr>
                <w:b/>
                <w:sz w:val="22"/>
                <w:szCs w:val="22"/>
                <w:lang w:val="uk-UA"/>
              </w:rPr>
            </w:pPr>
            <w:r>
              <w:rPr>
                <w:b/>
                <w:sz w:val="22"/>
                <w:szCs w:val="22"/>
                <w:lang w:val="uk-UA"/>
              </w:rPr>
              <w:t xml:space="preserve"> </w:t>
            </w:r>
            <w:r w:rsidRPr="004060C1">
              <w:rPr>
                <w:b/>
                <w:sz w:val="22"/>
                <w:szCs w:val="22"/>
                <w:lang w:val="uk-UA"/>
              </w:rPr>
              <w:t>Назва теми</w:t>
            </w:r>
          </w:p>
        </w:tc>
        <w:tc>
          <w:tcPr>
            <w:tcW w:w="1275" w:type="dxa"/>
            <w:shd w:val="clear" w:color="auto" w:fill="auto"/>
          </w:tcPr>
          <w:p w:rsidR="00C215D5" w:rsidRPr="004060C1" w:rsidRDefault="00C215D5" w:rsidP="002769D4">
            <w:pPr>
              <w:jc w:val="center"/>
              <w:rPr>
                <w:b/>
                <w:sz w:val="22"/>
                <w:szCs w:val="22"/>
                <w:lang w:val="uk-UA"/>
              </w:rPr>
            </w:pPr>
            <w:r w:rsidRPr="004060C1">
              <w:rPr>
                <w:b/>
                <w:sz w:val="22"/>
                <w:szCs w:val="22"/>
                <w:lang w:val="uk-UA"/>
              </w:rPr>
              <w:t>Кількість</w:t>
            </w:r>
          </w:p>
          <w:p w:rsidR="00C215D5" w:rsidRPr="004060C1" w:rsidRDefault="00C215D5" w:rsidP="002769D4">
            <w:pPr>
              <w:jc w:val="center"/>
              <w:rPr>
                <w:b/>
                <w:sz w:val="22"/>
                <w:szCs w:val="22"/>
                <w:lang w:val="uk-UA"/>
              </w:rPr>
            </w:pPr>
            <w:r w:rsidRPr="004060C1">
              <w:rPr>
                <w:b/>
                <w:sz w:val="22"/>
                <w:szCs w:val="22"/>
                <w:lang w:val="uk-UA"/>
              </w:rPr>
              <w:t>годин</w:t>
            </w:r>
          </w:p>
        </w:tc>
      </w:tr>
      <w:tr w:rsidR="00C215D5" w:rsidRPr="004060C1" w:rsidTr="00F970B6">
        <w:tc>
          <w:tcPr>
            <w:tcW w:w="900" w:type="dxa"/>
            <w:shd w:val="clear" w:color="auto" w:fill="auto"/>
          </w:tcPr>
          <w:p w:rsidR="00C215D5" w:rsidRPr="00471259" w:rsidRDefault="00C215D5" w:rsidP="002769D4">
            <w:pPr>
              <w:ind w:left="142" w:hanging="142"/>
              <w:jc w:val="center"/>
              <w:rPr>
                <w:b/>
                <w:sz w:val="22"/>
                <w:szCs w:val="22"/>
                <w:lang w:val="uk-UA"/>
              </w:rPr>
            </w:pPr>
            <w:r w:rsidRPr="00471259">
              <w:rPr>
                <w:b/>
                <w:sz w:val="22"/>
                <w:szCs w:val="22"/>
                <w:lang w:val="uk-UA"/>
              </w:rPr>
              <w:t>1</w:t>
            </w:r>
          </w:p>
        </w:tc>
        <w:tc>
          <w:tcPr>
            <w:tcW w:w="7545" w:type="dxa"/>
            <w:shd w:val="clear" w:color="auto" w:fill="auto"/>
          </w:tcPr>
          <w:p w:rsidR="00C215D5" w:rsidRPr="00471259" w:rsidRDefault="00C215D5" w:rsidP="002769D4">
            <w:pPr>
              <w:jc w:val="center"/>
              <w:rPr>
                <w:szCs w:val="28"/>
                <w:lang w:val="uk-UA"/>
              </w:rPr>
            </w:pPr>
            <w:r w:rsidRPr="00471259">
              <w:rPr>
                <w:szCs w:val="28"/>
                <w:lang w:val="uk-UA"/>
              </w:rPr>
              <w:t>2</w:t>
            </w:r>
          </w:p>
        </w:tc>
        <w:tc>
          <w:tcPr>
            <w:tcW w:w="1275" w:type="dxa"/>
            <w:shd w:val="clear" w:color="auto" w:fill="auto"/>
          </w:tcPr>
          <w:p w:rsidR="00C215D5" w:rsidRPr="00471259" w:rsidRDefault="00C215D5" w:rsidP="002769D4">
            <w:pPr>
              <w:jc w:val="center"/>
              <w:rPr>
                <w:szCs w:val="28"/>
                <w:lang w:val="uk-UA"/>
              </w:rPr>
            </w:pPr>
            <w:r w:rsidRPr="00471259">
              <w:rPr>
                <w:szCs w:val="28"/>
                <w:lang w:val="uk-UA"/>
              </w:rPr>
              <w:t>3</w:t>
            </w:r>
          </w:p>
        </w:tc>
      </w:tr>
      <w:tr w:rsidR="00C215D5" w:rsidRPr="004060C1" w:rsidTr="00F970B6">
        <w:tc>
          <w:tcPr>
            <w:tcW w:w="900" w:type="dxa"/>
            <w:shd w:val="clear" w:color="auto" w:fill="auto"/>
            <w:vAlign w:val="center"/>
          </w:tcPr>
          <w:p w:rsidR="00C215D5" w:rsidRPr="004060C1" w:rsidRDefault="00C215D5" w:rsidP="002769D4">
            <w:pPr>
              <w:jc w:val="center"/>
              <w:rPr>
                <w:sz w:val="22"/>
                <w:szCs w:val="22"/>
                <w:lang w:val="uk-UA"/>
              </w:rPr>
            </w:pPr>
            <w:r w:rsidRPr="004060C1">
              <w:rPr>
                <w:sz w:val="22"/>
                <w:szCs w:val="22"/>
                <w:lang w:val="uk-UA"/>
              </w:rPr>
              <w:t>1</w:t>
            </w:r>
          </w:p>
        </w:tc>
        <w:tc>
          <w:tcPr>
            <w:tcW w:w="7545" w:type="dxa"/>
            <w:shd w:val="clear" w:color="auto" w:fill="auto"/>
            <w:vAlign w:val="center"/>
          </w:tcPr>
          <w:p w:rsidR="00C215D5" w:rsidRPr="004060C1" w:rsidRDefault="00C215D5" w:rsidP="002769D4">
            <w:pPr>
              <w:overflowPunct w:val="0"/>
              <w:autoSpaceDE w:val="0"/>
              <w:autoSpaceDN w:val="0"/>
              <w:adjustRightInd w:val="0"/>
              <w:jc w:val="both"/>
              <w:rPr>
                <w:sz w:val="22"/>
                <w:szCs w:val="22"/>
                <w:lang w:val="uk-UA"/>
              </w:rPr>
            </w:pPr>
            <w:r w:rsidRPr="004060C1">
              <w:rPr>
                <w:color w:val="252A07"/>
                <w:sz w:val="22"/>
                <w:szCs w:val="22"/>
                <w:lang w:val="uk-UA" w:eastAsia="x-none"/>
              </w:rPr>
              <w:t xml:space="preserve">Здоров'я людини як соціальна цінність та суспільна категорія. </w:t>
            </w:r>
            <w:r w:rsidRPr="004060C1">
              <w:rPr>
                <w:sz w:val="22"/>
                <w:szCs w:val="22"/>
                <w:lang w:val="uk-UA"/>
              </w:rPr>
              <w:t xml:space="preserve">Доказова медицина. </w:t>
            </w:r>
          </w:p>
        </w:tc>
        <w:tc>
          <w:tcPr>
            <w:tcW w:w="1275" w:type="dxa"/>
            <w:shd w:val="clear" w:color="auto" w:fill="auto"/>
            <w:vAlign w:val="center"/>
          </w:tcPr>
          <w:p w:rsidR="00C215D5" w:rsidRPr="004060C1" w:rsidRDefault="00C215D5" w:rsidP="002769D4">
            <w:pPr>
              <w:overflowPunct w:val="0"/>
              <w:autoSpaceDE w:val="0"/>
              <w:autoSpaceDN w:val="0"/>
              <w:adjustRightInd w:val="0"/>
              <w:jc w:val="center"/>
              <w:rPr>
                <w:sz w:val="22"/>
                <w:szCs w:val="22"/>
                <w:lang w:val="uk-UA"/>
              </w:rPr>
            </w:pPr>
            <w:r w:rsidRPr="004060C1">
              <w:rPr>
                <w:sz w:val="22"/>
                <w:szCs w:val="22"/>
                <w:lang w:val="uk-UA"/>
              </w:rPr>
              <w:t>2</w:t>
            </w:r>
          </w:p>
        </w:tc>
      </w:tr>
      <w:tr w:rsidR="00C215D5" w:rsidRPr="004060C1" w:rsidTr="00F970B6">
        <w:tc>
          <w:tcPr>
            <w:tcW w:w="900" w:type="dxa"/>
            <w:shd w:val="clear" w:color="auto" w:fill="auto"/>
            <w:vAlign w:val="center"/>
          </w:tcPr>
          <w:p w:rsidR="00C215D5" w:rsidRPr="004060C1" w:rsidRDefault="00C215D5" w:rsidP="002769D4">
            <w:pPr>
              <w:jc w:val="center"/>
              <w:rPr>
                <w:sz w:val="22"/>
                <w:szCs w:val="22"/>
                <w:lang w:val="uk-UA"/>
              </w:rPr>
            </w:pPr>
            <w:r>
              <w:rPr>
                <w:sz w:val="22"/>
                <w:szCs w:val="22"/>
                <w:lang w:val="uk-UA"/>
              </w:rPr>
              <w:t>2</w:t>
            </w:r>
          </w:p>
        </w:tc>
        <w:tc>
          <w:tcPr>
            <w:tcW w:w="7545" w:type="dxa"/>
            <w:shd w:val="clear" w:color="auto" w:fill="auto"/>
          </w:tcPr>
          <w:p w:rsidR="00C215D5" w:rsidRPr="004060C1" w:rsidRDefault="00C215D5" w:rsidP="002769D4">
            <w:pPr>
              <w:rPr>
                <w:sz w:val="22"/>
                <w:szCs w:val="22"/>
                <w:lang w:val="uk-UA"/>
              </w:rPr>
            </w:pPr>
            <w:r>
              <w:rPr>
                <w:sz w:val="22"/>
                <w:szCs w:val="22"/>
                <w:lang w:val="uk-UA"/>
              </w:rPr>
              <w:t>Променева  діагностика серцево-судинної патології</w:t>
            </w:r>
          </w:p>
        </w:tc>
        <w:tc>
          <w:tcPr>
            <w:tcW w:w="1275" w:type="dxa"/>
            <w:shd w:val="clear" w:color="auto" w:fill="auto"/>
            <w:vAlign w:val="center"/>
          </w:tcPr>
          <w:p w:rsidR="00C215D5" w:rsidRPr="004060C1" w:rsidRDefault="00C215D5" w:rsidP="002769D4">
            <w:pPr>
              <w:overflowPunct w:val="0"/>
              <w:autoSpaceDE w:val="0"/>
              <w:autoSpaceDN w:val="0"/>
              <w:adjustRightInd w:val="0"/>
              <w:jc w:val="center"/>
              <w:rPr>
                <w:sz w:val="22"/>
                <w:szCs w:val="22"/>
                <w:lang w:val="uk-UA"/>
              </w:rPr>
            </w:pPr>
            <w:r w:rsidRPr="004060C1">
              <w:rPr>
                <w:sz w:val="22"/>
                <w:szCs w:val="22"/>
                <w:lang w:val="uk-UA"/>
              </w:rPr>
              <w:t>2</w:t>
            </w:r>
          </w:p>
        </w:tc>
      </w:tr>
      <w:tr w:rsidR="00C215D5" w:rsidRPr="004060C1" w:rsidTr="00F970B6">
        <w:tc>
          <w:tcPr>
            <w:tcW w:w="900" w:type="dxa"/>
            <w:shd w:val="clear" w:color="auto" w:fill="auto"/>
            <w:vAlign w:val="center"/>
          </w:tcPr>
          <w:p w:rsidR="00C215D5" w:rsidRPr="004060C1" w:rsidRDefault="00C215D5" w:rsidP="002769D4">
            <w:pPr>
              <w:jc w:val="center"/>
              <w:rPr>
                <w:sz w:val="22"/>
                <w:szCs w:val="22"/>
                <w:lang w:val="uk-UA"/>
              </w:rPr>
            </w:pPr>
            <w:r>
              <w:rPr>
                <w:sz w:val="22"/>
                <w:szCs w:val="22"/>
                <w:lang w:val="uk-UA"/>
              </w:rPr>
              <w:t>3</w:t>
            </w:r>
          </w:p>
        </w:tc>
        <w:tc>
          <w:tcPr>
            <w:tcW w:w="7545" w:type="dxa"/>
            <w:shd w:val="clear" w:color="auto" w:fill="auto"/>
            <w:vAlign w:val="center"/>
          </w:tcPr>
          <w:p w:rsidR="00C215D5" w:rsidRPr="004060C1" w:rsidRDefault="00C215D5" w:rsidP="002769D4">
            <w:pPr>
              <w:tabs>
                <w:tab w:val="left" w:pos="2616"/>
              </w:tabs>
              <w:jc w:val="both"/>
              <w:rPr>
                <w:sz w:val="22"/>
                <w:szCs w:val="22"/>
                <w:lang w:val="uk-UA"/>
              </w:rPr>
            </w:pPr>
            <w:r>
              <w:rPr>
                <w:sz w:val="22"/>
                <w:szCs w:val="22"/>
                <w:lang w:val="uk-UA"/>
              </w:rPr>
              <w:t>УЗ-дослідження серцево-судинної системи</w:t>
            </w:r>
          </w:p>
        </w:tc>
        <w:tc>
          <w:tcPr>
            <w:tcW w:w="1275" w:type="dxa"/>
            <w:shd w:val="clear" w:color="auto" w:fill="auto"/>
            <w:vAlign w:val="center"/>
          </w:tcPr>
          <w:p w:rsidR="00C215D5" w:rsidRPr="004060C1" w:rsidRDefault="00C215D5" w:rsidP="002769D4">
            <w:pPr>
              <w:overflowPunct w:val="0"/>
              <w:autoSpaceDE w:val="0"/>
              <w:autoSpaceDN w:val="0"/>
              <w:adjustRightInd w:val="0"/>
              <w:jc w:val="center"/>
              <w:rPr>
                <w:sz w:val="22"/>
                <w:szCs w:val="22"/>
                <w:lang w:val="uk-UA"/>
              </w:rPr>
            </w:pPr>
            <w:r w:rsidRPr="004060C1">
              <w:rPr>
                <w:sz w:val="22"/>
                <w:szCs w:val="22"/>
                <w:lang w:val="uk-UA"/>
              </w:rPr>
              <w:t>2</w:t>
            </w:r>
          </w:p>
        </w:tc>
      </w:tr>
      <w:tr w:rsidR="00C215D5" w:rsidRPr="004060C1" w:rsidTr="00F970B6">
        <w:tc>
          <w:tcPr>
            <w:tcW w:w="900" w:type="dxa"/>
            <w:shd w:val="clear" w:color="auto" w:fill="auto"/>
            <w:vAlign w:val="center"/>
          </w:tcPr>
          <w:p w:rsidR="00C215D5" w:rsidRPr="004060C1" w:rsidRDefault="00C215D5" w:rsidP="002769D4">
            <w:pPr>
              <w:jc w:val="center"/>
              <w:rPr>
                <w:sz w:val="22"/>
                <w:szCs w:val="22"/>
                <w:lang w:val="uk-UA"/>
              </w:rPr>
            </w:pPr>
            <w:r>
              <w:rPr>
                <w:sz w:val="22"/>
                <w:szCs w:val="22"/>
                <w:lang w:val="uk-UA"/>
              </w:rPr>
              <w:t>4</w:t>
            </w:r>
          </w:p>
        </w:tc>
        <w:tc>
          <w:tcPr>
            <w:tcW w:w="7545" w:type="dxa"/>
            <w:shd w:val="clear" w:color="auto" w:fill="auto"/>
            <w:vAlign w:val="center"/>
          </w:tcPr>
          <w:p w:rsidR="00C215D5" w:rsidRPr="00A231FC" w:rsidRDefault="00C215D5" w:rsidP="002769D4">
            <w:pPr>
              <w:overflowPunct w:val="0"/>
              <w:autoSpaceDE w:val="0"/>
              <w:autoSpaceDN w:val="0"/>
              <w:adjustRightInd w:val="0"/>
              <w:jc w:val="both"/>
              <w:rPr>
                <w:sz w:val="22"/>
                <w:szCs w:val="22"/>
                <w:lang w:val="uk-UA"/>
              </w:rPr>
            </w:pPr>
            <w:r>
              <w:rPr>
                <w:sz w:val="22"/>
                <w:szCs w:val="22"/>
                <w:lang w:val="uk-UA"/>
              </w:rPr>
              <w:t>Проби з фізичним навантаженням</w:t>
            </w:r>
          </w:p>
        </w:tc>
        <w:tc>
          <w:tcPr>
            <w:tcW w:w="1275" w:type="dxa"/>
            <w:shd w:val="clear" w:color="auto" w:fill="auto"/>
            <w:vAlign w:val="center"/>
          </w:tcPr>
          <w:p w:rsidR="00C215D5" w:rsidRPr="004060C1" w:rsidRDefault="00C215D5" w:rsidP="002769D4">
            <w:pPr>
              <w:overflowPunct w:val="0"/>
              <w:autoSpaceDE w:val="0"/>
              <w:autoSpaceDN w:val="0"/>
              <w:adjustRightInd w:val="0"/>
              <w:jc w:val="center"/>
              <w:rPr>
                <w:sz w:val="22"/>
                <w:szCs w:val="22"/>
                <w:lang w:val="uk-UA"/>
              </w:rPr>
            </w:pPr>
            <w:r w:rsidRPr="004060C1">
              <w:rPr>
                <w:sz w:val="22"/>
                <w:szCs w:val="22"/>
                <w:lang w:val="uk-UA"/>
              </w:rPr>
              <w:t>2</w:t>
            </w:r>
          </w:p>
        </w:tc>
      </w:tr>
      <w:tr w:rsidR="00C215D5" w:rsidRPr="004060C1" w:rsidTr="00F970B6">
        <w:tc>
          <w:tcPr>
            <w:tcW w:w="900" w:type="dxa"/>
            <w:shd w:val="clear" w:color="auto" w:fill="auto"/>
            <w:vAlign w:val="center"/>
          </w:tcPr>
          <w:p w:rsidR="00C215D5" w:rsidRPr="004060C1" w:rsidRDefault="00C215D5" w:rsidP="002769D4">
            <w:pPr>
              <w:jc w:val="center"/>
              <w:rPr>
                <w:sz w:val="22"/>
                <w:szCs w:val="22"/>
                <w:lang w:val="uk-UA"/>
              </w:rPr>
            </w:pPr>
            <w:r>
              <w:rPr>
                <w:sz w:val="22"/>
                <w:szCs w:val="22"/>
                <w:lang w:val="uk-UA"/>
              </w:rPr>
              <w:t>5</w:t>
            </w:r>
          </w:p>
        </w:tc>
        <w:tc>
          <w:tcPr>
            <w:tcW w:w="7545" w:type="dxa"/>
            <w:shd w:val="clear" w:color="auto" w:fill="auto"/>
            <w:vAlign w:val="center"/>
          </w:tcPr>
          <w:p w:rsidR="00C215D5" w:rsidRPr="004060C1" w:rsidRDefault="00C215D5" w:rsidP="002769D4">
            <w:pPr>
              <w:tabs>
                <w:tab w:val="left" w:pos="2616"/>
              </w:tabs>
              <w:jc w:val="both"/>
              <w:rPr>
                <w:sz w:val="22"/>
                <w:szCs w:val="22"/>
                <w:lang w:val="uk-UA"/>
              </w:rPr>
            </w:pPr>
            <w:r>
              <w:rPr>
                <w:sz w:val="22"/>
                <w:szCs w:val="22"/>
                <w:lang w:val="uk-UA"/>
              </w:rPr>
              <w:t xml:space="preserve">Основи ЕКГ-діагностики. </w:t>
            </w:r>
          </w:p>
        </w:tc>
        <w:tc>
          <w:tcPr>
            <w:tcW w:w="1275" w:type="dxa"/>
            <w:shd w:val="clear" w:color="auto" w:fill="auto"/>
            <w:vAlign w:val="center"/>
          </w:tcPr>
          <w:p w:rsidR="00C215D5" w:rsidRPr="004060C1" w:rsidRDefault="00C215D5" w:rsidP="002769D4">
            <w:pPr>
              <w:overflowPunct w:val="0"/>
              <w:autoSpaceDE w:val="0"/>
              <w:autoSpaceDN w:val="0"/>
              <w:adjustRightInd w:val="0"/>
              <w:jc w:val="center"/>
              <w:rPr>
                <w:sz w:val="22"/>
                <w:szCs w:val="22"/>
                <w:lang w:val="uk-UA"/>
              </w:rPr>
            </w:pPr>
            <w:r>
              <w:rPr>
                <w:sz w:val="22"/>
                <w:szCs w:val="22"/>
                <w:lang w:val="uk-UA"/>
              </w:rPr>
              <w:t>2</w:t>
            </w:r>
          </w:p>
        </w:tc>
      </w:tr>
      <w:tr w:rsidR="00C215D5" w:rsidRPr="004060C1" w:rsidTr="00F970B6">
        <w:tc>
          <w:tcPr>
            <w:tcW w:w="900" w:type="dxa"/>
            <w:shd w:val="clear" w:color="auto" w:fill="auto"/>
            <w:vAlign w:val="center"/>
          </w:tcPr>
          <w:p w:rsidR="00C215D5" w:rsidRPr="004060C1" w:rsidRDefault="00C215D5" w:rsidP="002769D4">
            <w:pPr>
              <w:jc w:val="center"/>
              <w:rPr>
                <w:sz w:val="22"/>
                <w:szCs w:val="22"/>
                <w:lang w:val="uk-UA"/>
              </w:rPr>
            </w:pPr>
            <w:r>
              <w:rPr>
                <w:sz w:val="22"/>
                <w:szCs w:val="22"/>
                <w:lang w:val="uk-UA"/>
              </w:rPr>
              <w:t>6</w:t>
            </w:r>
          </w:p>
        </w:tc>
        <w:tc>
          <w:tcPr>
            <w:tcW w:w="7545" w:type="dxa"/>
            <w:shd w:val="clear" w:color="auto" w:fill="auto"/>
            <w:vAlign w:val="center"/>
          </w:tcPr>
          <w:p w:rsidR="00C215D5" w:rsidRPr="004060C1" w:rsidRDefault="00C215D5" w:rsidP="002769D4">
            <w:pPr>
              <w:overflowPunct w:val="0"/>
              <w:autoSpaceDE w:val="0"/>
              <w:autoSpaceDN w:val="0"/>
              <w:adjustRightInd w:val="0"/>
              <w:jc w:val="both"/>
              <w:rPr>
                <w:rFonts w:ascii="Times New Roman CYR" w:hAnsi="Times New Roman CYR"/>
                <w:sz w:val="22"/>
                <w:szCs w:val="22"/>
                <w:lang w:val="uk-UA"/>
              </w:rPr>
            </w:pPr>
            <w:r>
              <w:rPr>
                <w:bCs/>
                <w:sz w:val="22"/>
                <w:szCs w:val="22"/>
                <w:lang w:val="uk-UA"/>
              </w:rPr>
              <w:t>Зміни ЕКГ при ІХС</w:t>
            </w:r>
          </w:p>
        </w:tc>
        <w:tc>
          <w:tcPr>
            <w:tcW w:w="1275" w:type="dxa"/>
            <w:shd w:val="clear" w:color="auto" w:fill="auto"/>
            <w:vAlign w:val="center"/>
          </w:tcPr>
          <w:p w:rsidR="00C215D5" w:rsidRPr="004060C1" w:rsidRDefault="00C215D5" w:rsidP="002769D4">
            <w:pPr>
              <w:overflowPunct w:val="0"/>
              <w:autoSpaceDE w:val="0"/>
              <w:autoSpaceDN w:val="0"/>
              <w:adjustRightInd w:val="0"/>
              <w:jc w:val="center"/>
              <w:rPr>
                <w:sz w:val="22"/>
                <w:szCs w:val="22"/>
                <w:lang w:val="uk-UA"/>
              </w:rPr>
            </w:pPr>
            <w:r w:rsidRPr="004060C1">
              <w:rPr>
                <w:sz w:val="22"/>
                <w:szCs w:val="22"/>
                <w:lang w:val="uk-UA"/>
              </w:rPr>
              <w:t>2</w:t>
            </w:r>
          </w:p>
        </w:tc>
      </w:tr>
      <w:tr w:rsidR="00C215D5" w:rsidRPr="004060C1" w:rsidTr="00F970B6">
        <w:tc>
          <w:tcPr>
            <w:tcW w:w="900" w:type="dxa"/>
            <w:shd w:val="clear" w:color="auto" w:fill="auto"/>
            <w:vAlign w:val="center"/>
          </w:tcPr>
          <w:p w:rsidR="00C215D5" w:rsidRPr="004060C1" w:rsidRDefault="00C215D5" w:rsidP="002769D4">
            <w:pPr>
              <w:jc w:val="center"/>
              <w:rPr>
                <w:sz w:val="22"/>
                <w:szCs w:val="22"/>
                <w:lang w:val="uk-UA"/>
              </w:rPr>
            </w:pPr>
            <w:r>
              <w:rPr>
                <w:sz w:val="22"/>
                <w:szCs w:val="22"/>
                <w:lang w:val="uk-UA"/>
              </w:rPr>
              <w:t>7</w:t>
            </w:r>
          </w:p>
        </w:tc>
        <w:tc>
          <w:tcPr>
            <w:tcW w:w="7545" w:type="dxa"/>
            <w:shd w:val="clear" w:color="auto" w:fill="auto"/>
            <w:vAlign w:val="center"/>
          </w:tcPr>
          <w:p w:rsidR="00C215D5" w:rsidRPr="004060C1" w:rsidRDefault="00C215D5" w:rsidP="002769D4">
            <w:pPr>
              <w:overflowPunct w:val="0"/>
              <w:autoSpaceDE w:val="0"/>
              <w:autoSpaceDN w:val="0"/>
              <w:adjustRightInd w:val="0"/>
              <w:jc w:val="both"/>
              <w:rPr>
                <w:sz w:val="22"/>
                <w:szCs w:val="22"/>
                <w:lang w:val="uk-UA"/>
              </w:rPr>
            </w:pPr>
            <w:r>
              <w:rPr>
                <w:sz w:val="22"/>
                <w:szCs w:val="22"/>
              </w:rPr>
              <w:t>З</w:t>
            </w:r>
            <w:r w:rsidRPr="00635711">
              <w:rPr>
                <w:sz w:val="22"/>
                <w:szCs w:val="22"/>
              </w:rPr>
              <w:t>мін ЕКГ при порушеннях внутрішньошлуночкової провідності</w:t>
            </w:r>
          </w:p>
        </w:tc>
        <w:tc>
          <w:tcPr>
            <w:tcW w:w="1275" w:type="dxa"/>
            <w:shd w:val="clear" w:color="auto" w:fill="auto"/>
            <w:vAlign w:val="center"/>
          </w:tcPr>
          <w:p w:rsidR="00C215D5" w:rsidRPr="004060C1" w:rsidRDefault="00C215D5" w:rsidP="002769D4">
            <w:pPr>
              <w:overflowPunct w:val="0"/>
              <w:autoSpaceDE w:val="0"/>
              <w:autoSpaceDN w:val="0"/>
              <w:adjustRightInd w:val="0"/>
              <w:jc w:val="center"/>
              <w:rPr>
                <w:sz w:val="22"/>
                <w:szCs w:val="22"/>
                <w:lang w:val="uk-UA"/>
              </w:rPr>
            </w:pPr>
            <w:r w:rsidRPr="004060C1">
              <w:rPr>
                <w:sz w:val="22"/>
                <w:szCs w:val="22"/>
                <w:lang w:val="uk-UA"/>
              </w:rPr>
              <w:t>2</w:t>
            </w:r>
          </w:p>
        </w:tc>
      </w:tr>
      <w:tr w:rsidR="00C215D5" w:rsidRPr="004060C1" w:rsidTr="00F970B6">
        <w:tc>
          <w:tcPr>
            <w:tcW w:w="900" w:type="dxa"/>
            <w:shd w:val="clear" w:color="auto" w:fill="auto"/>
            <w:vAlign w:val="center"/>
          </w:tcPr>
          <w:p w:rsidR="00C215D5" w:rsidRPr="004060C1" w:rsidRDefault="00C215D5" w:rsidP="002769D4">
            <w:pPr>
              <w:jc w:val="center"/>
              <w:rPr>
                <w:sz w:val="22"/>
                <w:szCs w:val="22"/>
                <w:lang w:val="uk-UA"/>
              </w:rPr>
            </w:pPr>
            <w:r>
              <w:rPr>
                <w:sz w:val="22"/>
                <w:szCs w:val="22"/>
                <w:lang w:val="uk-UA"/>
              </w:rPr>
              <w:t>8</w:t>
            </w:r>
          </w:p>
        </w:tc>
        <w:tc>
          <w:tcPr>
            <w:tcW w:w="7545" w:type="dxa"/>
            <w:shd w:val="clear" w:color="auto" w:fill="auto"/>
            <w:vAlign w:val="center"/>
          </w:tcPr>
          <w:p w:rsidR="00C215D5" w:rsidRPr="004060C1" w:rsidRDefault="00C215D5" w:rsidP="002769D4">
            <w:pPr>
              <w:overflowPunct w:val="0"/>
              <w:autoSpaceDE w:val="0"/>
              <w:autoSpaceDN w:val="0"/>
              <w:adjustRightInd w:val="0"/>
              <w:jc w:val="both"/>
              <w:rPr>
                <w:sz w:val="22"/>
                <w:szCs w:val="22"/>
                <w:lang w:val="uk-UA"/>
              </w:rPr>
            </w:pPr>
            <w:r w:rsidRPr="000116BD">
              <w:rPr>
                <w:sz w:val="24"/>
              </w:rPr>
              <w:t>Неінвазивні методи дослідження гемодинаміки</w:t>
            </w:r>
            <w:r>
              <w:rPr>
                <w:sz w:val="22"/>
                <w:szCs w:val="22"/>
                <w:lang w:val="uk-UA"/>
              </w:rPr>
              <w:t>.</w:t>
            </w:r>
          </w:p>
        </w:tc>
        <w:tc>
          <w:tcPr>
            <w:tcW w:w="1275" w:type="dxa"/>
            <w:shd w:val="clear" w:color="auto" w:fill="auto"/>
            <w:vAlign w:val="center"/>
          </w:tcPr>
          <w:p w:rsidR="00C215D5" w:rsidRPr="004060C1" w:rsidRDefault="00C215D5" w:rsidP="002769D4">
            <w:pPr>
              <w:overflowPunct w:val="0"/>
              <w:autoSpaceDE w:val="0"/>
              <w:autoSpaceDN w:val="0"/>
              <w:adjustRightInd w:val="0"/>
              <w:jc w:val="center"/>
              <w:rPr>
                <w:sz w:val="22"/>
                <w:szCs w:val="22"/>
                <w:lang w:val="uk-UA"/>
              </w:rPr>
            </w:pPr>
            <w:r w:rsidRPr="004060C1">
              <w:rPr>
                <w:sz w:val="22"/>
                <w:szCs w:val="22"/>
                <w:lang w:val="uk-UA"/>
              </w:rPr>
              <w:t>2</w:t>
            </w:r>
          </w:p>
        </w:tc>
      </w:tr>
      <w:tr w:rsidR="00C215D5" w:rsidRPr="004060C1" w:rsidTr="00F970B6">
        <w:tc>
          <w:tcPr>
            <w:tcW w:w="900" w:type="dxa"/>
            <w:shd w:val="clear" w:color="auto" w:fill="auto"/>
            <w:vAlign w:val="center"/>
          </w:tcPr>
          <w:p w:rsidR="00C215D5" w:rsidRPr="004060C1" w:rsidRDefault="00C215D5" w:rsidP="002769D4">
            <w:pPr>
              <w:jc w:val="center"/>
              <w:rPr>
                <w:sz w:val="22"/>
                <w:szCs w:val="22"/>
                <w:lang w:val="uk-UA"/>
              </w:rPr>
            </w:pPr>
            <w:r>
              <w:rPr>
                <w:sz w:val="22"/>
                <w:szCs w:val="22"/>
                <w:lang w:val="uk-UA"/>
              </w:rPr>
              <w:lastRenderedPageBreak/>
              <w:t>9</w:t>
            </w:r>
          </w:p>
        </w:tc>
        <w:tc>
          <w:tcPr>
            <w:tcW w:w="7545" w:type="dxa"/>
            <w:shd w:val="clear" w:color="auto" w:fill="auto"/>
            <w:vAlign w:val="center"/>
          </w:tcPr>
          <w:p w:rsidR="00C215D5" w:rsidRPr="004060C1" w:rsidRDefault="00C215D5" w:rsidP="002769D4">
            <w:pPr>
              <w:overflowPunct w:val="0"/>
              <w:autoSpaceDE w:val="0"/>
              <w:autoSpaceDN w:val="0"/>
              <w:adjustRightInd w:val="0"/>
              <w:jc w:val="both"/>
              <w:rPr>
                <w:sz w:val="22"/>
                <w:szCs w:val="22"/>
                <w:lang w:val="uk-UA"/>
              </w:rPr>
            </w:pPr>
            <w:r>
              <w:rPr>
                <w:sz w:val="22"/>
                <w:szCs w:val="22"/>
                <w:lang w:val="uk-UA"/>
              </w:rPr>
              <w:t xml:space="preserve">Рідкісні серцево-судинні хвороби та методи їх діагностики Стрес-ехокардіографія </w:t>
            </w:r>
          </w:p>
        </w:tc>
        <w:tc>
          <w:tcPr>
            <w:tcW w:w="1275" w:type="dxa"/>
            <w:shd w:val="clear" w:color="auto" w:fill="auto"/>
            <w:vAlign w:val="center"/>
          </w:tcPr>
          <w:p w:rsidR="00C215D5" w:rsidRPr="00BF2D8E" w:rsidRDefault="00C215D5" w:rsidP="002769D4">
            <w:pPr>
              <w:overflowPunct w:val="0"/>
              <w:autoSpaceDE w:val="0"/>
              <w:autoSpaceDN w:val="0"/>
              <w:adjustRightInd w:val="0"/>
              <w:jc w:val="center"/>
              <w:rPr>
                <w:sz w:val="22"/>
                <w:szCs w:val="22"/>
                <w:lang w:val="uk-UA"/>
              </w:rPr>
            </w:pPr>
            <w:r w:rsidRPr="00BF2D8E">
              <w:rPr>
                <w:sz w:val="22"/>
                <w:szCs w:val="22"/>
                <w:lang w:val="uk-UA"/>
              </w:rPr>
              <w:t>2</w:t>
            </w:r>
          </w:p>
        </w:tc>
      </w:tr>
      <w:tr w:rsidR="00C215D5" w:rsidRPr="004060C1" w:rsidTr="00F970B6">
        <w:tc>
          <w:tcPr>
            <w:tcW w:w="900" w:type="dxa"/>
            <w:shd w:val="clear" w:color="auto" w:fill="auto"/>
            <w:vAlign w:val="center"/>
          </w:tcPr>
          <w:p w:rsidR="00C215D5" w:rsidRPr="004060C1" w:rsidRDefault="00C215D5" w:rsidP="002769D4">
            <w:pPr>
              <w:jc w:val="center"/>
              <w:rPr>
                <w:sz w:val="22"/>
                <w:szCs w:val="22"/>
                <w:lang w:val="uk-UA"/>
              </w:rPr>
            </w:pPr>
            <w:r w:rsidRPr="004060C1">
              <w:rPr>
                <w:sz w:val="22"/>
                <w:szCs w:val="22"/>
                <w:lang w:val="uk-UA"/>
              </w:rPr>
              <w:t>1</w:t>
            </w:r>
            <w:r>
              <w:rPr>
                <w:sz w:val="22"/>
                <w:szCs w:val="22"/>
                <w:lang w:val="uk-UA"/>
              </w:rPr>
              <w:t>0</w:t>
            </w:r>
          </w:p>
        </w:tc>
        <w:tc>
          <w:tcPr>
            <w:tcW w:w="7545" w:type="dxa"/>
            <w:shd w:val="clear" w:color="auto" w:fill="auto"/>
            <w:vAlign w:val="center"/>
          </w:tcPr>
          <w:p w:rsidR="00C215D5" w:rsidRPr="004060C1" w:rsidRDefault="00C215D5" w:rsidP="002769D4">
            <w:pPr>
              <w:overflowPunct w:val="0"/>
              <w:autoSpaceDE w:val="0"/>
              <w:autoSpaceDN w:val="0"/>
              <w:adjustRightInd w:val="0"/>
              <w:jc w:val="both"/>
              <w:rPr>
                <w:sz w:val="22"/>
                <w:szCs w:val="22"/>
                <w:lang w:val="uk-UA"/>
              </w:rPr>
            </w:pPr>
            <w:r>
              <w:rPr>
                <w:sz w:val="22"/>
                <w:szCs w:val="22"/>
                <w:lang w:val="uk-UA"/>
              </w:rPr>
              <w:t>Стрес-ехокардіографія</w:t>
            </w:r>
          </w:p>
        </w:tc>
        <w:tc>
          <w:tcPr>
            <w:tcW w:w="1275" w:type="dxa"/>
            <w:shd w:val="clear" w:color="auto" w:fill="auto"/>
            <w:vAlign w:val="center"/>
          </w:tcPr>
          <w:p w:rsidR="00C215D5" w:rsidRPr="00BF2D8E" w:rsidRDefault="00C215D5" w:rsidP="002769D4">
            <w:pPr>
              <w:overflowPunct w:val="0"/>
              <w:autoSpaceDE w:val="0"/>
              <w:autoSpaceDN w:val="0"/>
              <w:adjustRightInd w:val="0"/>
              <w:jc w:val="center"/>
              <w:rPr>
                <w:sz w:val="22"/>
                <w:szCs w:val="22"/>
                <w:lang w:val="uk-UA"/>
              </w:rPr>
            </w:pPr>
            <w:r w:rsidRPr="00BF2D8E">
              <w:rPr>
                <w:sz w:val="22"/>
                <w:szCs w:val="22"/>
                <w:lang w:val="uk-UA"/>
              </w:rPr>
              <w:t>2</w:t>
            </w:r>
          </w:p>
        </w:tc>
      </w:tr>
      <w:tr w:rsidR="00C215D5" w:rsidRPr="004060C1" w:rsidTr="00F970B6">
        <w:tc>
          <w:tcPr>
            <w:tcW w:w="900" w:type="dxa"/>
            <w:shd w:val="clear" w:color="auto" w:fill="auto"/>
            <w:vAlign w:val="center"/>
          </w:tcPr>
          <w:p w:rsidR="00C215D5" w:rsidRPr="004060C1" w:rsidRDefault="00C215D5" w:rsidP="002769D4">
            <w:pPr>
              <w:jc w:val="center"/>
              <w:rPr>
                <w:sz w:val="22"/>
                <w:szCs w:val="22"/>
                <w:lang w:val="uk-UA"/>
              </w:rPr>
            </w:pPr>
          </w:p>
        </w:tc>
        <w:tc>
          <w:tcPr>
            <w:tcW w:w="7545" w:type="dxa"/>
            <w:shd w:val="clear" w:color="auto" w:fill="auto"/>
            <w:vAlign w:val="center"/>
          </w:tcPr>
          <w:p w:rsidR="00C215D5" w:rsidRPr="004060C1" w:rsidRDefault="00C215D5" w:rsidP="002769D4">
            <w:pPr>
              <w:rPr>
                <w:b/>
                <w:sz w:val="22"/>
                <w:szCs w:val="22"/>
                <w:lang w:val="uk-UA"/>
              </w:rPr>
            </w:pPr>
            <w:r w:rsidRPr="00471259">
              <w:rPr>
                <w:b/>
                <w:lang w:val="uk-UA"/>
              </w:rPr>
              <w:t>ВСЬОГО</w:t>
            </w:r>
          </w:p>
        </w:tc>
        <w:tc>
          <w:tcPr>
            <w:tcW w:w="1275" w:type="dxa"/>
            <w:shd w:val="clear" w:color="auto" w:fill="auto"/>
            <w:vAlign w:val="center"/>
          </w:tcPr>
          <w:p w:rsidR="00C215D5" w:rsidRPr="004060C1" w:rsidRDefault="00C215D5" w:rsidP="002769D4">
            <w:pPr>
              <w:jc w:val="center"/>
              <w:rPr>
                <w:b/>
                <w:sz w:val="22"/>
                <w:szCs w:val="22"/>
                <w:lang w:val="uk-UA"/>
              </w:rPr>
            </w:pPr>
            <w:r>
              <w:rPr>
                <w:b/>
                <w:sz w:val="22"/>
                <w:szCs w:val="22"/>
                <w:lang w:val="uk-UA"/>
              </w:rPr>
              <w:t>20</w:t>
            </w:r>
          </w:p>
        </w:tc>
      </w:tr>
    </w:tbl>
    <w:p w:rsidR="00C215D5" w:rsidRPr="00EA3BDE" w:rsidRDefault="00C215D5" w:rsidP="00C215D5">
      <w:pPr>
        <w:rPr>
          <w:sz w:val="24"/>
          <w:lang w:val="uk-UA"/>
        </w:rPr>
      </w:pPr>
    </w:p>
    <w:p w:rsidR="00C215D5" w:rsidRPr="00471259" w:rsidRDefault="00C215D5" w:rsidP="00C215D5">
      <w:pPr>
        <w:jc w:val="both"/>
        <w:rPr>
          <w:sz w:val="22"/>
          <w:szCs w:val="22"/>
          <w:lang w:val="uk-UA"/>
        </w:rPr>
      </w:pPr>
      <w:r w:rsidRPr="00471259">
        <w:rPr>
          <w:lang w:val="uk-UA"/>
        </w:rPr>
        <w:t>ТЕМАТИЧНИЙ ПЛАН СЕМІНАРСЬКИХ ЗАНЯТЬ</w:t>
      </w:r>
    </w:p>
    <w:p w:rsidR="00C215D5" w:rsidRPr="00AF7D53" w:rsidRDefault="00C215D5" w:rsidP="00C215D5">
      <w:pPr>
        <w:ind w:left="7513" w:hanging="7513"/>
        <w:jc w:val="center"/>
        <w:rPr>
          <w:sz w:val="22"/>
          <w:szCs w:val="22"/>
          <w:lang w:val="uk-UA"/>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7"/>
        <w:gridCol w:w="7378"/>
        <w:gridCol w:w="15"/>
        <w:gridCol w:w="1260"/>
      </w:tblGrid>
      <w:tr w:rsidR="00C215D5" w:rsidRPr="004060C1" w:rsidTr="00F970B6">
        <w:tc>
          <w:tcPr>
            <w:tcW w:w="1067" w:type="dxa"/>
            <w:shd w:val="clear" w:color="auto" w:fill="auto"/>
          </w:tcPr>
          <w:p w:rsidR="00C215D5" w:rsidRPr="004060C1" w:rsidRDefault="00C215D5" w:rsidP="002769D4">
            <w:pPr>
              <w:ind w:left="142" w:hanging="142"/>
              <w:jc w:val="center"/>
              <w:rPr>
                <w:b/>
                <w:sz w:val="22"/>
                <w:szCs w:val="22"/>
                <w:lang w:val="uk-UA"/>
              </w:rPr>
            </w:pPr>
            <w:r w:rsidRPr="004060C1">
              <w:rPr>
                <w:b/>
                <w:sz w:val="22"/>
                <w:szCs w:val="22"/>
                <w:lang w:val="uk-UA"/>
              </w:rPr>
              <w:t>№</w:t>
            </w:r>
          </w:p>
          <w:p w:rsidR="00C215D5" w:rsidRPr="004060C1" w:rsidRDefault="00C215D5" w:rsidP="002769D4">
            <w:pPr>
              <w:ind w:left="142" w:hanging="142"/>
              <w:jc w:val="center"/>
              <w:rPr>
                <w:b/>
                <w:sz w:val="22"/>
                <w:szCs w:val="22"/>
                <w:lang w:val="uk-UA"/>
              </w:rPr>
            </w:pPr>
            <w:r w:rsidRPr="004060C1">
              <w:rPr>
                <w:b/>
                <w:sz w:val="22"/>
                <w:szCs w:val="22"/>
                <w:lang w:val="uk-UA"/>
              </w:rPr>
              <w:t>заняття</w:t>
            </w:r>
          </w:p>
        </w:tc>
        <w:tc>
          <w:tcPr>
            <w:tcW w:w="7378" w:type="dxa"/>
            <w:shd w:val="clear" w:color="auto" w:fill="auto"/>
          </w:tcPr>
          <w:p w:rsidR="00C215D5" w:rsidRPr="004060C1" w:rsidRDefault="00C215D5" w:rsidP="002769D4">
            <w:pPr>
              <w:jc w:val="center"/>
              <w:rPr>
                <w:b/>
                <w:sz w:val="22"/>
                <w:szCs w:val="22"/>
                <w:lang w:val="uk-UA"/>
              </w:rPr>
            </w:pPr>
            <w:r w:rsidRPr="004060C1">
              <w:rPr>
                <w:b/>
                <w:sz w:val="22"/>
                <w:szCs w:val="22"/>
                <w:lang w:val="uk-UA"/>
              </w:rPr>
              <w:t>Назва теми</w:t>
            </w:r>
          </w:p>
        </w:tc>
        <w:tc>
          <w:tcPr>
            <w:tcW w:w="1275" w:type="dxa"/>
            <w:gridSpan w:val="2"/>
            <w:shd w:val="clear" w:color="auto" w:fill="auto"/>
          </w:tcPr>
          <w:p w:rsidR="00C215D5" w:rsidRPr="004060C1" w:rsidRDefault="00C215D5" w:rsidP="002769D4">
            <w:pPr>
              <w:jc w:val="center"/>
              <w:rPr>
                <w:b/>
                <w:sz w:val="22"/>
                <w:szCs w:val="22"/>
                <w:lang w:val="uk-UA"/>
              </w:rPr>
            </w:pPr>
            <w:r w:rsidRPr="004060C1">
              <w:rPr>
                <w:b/>
                <w:sz w:val="22"/>
                <w:szCs w:val="22"/>
                <w:lang w:val="uk-UA"/>
              </w:rPr>
              <w:t>Кількість</w:t>
            </w:r>
          </w:p>
          <w:p w:rsidR="00C215D5" w:rsidRPr="004060C1" w:rsidRDefault="00C215D5" w:rsidP="002769D4">
            <w:pPr>
              <w:jc w:val="center"/>
              <w:rPr>
                <w:b/>
                <w:sz w:val="22"/>
                <w:szCs w:val="22"/>
                <w:lang w:val="uk-UA"/>
              </w:rPr>
            </w:pPr>
            <w:r w:rsidRPr="004060C1">
              <w:rPr>
                <w:b/>
                <w:sz w:val="22"/>
                <w:szCs w:val="22"/>
                <w:lang w:val="uk-UA"/>
              </w:rPr>
              <w:t>годин</w:t>
            </w:r>
          </w:p>
        </w:tc>
      </w:tr>
      <w:tr w:rsidR="00C215D5" w:rsidRPr="004060C1" w:rsidTr="00F970B6">
        <w:tc>
          <w:tcPr>
            <w:tcW w:w="1067" w:type="dxa"/>
            <w:shd w:val="clear" w:color="auto" w:fill="auto"/>
          </w:tcPr>
          <w:p w:rsidR="00C215D5" w:rsidRPr="00471259" w:rsidRDefault="00C215D5" w:rsidP="002769D4">
            <w:pPr>
              <w:ind w:left="142" w:hanging="142"/>
              <w:jc w:val="center"/>
              <w:rPr>
                <w:b/>
                <w:sz w:val="22"/>
                <w:szCs w:val="22"/>
                <w:lang w:val="uk-UA"/>
              </w:rPr>
            </w:pPr>
            <w:r w:rsidRPr="00471259">
              <w:rPr>
                <w:b/>
                <w:sz w:val="22"/>
                <w:szCs w:val="22"/>
                <w:lang w:val="uk-UA"/>
              </w:rPr>
              <w:t>1</w:t>
            </w:r>
          </w:p>
        </w:tc>
        <w:tc>
          <w:tcPr>
            <w:tcW w:w="7378" w:type="dxa"/>
            <w:shd w:val="clear" w:color="auto" w:fill="auto"/>
          </w:tcPr>
          <w:p w:rsidR="00C215D5" w:rsidRPr="00471259" w:rsidRDefault="00C215D5" w:rsidP="002769D4">
            <w:pPr>
              <w:jc w:val="center"/>
              <w:rPr>
                <w:szCs w:val="28"/>
                <w:lang w:val="uk-UA"/>
              </w:rPr>
            </w:pPr>
            <w:r w:rsidRPr="00471259">
              <w:rPr>
                <w:szCs w:val="28"/>
                <w:lang w:val="uk-UA"/>
              </w:rPr>
              <w:t>2</w:t>
            </w:r>
          </w:p>
        </w:tc>
        <w:tc>
          <w:tcPr>
            <w:tcW w:w="1275" w:type="dxa"/>
            <w:gridSpan w:val="2"/>
            <w:shd w:val="clear" w:color="auto" w:fill="auto"/>
          </w:tcPr>
          <w:p w:rsidR="00C215D5" w:rsidRPr="00471259" w:rsidRDefault="00C215D5" w:rsidP="002769D4">
            <w:pPr>
              <w:jc w:val="center"/>
              <w:rPr>
                <w:szCs w:val="28"/>
                <w:lang w:val="uk-UA"/>
              </w:rPr>
            </w:pPr>
            <w:r w:rsidRPr="00471259">
              <w:rPr>
                <w:szCs w:val="28"/>
                <w:lang w:val="uk-UA"/>
              </w:rPr>
              <w:t>3</w:t>
            </w:r>
          </w:p>
        </w:tc>
      </w:tr>
      <w:tr w:rsidR="00C215D5" w:rsidRPr="004060C1" w:rsidTr="00F970B6">
        <w:tc>
          <w:tcPr>
            <w:tcW w:w="1067" w:type="dxa"/>
            <w:shd w:val="clear" w:color="auto" w:fill="auto"/>
          </w:tcPr>
          <w:p w:rsidR="00C215D5" w:rsidRPr="004060C1" w:rsidRDefault="00C215D5" w:rsidP="002769D4">
            <w:pPr>
              <w:ind w:hanging="70"/>
              <w:jc w:val="center"/>
              <w:rPr>
                <w:sz w:val="22"/>
                <w:szCs w:val="22"/>
                <w:lang w:val="uk-UA"/>
              </w:rPr>
            </w:pPr>
            <w:r w:rsidRPr="004060C1">
              <w:rPr>
                <w:sz w:val="22"/>
                <w:szCs w:val="22"/>
                <w:lang w:val="uk-UA"/>
              </w:rPr>
              <w:t>1</w:t>
            </w:r>
          </w:p>
        </w:tc>
        <w:tc>
          <w:tcPr>
            <w:tcW w:w="7378" w:type="dxa"/>
            <w:shd w:val="clear" w:color="auto" w:fill="auto"/>
            <w:vAlign w:val="center"/>
          </w:tcPr>
          <w:p w:rsidR="00C215D5" w:rsidRPr="004060C1" w:rsidRDefault="00C215D5" w:rsidP="002769D4">
            <w:pPr>
              <w:overflowPunct w:val="0"/>
              <w:autoSpaceDE w:val="0"/>
              <w:autoSpaceDN w:val="0"/>
              <w:adjustRightInd w:val="0"/>
              <w:jc w:val="both"/>
              <w:rPr>
                <w:sz w:val="22"/>
                <w:szCs w:val="22"/>
                <w:lang w:val="uk-UA"/>
              </w:rPr>
            </w:pPr>
            <w:r w:rsidRPr="004060C1">
              <w:rPr>
                <w:sz w:val="22"/>
                <w:szCs w:val="22"/>
                <w:lang w:val="uk-UA"/>
              </w:rPr>
              <w:t xml:space="preserve">Основні досягнення та перспективи розвитку </w:t>
            </w:r>
            <w:r>
              <w:rPr>
                <w:sz w:val="22"/>
                <w:szCs w:val="22"/>
                <w:lang w:val="uk-UA"/>
              </w:rPr>
              <w:t>методів діагностики серцево-судинної системи</w:t>
            </w:r>
            <w:r w:rsidRPr="004060C1">
              <w:rPr>
                <w:sz w:val="22"/>
                <w:szCs w:val="22"/>
                <w:lang w:val="uk-UA"/>
              </w:rPr>
              <w:t>. Організація і с</w:t>
            </w:r>
            <w:r>
              <w:rPr>
                <w:color w:val="000000"/>
                <w:spacing w:val="-2"/>
                <w:sz w:val="22"/>
                <w:szCs w:val="22"/>
                <w:lang w:val="uk-UA"/>
              </w:rPr>
              <w:t>труктура діагностичної служби.</w:t>
            </w:r>
            <w:r w:rsidRPr="004060C1">
              <w:rPr>
                <w:sz w:val="22"/>
                <w:szCs w:val="22"/>
                <w:lang w:val="uk-UA"/>
              </w:rPr>
              <w:t xml:space="preserve"> </w:t>
            </w:r>
            <w:r w:rsidRPr="004060C1">
              <w:rPr>
                <w:color w:val="252A07"/>
                <w:sz w:val="22"/>
                <w:szCs w:val="22"/>
                <w:lang w:val="uk-UA" w:eastAsia="x-none"/>
              </w:rPr>
              <w:t xml:space="preserve">Основи біобезпеки та біоетики. </w:t>
            </w:r>
            <w:r w:rsidRPr="004060C1">
              <w:rPr>
                <w:sz w:val="22"/>
                <w:szCs w:val="22"/>
                <w:lang w:val="uk-UA"/>
              </w:rPr>
              <w:t>Вступна конференція. Базовий контроль.</w:t>
            </w:r>
          </w:p>
        </w:tc>
        <w:tc>
          <w:tcPr>
            <w:tcW w:w="1275" w:type="dxa"/>
            <w:gridSpan w:val="2"/>
            <w:shd w:val="clear" w:color="auto" w:fill="auto"/>
            <w:vAlign w:val="center"/>
          </w:tcPr>
          <w:p w:rsidR="00C215D5" w:rsidRPr="004060C1" w:rsidRDefault="00C215D5" w:rsidP="002769D4">
            <w:pPr>
              <w:overflowPunct w:val="0"/>
              <w:autoSpaceDE w:val="0"/>
              <w:autoSpaceDN w:val="0"/>
              <w:adjustRightInd w:val="0"/>
              <w:jc w:val="center"/>
              <w:rPr>
                <w:sz w:val="22"/>
                <w:szCs w:val="22"/>
                <w:lang w:val="uk-UA"/>
              </w:rPr>
            </w:pPr>
            <w:r>
              <w:rPr>
                <w:sz w:val="22"/>
                <w:szCs w:val="22"/>
                <w:lang w:val="uk-UA"/>
              </w:rPr>
              <w:t>2</w:t>
            </w:r>
          </w:p>
        </w:tc>
      </w:tr>
      <w:tr w:rsidR="00C215D5" w:rsidRPr="004060C1" w:rsidTr="00F970B6">
        <w:tc>
          <w:tcPr>
            <w:tcW w:w="1067" w:type="dxa"/>
            <w:shd w:val="clear" w:color="auto" w:fill="auto"/>
          </w:tcPr>
          <w:p w:rsidR="00C215D5" w:rsidRPr="004060C1" w:rsidRDefault="00C215D5" w:rsidP="002769D4">
            <w:pPr>
              <w:ind w:hanging="70"/>
              <w:jc w:val="center"/>
              <w:rPr>
                <w:sz w:val="22"/>
                <w:szCs w:val="22"/>
                <w:lang w:val="uk-UA"/>
              </w:rPr>
            </w:pPr>
            <w:r w:rsidRPr="004060C1">
              <w:rPr>
                <w:sz w:val="22"/>
                <w:szCs w:val="22"/>
                <w:lang w:val="uk-UA"/>
              </w:rPr>
              <w:t>2</w:t>
            </w:r>
          </w:p>
        </w:tc>
        <w:tc>
          <w:tcPr>
            <w:tcW w:w="7378" w:type="dxa"/>
            <w:shd w:val="clear" w:color="auto" w:fill="auto"/>
            <w:vAlign w:val="center"/>
          </w:tcPr>
          <w:p w:rsidR="00C215D5" w:rsidRPr="004060C1" w:rsidRDefault="00C215D5" w:rsidP="002769D4">
            <w:pPr>
              <w:tabs>
                <w:tab w:val="left" w:pos="2616"/>
              </w:tabs>
              <w:jc w:val="both"/>
              <w:rPr>
                <w:rFonts w:ascii="Times New Roman CYR" w:hAnsi="Times New Roman CYR"/>
                <w:sz w:val="22"/>
                <w:szCs w:val="22"/>
                <w:lang w:val="uk-UA"/>
              </w:rPr>
            </w:pPr>
            <w:r>
              <w:rPr>
                <w:rFonts w:ascii="Times New Roman CYR" w:hAnsi="Times New Roman CYR"/>
                <w:sz w:val="22"/>
                <w:szCs w:val="22"/>
                <w:lang w:val="uk-UA"/>
              </w:rPr>
              <w:t xml:space="preserve">КТ, МРТ,ПЕТ у діагностиці патології КА, дисфункциї  ЛШ. Індекси , класифікація ураження КА. </w:t>
            </w:r>
            <w:r>
              <w:rPr>
                <w:sz w:val="22"/>
                <w:szCs w:val="22"/>
                <w:lang w:val="uk-UA"/>
              </w:rPr>
              <w:t>Радіоізотопні методи діагностики серцево-судинної системи.</w:t>
            </w:r>
            <w:r w:rsidRPr="00E35FF0">
              <w:rPr>
                <w:sz w:val="22"/>
                <w:szCs w:val="22"/>
                <w:lang w:val="uk-UA"/>
              </w:rPr>
              <w:t>.</w:t>
            </w:r>
            <w:r>
              <w:rPr>
                <w:sz w:val="22"/>
                <w:szCs w:val="22"/>
                <w:lang w:val="uk-UA"/>
              </w:rPr>
              <w:t xml:space="preserve">Показання, протипоказання. Обмеження. Перевага.Метод проведення </w:t>
            </w:r>
            <w:r w:rsidRPr="00037ADB">
              <w:rPr>
                <w:sz w:val="22"/>
                <w:szCs w:val="22"/>
              </w:rPr>
              <w:t>Сцинтиграфія міокарда з талієм-201. Вентрикулографія. Ренографія</w:t>
            </w:r>
            <w:r>
              <w:rPr>
                <w:sz w:val="22"/>
                <w:szCs w:val="22"/>
                <w:lang w:val="uk-UA"/>
              </w:rPr>
              <w:t>.</w:t>
            </w:r>
          </w:p>
        </w:tc>
        <w:tc>
          <w:tcPr>
            <w:tcW w:w="1275" w:type="dxa"/>
            <w:gridSpan w:val="2"/>
            <w:shd w:val="clear" w:color="auto" w:fill="auto"/>
            <w:vAlign w:val="center"/>
          </w:tcPr>
          <w:p w:rsidR="00C215D5" w:rsidRPr="004060C1" w:rsidRDefault="00C215D5" w:rsidP="002769D4">
            <w:pPr>
              <w:overflowPunct w:val="0"/>
              <w:autoSpaceDE w:val="0"/>
              <w:autoSpaceDN w:val="0"/>
              <w:adjustRightInd w:val="0"/>
              <w:jc w:val="center"/>
              <w:rPr>
                <w:sz w:val="22"/>
                <w:szCs w:val="22"/>
                <w:lang w:val="uk-UA"/>
              </w:rPr>
            </w:pPr>
            <w:r>
              <w:rPr>
                <w:sz w:val="22"/>
                <w:szCs w:val="22"/>
                <w:lang w:val="uk-UA"/>
              </w:rPr>
              <w:t>4</w:t>
            </w:r>
          </w:p>
        </w:tc>
      </w:tr>
      <w:tr w:rsidR="00C215D5" w:rsidRPr="004060C1" w:rsidTr="00F970B6">
        <w:tc>
          <w:tcPr>
            <w:tcW w:w="1067" w:type="dxa"/>
            <w:shd w:val="clear" w:color="auto" w:fill="auto"/>
          </w:tcPr>
          <w:p w:rsidR="00C215D5" w:rsidRPr="004060C1" w:rsidRDefault="00C215D5" w:rsidP="002769D4">
            <w:pPr>
              <w:ind w:hanging="70"/>
              <w:jc w:val="center"/>
              <w:rPr>
                <w:sz w:val="22"/>
                <w:szCs w:val="22"/>
                <w:lang w:val="uk-UA"/>
              </w:rPr>
            </w:pPr>
            <w:r>
              <w:rPr>
                <w:sz w:val="22"/>
                <w:szCs w:val="22"/>
                <w:lang w:val="uk-UA"/>
              </w:rPr>
              <w:t>3</w:t>
            </w:r>
          </w:p>
        </w:tc>
        <w:tc>
          <w:tcPr>
            <w:tcW w:w="7378" w:type="dxa"/>
            <w:shd w:val="clear" w:color="auto" w:fill="auto"/>
            <w:vAlign w:val="center"/>
          </w:tcPr>
          <w:p w:rsidR="00C215D5" w:rsidRPr="004060C1" w:rsidRDefault="00C215D5" w:rsidP="002769D4">
            <w:pPr>
              <w:tabs>
                <w:tab w:val="left" w:pos="2616"/>
              </w:tabs>
              <w:jc w:val="both"/>
              <w:rPr>
                <w:rFonts w:ascii="Times New Roman CYR" w:hAnsi="Times New Roman CYR"/>
                <w:sz w:val="22"/>
                <w:szCs w:val="22"/>
                <w:lang w:val="uk-UA"/>
              </w:rPr>
            </w:pPr>
            <w:r w:rsidRPr="00F9421E">
              <w:rPr>
                <w:sz w:val="22"/>
                <w:szCs w:val="22"/>
                <w:lang w:val="uk-UA"/>
              </w:rPr>
              <w:t>Ехокардіографія. Біофізичні основи ультразвукової діагностики. Варіанти ультра</w:t>
            </w:r>
            <w:r>
              <w:rPr>
                <w:sz w:val="22"/>
                <w:szCs w:val="22"/>
                <w:lang w:val="uk-UA"/>
              </w:rPr>
              <w:t xml:space="preserve">звукових методів у кардіології. Стандартні ехокардографчні доступи та позиції. </w:t>
            </w:r>
            <w:r w:rsidRPr="00F9421E">
              <w:rPr>
                <w:sz w:val="22"/>
                <w:szCs w:val="22"/>
                <w:lang w:val="uk-UA"/>
              </w:rPr>
              <w:t xml:space="preserve">Одномірна ехокардіографія. Двомірна ехокардіографія. Контрастна ехокардіографія. Доплерехокардіографія. </w:t>
            </w:r>
            <w:r>
              <w:rPr>
                <w:sz w:val="22"/>
                <w:szCs w:val="22"/>
                <w:lang w:val="uk-UA"/>
              </w:rPr>
              <w:t>Стандартні ехокардографчні заміри та нормативи.</w:t>
            </w:r>
          </w:p>
        </w:tc>
        <w:tc>
          <w:tcPr>
            <w:tcW w:w="1275" w:type="dxa"/>
            <w:gridSpan w:val="2"/>
            <w:shd w:val="clear" w:color="auto" w:fill="auto"/>
            <w:vAlign w:val="center"/>
          </w:tcPr>
          <w:p w:rsidR="00C215D5" w:rsidRPr="004060C1" w:rsidRDefault="00C215D5" w:rsidP="002769D4">
            <w:pPr>
              <w:overflowPunct w:val="0"/>
              <w:autoSpaceDE w:val="0"/>
              <w:autoSpaceDN w:val="0"/>
              <w:adjustRightInd w:val="0"/>
              <w:jc w:val="center"/>
              <w:rPr>
                <w:sz w:val="22"/>
                <w:szCs w:val="22"/>
                <w:lang w:val="uk-UA"/>
              </w:rPr>
            </w:pPr>
            <w:r>
              <w:rPr>
                <w:sz w:val="22"/>
                <w:szCs w:val="22"/>
                <w:lang w:val="uk-UA"/>
              </w:rPr>
              <w:t>4</w:t>
            </w:r>
          </w:p>
        </w:tc>
      </w:tr>
      <w:tr w:rsidR="00C215D5" w:rsidRPr="004060C1" w:rsidTr="00F970B6">
        <w:tc>
          <w:tcPr>
            <w:tcW w:w="1067" w:type="dxa"/>
            <w:shd w:val="clear" w:color="auto" w:fill="auto"/>
          </w:tcPr>
          <w:p w:rsidR="00C215D5" w:rsidRPr="004060C1" w:rsidRDefault="00C215D5" w:rsidP="002769D4">
            <w:pPr>
              <w:ind w:hanging="70"/>
              <w:jc w:val="center"/>
              <w:rPr>
                <w:sz w:val="22"/>
                <w:szCs w:val="22"/>
                <w:lang w:val="uk-UA"/>
              </w:rPr>
            </w:pPr>
            <w:r>
              <w:rPr>
                <w:sz w:val="22"/>
                <w:szCs w:val="22"/>
                <w:lang w:val="uk-UA"/>
              </w:rPr>
              <w:t>4</w:t>
            </w:r>
          </w:p>
        </w:tc>
        <w:tc>
          <w:tcPr>
            <w:tcW w:w="7378" w:type="dxa"/>
            <w:shd w:val="clear" w:color="auto" w:fill="auto"/>
            <w:vAlign w:val="center"/>
          </w:tcPr>
          <w:p w:rsidR="00C215D5" w:rsidRPr="009A21CA" w:rsidRDefault="00C215D5" w:rsidP="002769D4">
            <w:pPr>
              <w:tabs>
                <w:tab w:val="left" w:pos="2616"/>
              </w:tabs>
              <w:jc w:val="both"/>
              <w:rPr>
                <w:rFonts w:ascii="Times New Roman CYR" w:hAnsi="Times New Roman CYR"/>
                <w:sz w:val="22"/>
                <w:szCs w:val="22"/>
                <w:lang w:val="uk-UA"/>
              </w:rPr>
            </w:pPr>
            <w:r w:rsidRPr="009A21CA">
              <w:rPr>
                <w:sz w:val="22"/>
                <w:szCs w:val="22"/>
                <w:lang w:val="uk-UA"/>
              </w:rPr>
              <w:t xml:space="preserve"> </w:t>
            </w:r>
            <w:r w:rsidRPr="00101783">
              <w:rPr>
                <w:sz w:val="22"/>
                <w:szCs w:val="22"/>
                <w:lang w:val="uk-UA"/>
              </w:rPr>
              <w:t>Проби з фізичним навантаженням. Медикаментозні функціональні проби. Моніторування ЕКГ за методом Холтера: Кліні</w:t>
            </w:r>
            <w:r>
              <w:rPr>
                <w:sz w:val="22"/>
                <w:szCs w:val="22"/>
                <w:lang w:val="uk-UA"/>
              </w:rPr>
              <w:t>чні аспекти застосування холтері</w:t>
            </w:r>
            <w:r w:rsidRPr="00101783">
              <w:rPr>
                <w:sz w:val="22"/>
                <w:szCs w:val="22"/>
                <w:lang w:val="uk-UA"/>
              </w:rPr>
              <w:t>вського моніторування ЕКГ</w:t>
            </w:r>
            <w:r>
              <w:rPr>
                <w:sz w:val="22"/>
                <w:szCs w:val="22"/>
                <w:lang w:val="uk-UA"/>
              </w:rPr>
              <w:t>.</w:t>
            </w:r>
          </w:p>
        </w:tc>
        <w:tc>
          <w:tcPr>
            <w:tcW w:w="1275" w:type="dxa"/>
            <w:gridSpan w:val="2"/>
            <w:shd w:val="clear" w:color="auto" w:fill="auto"/>
            <w:vAlign w:val="center"/>
          </w:tcPr>
          <w:p w:rsidR="00C215D5" w:rsidRPr="004060C1" w:rsidRDefault="00C215D5" w:rsidP="002769D4">
            <w:pPr>
              <w:overflowPunct w:val="0"/>
              <w:autoSpaceDE w:val="0"/>
              <w:autoSpaceDN w:val="0"/>
              <w:adjustRightInd w:val="0"/>
              <w:jc w:val="center"/>
              <w:rPr>
                <w:sz w:val="22"/>
                <w:szCs w:val="22"/>
                <w:lang w:val="uk-UA"/>
              </w:rPr>
            </w:pPr>
            <w:r>
              <w:rPr>
                <w:sz w:val="22"/>
                <w:szCs w:val="22"/>
                <w:lang w:val="uk-UA"/>
              </w:rPr>
              <w:t>2</w:t>
            </w:r>
          </w:p>
        </w:tc>
      </w:tr>
      <w:tr w:rsidR="00C215D5" w:rsidRPr="004060C1" w:rsidTr="00F970B6">
        <w:tc>
          <w:tcPr>
            <w:tcW w:w="1067" w:type="dxa"/>
            <w:shd w:val="clear" w:color="auto" w:fill="auto"/>
          </w:tcPr>
          <w:p w:rsidR="00C215D5" w:rsidRPr="004060C1" w:rsidRDefault="00C215D5" w:rsidP="002769D4">
            <w:pPr>
              <w:ind w:hanging="70"/>
              <w:jc w:val="center"/>
              <w:rPr>
                <w:sz w:val="22"/>
                <w:szCs w:val="22"/>
                <w:lang w:val="uk-UA"/>
              </w:rPr>
            </w:pPr>
            <w:r>
              <w:rPr>
                <w:sz w:val="22"/>
                <w:szCs w:val="22"/>
                <w:lang w:val="uk-UA"/>
              </w:rPr>
              <w:t>5</w:t>
            </w:r>
          </w:p>
        </w:tc>
        <w:tc>
          <w:tcPr>
            <w:tcW w:w="7378" w:type="dxa"/>
            <w:shd w:val="clear" w:color="auto" w:fill="auto"/>
            <w:vAlign w:val="center"/>
          </w:tcPr>
          <w:p w:rsidR="00C215D5" w:rsidRPr="004060C1" w:rsidRDefault="00C215D5" w:rsidP="002769D4">
            <w:pPr>
              <w:tabs>
                <w:tab w:val="left" w:pos="2616"/>
              </w:tabs>
              <w:jc w:val="both"/>
              <w:rPr>
                <w:rFonts w:ascii="Times New Roman CYR" w:hAnsi="Times New Roman CYR"/>
                <w:sz w:val="22"/>
                <w:szCs w:val="22"/>
                <w:lang w:val="uk-UA"/>
              </w:rPr>
            </w:pPr>
            <w:r>
              <w:rPr>
                <w:sz w:val="22"/>
                <w:szCs w:val="22"/>
                <w:lang w:val="uk-UA"/>
              </w:rPr>
              <w:t xml:space="preserve">Основи електрокардіографії. </w:t>
            </w:r>
            <w:r w:rsidRPr="009912EA">
              <w:rPr>
                <w:sz w:val="22"/>
                <w:szCs w:val="22"/>
              </w:rPr>
              <w:t xml:space="preserve"> </w:t>
            </w:r>
            <w:r w:rsidRPr="009912EA">
              <w:rPr>
                <w:sz w:val="22"/>
                <w:szCs w:val="22"/>
                <w:lang w:val="uk-UA"/>
              </w:rPr>
              <w:t>Повороти   серця   навколо    п</w:t>
            </w:r>
            <w:r>
              <w:rPr>
                <w:sz w:val="22"/>
                <w:szCs w:val="22"/>
                <w:lang w:val="uk-UA"/>
              </w:rPr>
              <w:t>оздовжньої,   передньо-задньої</w:t>
            </w:r>
            <w:r w:rsidRPr="009912EA">
              <w:rPr>
                <w:sz w:val="22"/>
                <w:szCs w:val="22"/>
                <w:lang w:val="uk-UA"/>
              </w:rPr>
              <w:t xml:space="preserve"> і горизонтальної вісей. ЕКГ при декстрокардії і декстропозиції.</w:t>
            </w:r>
            <w:r>
              <w:rPr>
                <w:sz w:val="22"/>
                <w:szCs w:val="22"/>
                <w:lang w:val="uk-UA"/>
              </w:rPr>
              <w:t xml:space="preserve"> </w:t>
            </w:r>
            <w:r w:rsidRPr="002974B4">
              <w:rPr>
                <w:sz w:val="22"/>
                <w:szCs w:val="22"/>
                <w:lang w:val="uk-UA"/>
              </w:rPr>
              <w:t xml:space="preserve">Тимчасовий аналіз ЕКГ. Значення клінічних проявів для правильної оцінки ЕКГ. Доповнюючі відведення ЕКГ. Прекардіальне картування. Стравохідне відведення. Методи пролонгованої регістрації ЕКГ. </w:t>
            </w:r>
            <w:r w:rsidRPr="002974B4">
              <w:rPr>
                <w:sz w:val="22"/>
                <w:szCs w:val="22"/>
              </w:rPr>
              <w:t>Характеристика ЕКГ у нормі</w:t>
            </w:r>
            <w:r w:rsidRPr="002974B4">
              <w:rPr>
                <w:sz w:val="24"/>
              </w:rPr>
              <w:t>.</w:t>
            </w:r>
          </w:p>
        </w:tc>
        <w:tc>
          <w:tcPr>
            <w:tcW w:w="1275" w:type="dxa"/>
            <w:gridSpan w:val="2"/>
            <w:shd w:val="clear" w:color="auto" w:fill="auto"/>
            <w:vAlign w:val="center"/>
          </w:tcPr>
          <w:p w:rsidR="00C215D5" w:rsidRPr="000276A9" w:rsidRDefault="00C215D5" w:rsidP="002769D4">
            <w:pPr>
              <w:overflowPunct w:val="0"/>
              <w:autoSpaceDE w:val="0"/>
              <w:autoSpaceDN w:val="0"/>
              <w:adjustRightInd w:val="0"/>
              <w:jc w:val="center"/>
              <w:rPr>
                <w:sz w:val="22"/>
                <w:szCs w:val="22"/>
                <w:lang w:val="uk-UA"/>
              </w:rPr>
            </w:pPr>
            <w:r>
              <w:rPr>
                <w:sz w:val="22"/>
                <w:szCs w:val="22"/>
                <w:lang w:val="uk-UA"/>
              </w:rPr>
              <w:t>2</w:t>
            </w:r>
          </w:p>
        </w:tc>
      </w:tr>
      <w:tr w:rsidR="00C215D5" w:rsidRPr="004060C1" w:rsidTr="00F970B6">
        <w:tc>
          <w:tcPr>
            <w:tcW w:w="1067" w:type="dxa"/>
            <w:shd w:val="clear" w:color="auto" w:fill="auto"/>
          </w:tcPr>
          <w:p w:rsidR="00C215D5" w:rsidRDefault="00C215D5" w:rsidP="002769D4">
            <w:pPr>
              <w:ind w:hanging="70"/>
              <w:jc w:val="center"/>
              <w:rPr>
                <w:sz w:val="22"/>
                <w:szCs w:val="22"/>
                <w:lang w:val="uk-UA"/>
              </w:rPr>
            </w:pPr>
            <w:r>
              <w:rPr>
                <w:sz w:val="22"/>
                <w:szCs w:val="22"/>
                <w:lang w:val="uk-UA"/>
              </w:rPr>
              <w:t>6</w:t>
            </w:r>
          </w:p>
        </w:tc>
        <w:tc>
          <w:tcPr>
            <w:tcW w:w="7378" w:type="dxa"/>
            <w:shd w:val="clear" w:color="auto" w:fill="auto"/>
            <w:vAlign w:val="center"/>
          </w:tcPr>
          <w:p w:rsidR="00C215D5" w:rsidRPr="002974B4" w:rsidRDefault="00C215D5" w:rsidP="002769D4">
            <w:pPr>
              <w:tabs>
                <w:tab w:val="left" w:pos="2616"/>
              </w:tabs>
              <w:jc w:val="both"/>
              <w:rPr>
                <w:sz w:val="22"/>
                <w:szCs w:val="22"/>
                <w:lang w:val="uk-UA"/>
              </w:rPr>
            </w:pPr>
            <w:r w:rsidRPr="002974B4">
              <w:rPr>
                <w:sz w:val="22"/>
                <w:szCs w:val="22"/>
              </w:rPr>
              <w:t>ЕКГ при ІХС. Інфаркт міокарда. ЕКГ при трансмуральному, вєликовогнишевому та маловогнищевому інфаркті міокарда. Принципи топічної діагностики інфаркта міокарда. Анатомо-електрокардіографічна класифікація локалізацій інфаркту міокарда. Ознаки інфаркту міокарда передсердь.</w:t>
            </w:r>
          </w:p>
        </w:tc>
        <w:tc>
          <w:tcPr>
            <w:tcW w:w="1275" w:type="dxa"/>
            <w:gridSpan w:val="2"/>
            <w:shd w:val="clear" w:color="auto" w:fill="auto"/>
            <w:vAlign w:val="center"/>
          </w:tcPr>
          <w:p w:rsidR="00C215D5" w:rsidRDefault="00C215D5" w:rsidP="002769D4">
            <w:pPr>
              <w:overflowPunct w:val="0"/>
              <w:autoSpaceDE w:val="0"/>
              <w:autoSpaceDN w:val="0"/>
              <w:adjustRightInd w:val="0"/>
              <w:jc w:val="center"/>
              <w:rPr>
                <w:sz w:val="22"/>
                <w:szCs w:val="22"/>
                <w:lang w:val="uk-UA"/>
              </w:rPr>
            </w:pPr>
            <w:r>
              <w:rPr>
                <w:sz w:val="22"/>
                <w:szCs w:val="22"/>
                <w:lang w:val="uk-UA"/>
              </w:rPr>
              <w:t>2</w:t>
            </w:r>
          </w:p>
        </w:tc>
      </w:tr>
      <w:tr w:rsidR="00C215D5" w:rsidRPr="004060C1" w:rsidTr="00F970B6">
        <w:tc>
          <w:tcPr>
            <w:tcW w:w="1067" w:type="dxa"/>
            <w:shd w:val="clear" w:color="auto" w:fill="auto"/>
          </w:tcPr>
          <w:p w:rsidR="00C215D5" w:rsidRPr="004060C1" w:rsidRDefault="00C215D5" w:rsidP="002769D4">
            <w:pPr>
              <w:ind w:hanging="70"/>
              <w:jc w:val="center"/>
              <w:rPr>
                <w:sz w:val="22"/>
                <w:szCs w:val="22"/>
                <w:lang w:val="uk-UA"/>
              </w:rPr>
            </w:pPr>
            <w:r w:rsidRPr="004060C1">
              <w:rPr>
                <w:sz w:val="22"/>
                <w:szCs w:val="22"/>
                <w:lang w:val="uk-UA"/>
              </w:rPr>
              <w:t>7</w:t>
            </w:r>
          </w:p>
        </w:tc>
        <w:tc>
          <w:tcPr>
            <w:tcW w:w="7378" w:type="dxa"/>
            <w:shd w:val="clear" w:color="auto" w:fill="auto"/>
            <w:vAlign w:val="center"/>
          </w:tcPr>
          <w:p w:rsidR="00C215D5" w:rsidRPr="004060C1" w:rsidRDefault="00C215D5" w:rsidP="002769D4">
            <w:pPr>
              <w:overflowPunct w:val="0"/>
              <w:autoSpaceDE w:val="0"/>
              <w:autoSpaceDN w:val="0"/>
              <w:adjustRightInd w:val="0"/>
              <w:jc w:val="both"/>
              <w:rPr>
                <w:rFonts w:ascii="Times New Roman CYR" w:hAnsi="Times New Roman CYR"/>
                <w:sz w:val="22"/>
                <w:szCs w:val="22"/>
                <w:lang w:val="uk-UA"/>
              </w:rPr>
            </w:pPr>
            <w:r w:rsidRPr="002974B4">
              <w:rPr>
                <w:sz w:val="22"/>
                <w:szCs w:val="22"/>
                <w:lang w:val="uk-UA"/>
              </w:rPr>
              <w:t>Порушення внутрішньошлуночкової провідності. Загальні питання генезу змін ЕКГ при порушеннях внутрішньошлуночкової провідності</w:t>
            </w:r>
            <w:r>
              <w:rPr>
                <w:sz w:val="22"/>
                <w:szCs w:val="22"/>
                <w:lang w:val="uk-UA"/>
              </w:rPr>
              <w:t xml:space="preserve">. </w:t>
            </w:r>
            <w:r w:rsidRPr="00635711">
              <w:rPr>
                <w:sz w:val="22"/>
                <w:szCs w:val="22"/>
              </w:rPr>
              <w:t xml:space="preserve">ЕКГ </w:t>
            </w:r>
            <w:proofErr w:type="gramStart"/>
            <w:r w:rsidRPr="00635711">
              <w:rPr>
                <w:sz w:val="22"/>
                <w:szCs w:val="22"/>
              </w:rPr>
              <w:t>при  блокадах</w:t>
            </w:r>
            <w:proofErr w:type="gramEnd"/>
            <w:r w:rsidRPr="00635711">
              <w:rPr>
                <w:sz w:val="22"/>
                <w:szCs w:val="22"/>
              </w:rPr>
              <w:t>. Синдром Вольффа-Паркінсона-Уайта (ВПУ). ЕКГ при синдромах передчасного збудження шлуночків. Синдром короткого PQ (РР).</w:t>
            </w:r>
          </w:p>
        </w:tc>
        <w:tc>
          <w:tcPr>
            <w:tcW w:w="1275" w:type="dxa"/>
            <w:gridSpan w:val="2"/>
            <w:shd w:val="clear" w:color="auto" w:fill="auto"/>
            <w:vAlign w:val="center"/>
          </w:tcPr>
          <w:p w:rsidR="00C215D5" w:rsidRPr="004060C1" w:rsidRDefault="00C215D5" w:rsidP="002769D4">
            <w:pPr>
              <w:overflowPunct w:val="0"/>
              <w:autoSpaceDE w:val="0"/>
              <w:autoSpaceDN w:val="0"/>
              <w:adjustRightInd w:val="0"/>
              <w:jc w:val="center"/>
              <w:rPr>
                <w:sz w:val="22"/>
                <w:szCs w:val="22"/>
                <w:lang w:val="uk-UA"/>
              </w:rPr>
            </w:pPr>
            <w:r>
              <w:rPr>
                <w:sz w:val="22"/>
                <w:szCs w:val="22"/>
                <w:lang w:val="uk-UA"/>
              </w:rPr>
              <w:t>2</w:t>
            </w:r>
          </w:p>
        </w:tc>
      </w:tr>
      <w:tr w:rsidR="00C215D5" w:rsidRPr="004060C1" w:rsidTr="00F970B6">
        <w:tc>
          <w:tcPr>
            <w:tcW w:w="1067" w:type="dxa"/>
            <w:shd w:val="clear" w:color="auto" w:fill="auto"/>
          </w:tcPr>
          <w:p w:rsidR="00C215D5" w:rsidRPr="004060C1" w:rsidRDefault="00C215D5" w:rsidP="002769D4">
            <w:pPr>
              <w:ind w:hanging="70"/>
              <w:jc w:val="center"/>
              <w:rPr>
                <w:sz w:val="22"/>
                <w:szCs w:val="22"/>
                <w:lang w:val="uk-UA"/>
              </w:rPr>
            </w:pPr>
            <w:r w:rsidRPr="004060C1">
              <w:rPr>
                <w:sz w:val="22"/>
                <w:szCs w:val="22"/>
                <w:lang w:val="uk-UA"/>
              </w:rPr>
              <w:t>8</w:t>
            </w:r>
          </w:p>
        </w:tc>
        <w:tc>
          <w:tcPr>
            <w:tcW w:w="7378" w:type="dxa"/>
            <w:shd w:val="clear" w:color="auto" w:fill="auto"/>
            <w:vAlign w:val="center"/>
          </w:tcPr>
          <w:p w:rsidR="00C215D5" w:rsidRPr="004060C1" w:rsidRDefault="00C215D5" w:rsidP="002769D4">
            <w:pPr>
              <w:overflowPunct w:val="0"/>
              <w:autoSpaceDE w:val="0"/>
              <w:autoSpaceDN w:val="0"/>
              <w:adjustRightInd w:val="0"/>
              <w:jc w:val="both"/>
              <w:rPr>
                <w:sz w:val="22"/>
                <w:szCs w:val="22"/>
                <w:lang w:val="uk-UA"/>
              </w:rPr>
            </w:pPr>
            <w:r w:rsidRPr="002974B4">
              <w:rPr>
                <w:sz w:val="24"/>
                <w:lang w:val="uk-UA"/>
              </w:rPr>
              <w:t xml:space="preserve">Неінвазивні методи дослідження гемодинаміки. Реографія. </w:t>
            </w:r>
            <w:r w:rsidRPr="000116BD">
              <w:rPr>
                <w:sz w:val="24"/>
              </w:rPr>
              <w:t>Катетеризація порожнин серця. Контрастна вентрикулографія.  Методи дослідження мікроциркуляції. Капіляроскопія і капілярографія. Сфігмографія</w:t>
            </w:r>
            <w:r>
              <w:rPr>
                <w:sz w:val="22"/>
                <w:szCs w:val="22"/>
                <w:lang w:val="uk-UA"/>
              </w:rPr>
              <w:t xml:space="preserve"> </w:t>
            </w:r>
          </w:p>
        </w:tc>
        <w:tc>
          <w:tcPr>
            <w:tcW w:w="1275" w:type="dxa"/>
            <w:gridSpan w:val="2"/>
            <w:shd w:val="clear" w:color="auto" w:fill="auto"/>
            <w:vAlign w:val="center"/>
          </w:tcPr>
          <w:p w:rsidR="00C215D5" w:rsidRPr="004060C1" w:rsidRDefault="00C215D5" w:rsidP="002769D4">
            <w:pPr>
              <w:overflowPunct w:val="0"/>
              <w:autoSpaceDE w:val="0"/>
              <w:autoSpaceDN w:val="0"/>
              <w:adjustRightInd w:val="0"/>
              <w:jc w:val="center"/>
              <w:rPr>
                <w:sz w:val="22"/>
                <w:szCs w:val="22"/>
                <w:lang w:val="uk-UA"/>
              </w:rPr>
            </w:pPr>
            <w:r>
              <w:rPr>
                <w:sz w:val="22"/>
                <w:szCs w:val="22"/>
                <w:lang w:val="uk-UA"/>
              </w:rPr>
              <w:t>2</w:t>
            </w:r>
          </w:p>
        </w:tc>
      </w:tr>
      <w:tr w:rsidR="00C215D5" w:rsidRPr="002974B4" w:rsidTr="00F970B6">
        <w:tc>
          <w:tcPr>
            <w:tcW w:w="1067" w:type="dxa"/>
            <w:shd w:val="clear" w:color="auto" w:fill="auto"/>
          </w:tcPr>
          <w:p w:rsidR="00C215D5" w:rsidRPr="004060C1" w:rsidRDefault="00C215D5" w:rsidP="002769D4">
            <w:pPr>
              <w:ind w:hanging="70"/>
              <w:jc w:val="center"/>
              <w:rPr>
                <w:sz w:val="22"/>
                <w:szCs w:val="22"/>
                <w:lang w:val="uk-UA"/>
              </w:rPr>
            </w:pPr>
            <w:r w:rsidRPr="004060C1">
              <w:rPr>
                <w:sz w:val="22"/>
                <w:szCs w:val="22"/>
                <w:lang w:val="uk-UA"/>
              </w:rPr>
              <w:t>9</w:t>
            </w:r>
          </w:p>
        </w:tc>
        <w:tc>
          <w:tcPr>
            <w:tcW w:w="7378" w:type="dxa"/>
            <w:shd w:val="clear" w:color="auto" w:fill="auto"/>
            <w:vAlign w:val="center"/>
          </w:tcPr>
          <w:p w:rsidR="00C215D5" w:rsidRPr="004060C1" w:rsidRDefault="00C215D5" w:rsidP="002769D4">
            <w:pPr>
              <w:overflowPunct w:val="0"/>
              <w:autoSpaceDE w:val="0"/>
              <w:autoSpaceDN w:val="0"/>
              <w:adjustRightInd w:val="0"/>
              <w:jc w:val="both"/>
              <w:rPr>
                <w:sz w:val="22"/>
                <w:szCs w:val="22"/>
                <w:lang w:val="uk-UA"/>
              </w:rPr>
            </w:pPr>
            <w:r w:rsidRPr="00BC6F0C">
              <w:rPr>
                <w:sz w:val="24"/>
                <w:lang w:val="uk-UA"/>
              </w:rPr>
              <w:t xml:space="preserve">Рідкісні серцево-судині хвороби . Сучасні підходи до діагностики. Некласифіковані рідкісні серцево-судинни хвороби (РХС, клас </w:t>
            </w:r>
            <w:r w:rsidRPr="00BC6F0C">
              <w:rPr>
                <w:sz w:val="24"/>
                <w:lang w:val="en-US"/>
              </w:rPr>
              <w:t>V</w:t>
            </w:r>
            <w:r w:rsidRPr="00BC6F0C">
              <w:rPr>
                <w:sz w:val="24"/>
                <w:lang w:val="uk-UA"/>
              </w:rPr>
              <w:t>111) , методи інструментальної діагностики. Рідкісні хвороби легеневого кровообігу</w:t>
            </w:r>
            <w:r>
              <w:rPr>
                <w:sz w:val="24"/>
                <w:lang w:val="uk-UA"/>
              </w:rPr>
              <w:t xml:space="preserve">. </w:t>
            </w:r>
            <w:r>
              <w:rPr>
                <w:sz w:val="22"/>
                <w:szCs w:val="22"/>
                <w:lang w:val="uk-UA"/>
              </w:rPr>
              <w:t>Вагітність. Фізіологічні зміни серцево-судинної системи. Діагностика патології ССС у вагітних.</w:t>
            </w:r>
          </w:p>
        </w:tc>
        <w:tc>
          <w:tcPr>
            <w:tcW w:w="1275" w:type="dxa"/>
            <w:gridSpan w:val="2"/>
            <w:shd w:val="clear" w:color="auto" w:fill="auto"/>
            <w:vAlign w:val="center"/>
          </w:tcPr>
          <w:p w:rsidR="00C215D5" w:rsidRPr="00914FD4" w:rsidRDefault="00C215D5" w:rsidP="002769D4">
            <w:pPr>
              <w:overflowPunct w:val="0"/>
              <w:autoSpaceDE w:val="0"/>
              <w:autoSpaceDN w:val="0"/>
              <w:adjustRightInd w:val="0"/>
              <w:jc w:val="center"/>
              <w:rPr>
                <w:sz w:val="22"/>
                <w:szCs w:val="22"/>
                <w:lang w:val="uk-UA"/>
              </w:rPr>
            </w:pPr>
            <w:r>
              <w:rPr>
                <w:sz w:val="22"/>
                <w:szCs w:val="22"/>
                <w:lang w:val="uk-UA"/>
              </w:rPr>
              <w:t>2</w:t>
            </w:r>
          </w:p>
        </w:tc>
      </w:tr>
      <w:tr w:rsidR="00C215D5" w:rsidRPr="004060C1" w:rsidTr="00F970B6">
        <w:tc>
          <w:tcPr>
            <w:tcW w:w="1067" w:type="dxa"/>
            <w:shd w:val="clear" w:color="auto" w:fill="auto"/>
          </w:tcPr>
          <w:p w:rsidR="00C215D5" w:rsidRPr="004060C1" w:rsidRDefault="00C215D5" w:rsidP="002769D4">
            <w:pPr>
              <w:jc w:val="center"/>
              <w:rPr>
                <w:sz w:val="22"/>
                <w:szCs w:val="22"/>
                <w:lang w:val="uk-UA"/>
              </w:rPr>
            </w:pPr>
            <w:r>
              <w:rPr>
                <w:sz w:val="22"/>
                <w:szCs w:val="22"/>
                <w:lang w:val="uk-UA"/>
              </w:rPr>
              <w:t>10</w:t>
            </w:r>
          </w:p>
        </w:tc>
        <w:tc>
          <w:tcPr>
            <w:tcW w:w="7393" w:type="dxa"/>
            <w:gridSpan w:val="2"/>
            <w:shd w:val="clear" w:color="auto" w:fill="auto"/>
            <w:vAlign w:val="center"/>
          </w:tcPr>
          <w:p w:rsidR="00C215D5" w:rsidRDefault="00C215D5" w:rsidP="002769D4">
            <w:pPr>
              <w:overflowPunct w:val="0"/>
              <w:autoSpaceDE w:val="0"/>
              <w:autoSpaceDN w:val="0"/>
              <w:adjustRightInd w:val="0"/>
              <w:jc w:val="both"/>
              <w:rPr>
                <w:sz w:val="22"/>
                <w:szCs w:val="22"/>
                <w:lang w:val="uk-UA"/>
              </w:rPr>
            </w:pPr>
            <w:r>
              <w:rPr>
                <w:sz w:val="22"/>
                <w:szCs w:val="22"/>
                <w:lang w:val="uk-UA"/>
              </w:rPr>
              <w:t>Стрес-ехокардіографія. Застосування у хворих на ІХС. Оцінка скоротливості ЛШ. Разновиди. Показання .Протипоказання. Виявлення життєздатного міокарда.</w:t>
            </w:r>
          </w:p>
          <w:p w:rsidR="00C215D5" w:rsidRPr="004060C1" w:rsidRDefault="00C215D5" w:rsidP="002769D4">
            <w:pPr>
              <w:overflowPunct w:val="0"/>
              <w:autoSpaceDE w:val="0"/>
              <w:autoSpaceDN w:val="0"/>
              <w:adjustRightInd w:val="0"/>
              <w:jc w:val="both"/>
              <w:rPr>
                <w:sz w:val="22"/>
                <w:szCs w:val="22"/>
                <w:lang w:val="uk-UA"/>
              </w:rPr>
            </w:pPr>
          </w:p>
        </w:tc>
        <w:tc>
          <w:tcPr>
            <w:tcW w:w="1260" w:type="dxa"/>
            <w:shd w:val="clear" w:color="auto" w:fill="auto"/>
            <w:vAlign w:val="center"/>
          </w:tcPr>
          <w:p w:rsidR="00C215D5" w:rsidRPr="004060C1" w:rsidRDefault="00C215D5" w:rsidP="002769D4">
            <w:pPr>
              <w:overflowPunct w:val="0"/>
              <w:autoSpaceDE w:val="0"/>
              <w:autoSpaceDN w:val="0"/>
              <w:adjustRightInd w:val="0"/>
              <w:jc w:val="center"/>
              <w:rPr>
                <w:sz w:val="22"/>
                <w:szCs w:val="22"/>
                <w:lang w:val="uk-UA"/>
              </w:rPr>
            </w:pPr>
            <w:r>
              <w:rPr>
                <w:sz w:val="22"/>
                <w:szCs w:val="22"/>
                <w:lang w:val="uk-UA"/>
              </w:rPr>
              <w:t>2</w:t>
            </w:r>
          </w:p>
        </w:tc>
      </w:tr>
      <w:tr w:rsidR="00C215D5" w:rsidRPr="004060C1" w:rsidTr="00F970B6">
        <w:tc>
          <w:tcPr>
            <w:tcW w:w="1067" w:type="dxa"/>
            <w:shd w:val="clear" w:color="auto" w:fill="auto"/>
          </w:tcPr>
          <w:p w:rsidR="00C215D5" w:rsidRPr="004060C1" w:rsidRDefault="00C215D5" w:rsidP="002769D4">
            <w:pPr>
              <w:jc w:val="center"/>
              <w:rPr>
                <w:sz w:val="22"/>
                <w:szCs w:val="22"/>
                <w:lang w:val="uk-UA"/>
              </w:rPr>
            </w:pPr>
          </w:p>
        </w:tc>
        <w:tc>
          <w:tcPr>
            <w:tcW w:w="7378" w:type="dxa"/>
            <w:shd w:val="clear" w:color="auto" w:fill="auto"/>
            <w:vAlign w:val="center"/>
          </w:tcPr>
          <w:p w:rsidR="00C215D5" w:rsidRPr="004060C1" w:rsidRDefault="00C215D5" w:rsidP="002769D4">
            <w:pPr>
              <w:rPr>
                <w:b/>
                <w:sz w:val="22"/>
                <w:szCs w:val="22"/>
                <w:lang w:val="uk-UA"/>
              </w:rPr>
            </w:pPr>
            <w:r w:rsidRPr="001D7ECB">
              <w:rPr>
                <w:b/>
              </w:rPr>
              <w:t>ВСЬОГО</w:t>
            </w:r>
          </w:p>
        </w:tc>
        <w:tc>
          <w:tcPr>
            <w:tcW w:w="1275" w:type="dxa"/>
            <w:gridSpan w:val="2"/>
            <w:shd w:val="clear" w:color="auto" w:fill="auto"/>
            <w:vAlign w:val="center"/>
          </w:tcPr>
          <w:p w:rsidR="00C215D5" w:rsidRPr="004060C1" w:rsidRDefault="00C215D5" w:rsidP="002769D4">
            <w:pPr>
              <w:jc w:val="center"/>
              <w:rPr>
                <w:b/>
                <w:sz w:val="22"/>
                <w:szCs w:val="22"/>
              </w:rPr>
            </w:pPr>
            <w:r>
              <w:rPr>
                <w:b/>
                <w:sz w:val="22"/>
                <w:szCs w:val="22"/>
                <w:lang w:val="uk-UA"/>
              </w:rPr>
              <w:t>20</w:t>
            </w:r>
          </w:p>
        </w:tc>
      </w:tr>
    </w:tbl>
    <w:p w:rsidR="00C215D5" w:rsidRPr="00EA3BDE" w:rsidRDefault="00C215D5" w:rsidP="00C215D5">
      <w:pPr>
        <w:ind w:left="142" w:firstLine="567"/>
        <w:jc w:val="center"/>
        <w:rPr>
          <w:b/>
          <w:sz w:val="24"/>
          <w:lang w:val="uk-UA"/>
        </w:rPr>
      </w:pPr>
    </w:p>
    <w:p w:rsidR="00C215D5" w:rsidRDefault="00C215D5" w:rsidP="00C215D5">
      <w:pPr>
        <w:ind w:left="7513" w:hanging="6946"/>
        <w:jc w:val="center"/>
        <w:rPr>
          <w:b/>
          <w:sz w:val="24"/>
          <w:lang w:val="uk-UA"/>
        </w:rPr>
      </w:pPr>
    </w:p>
    <w:p w:rsidR="00C215D5" w:rsidRDefault="00C215D5" w:rsidP="00C215D5">
      <w:pPr>
        <w:ind w:left="7513" w:hanging="6946"/>
        <w:jc w:val="center"/>
        <w:rPr>
          <w:b/>
          <w:sz w:val="24"/>
          <w:lang w:val="uk-UA"/>
        </w:rPr>
      </w:pPr>
    </w:p>
    <w:p w:rsidR="00C215D5" w:rsidRDefault="00C215D5" w:rsidP="00C215D5">
      <w:pPr>
        <w:ind w:left="7513" w:hanging="6946"/>
        <w:jc w:val="center"/>
        <w:rPr>
          <w:b/>
          <w:sz w:val="24"/>
          <w:lang w:val="uk-UA"/>
        </w:rPr>
      </w:pPr>
    </w:p>
    <w:p w:rsidR="00C215D5" w:rsidRDefault="00C215D5" w:rsidP="00C215D5">
      <w:pPr>
        <w:ind w:left="7513" w:hanging="6946"/>
        <w:jc w:val="center"/>
      </w:pPr>
      <w:r>
        <w:t>ТЕМАТИЧНИЙ ПЛАН ПРАКТИЧНИХ ЗАНЯТЬ</w:t>
      </w:r>
    </w:p>
    <w:p w:rsidR="00C215D5" w:rsidRPr="00EA3BDE" w:rsidRDefault="00C215D5" w:rsidP="00C215D5">
      <w:pPr>
        <w:jc w:val="center"/>
        <w:rPr>
          <w:sz w:val="24"/>
          <w:lang w:val="uk-UA"/>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7"/>
        <w:gridCol w:w="7393"/>
        <w:gridCol w:w="1260"/>
      </w:tblGrid>
      <w:tr w:rsidR="00C215D5" w:rsidRPr="004060C1" w:rsidTr="00F970B6">
        <w:tc>
          <w:tcPr>
            <w:tcW w:w="1067" w:type="dxa"/>
            <w:shd w:val="clear" w:color="auto" w:fill="auto"/>
          </w:tcPr>
          <w:p w:rsidR="00C215D5" w:rsidRPr="004060C1" w:rsidRDefault="00C215D5" w:rsidP="002769D4">
            <w:pPr>
              <w:ind w:left="142" w:hanging="142"/>
              <w:jc w:val="center"/>
              <w:rPr>
                <w:b/>
                <w:sz w:val="22"/>
                <w:szCs w:val="22"/>
                <w:lang w:val="uk-UA"/>
              </w:rPr>
            </w:pPr>
            <w:r w:rsidRPr="004060C1">
              <w:rPr>
                <w:b/>
                <w:sz w:val="22"/>
                <w:szCs w:val="22"/>
                <w:lang w:val="uk-UA"/>
              </w:rPr>
              <w:t>№</w:t>
            </w:r>
          </w:p>
          <w:p w:rsidR="00C215D5" w:rsidRPr="004060C1" w:rsidRDefault="00C215D5" w:rsidP="002769D4">
            <w:pPr>
              <w:ind w:left="142" w:hanging="142"/>
              <w:jc w:val="center"/>
              <w:rPr>
                <w:b/>
                <w:sz w:val="22"/>
                <w:szCs w:val="22"/>
                <w:lang w:val="uk-UA"/>
              </w:rPr>
            </w:pPr>
            <w:r w:rsidRPr="004060C1">
              <w:rPr>
                <w:b/>
                <w:sz w:val="22"/>
                <w:szCs w:val="22"/>
                <w:lang w:val="uk-UA"/>
              </w:rPr>
              <w:t>заняття</w:t>
            </w:r>
          </w:p>
        </w:tc>
        <w:tc>
          <w:tcPr>
            <w:tcW w:w="7393" w:type="dxa"/>
            <w:shd w:val="clear" w:color="auto" w:fill="auto"/>
          </w:tcPr>
          <w:p w:rsidR="00C215D5" w:rsidRPr="004060C1" w:rsidRDefault="00C215D5" w:rsidP="002769D4">
            <w:pPr>
              <w:jc w:val="center"/>
              <w:rPr>
                <w:b/>
                <w:sz w:val="22"/>
                <w:szCs w:val="22"/>
                <w:lang w:val="uk-UA"/>
              </w:rPr>
            </w:pPr>
            <w:r w:rsidRPr="004060C1">
              <w:rPr>
                <w:b/>
                <w:sz w:val="22"/>
                <w:szCs w:val="22"/>
                <w:lang w:val="uk-UA"/>
              </w:rPr>
              <w:t>Назва теми</w:t>
            </w:r>
          </w:p>
        </w:tc>
        <w:tc>
          <w:tcPr>
            <w:tcW w:w="1260" w:type="dxa"/>
            <w:shd w:val="clear" w:color="auto" w:fill="auto"/>
          </w:tcPr>
          <w:p w:rsidR="00C215D5" w:rsidRPr="004060C1" w:rsidRDefault="00C215D5" w:rsidP="002769D4">
            <w:pPr>
              <w:jc w:val="center"/>
              <w:rPr>
                <w:b/>
                <w:sz w:val="22"/>
                <w:szCs w:val="22"/>
                <w:lang w:val="uk-UA"/>
              </w:rPr>
            </w:pPr>
            <w:r w:rsidRPr="004060C1">
              <w:rPr>
                <w:b/>
                <w:sz w:val="22"/>
                <w:szCs w:val="22"/>
                <w:lang w:val="uk-UA"/>
              </w:rPr>
              <w:t>Кількість</w:t>
            </w:r>
          </w:p>
          <w:p w:rsidR="00C215D5" w:rsidRPr="004060C1" w:rsidRDefault="00C215D5" w:rsidP="002769D4">
            <w:pPr>
              <w:jc w:val="center"/>
              <w:rPr>
                <w:b/>
                <w:sz w:val="22"/>
                <w:szCs w:val="22"/>
                <w:lang w:val="uk-UA"/>
              </w:rPr>
            </w:pPr>
            <w:r w:rsidRPr="004060C1">
              <w:rPr>
                <w:b/>
                <w:sz w:val="22"/>
                <w:szCs w:val="22"/>
                <w:lang w:val="uk-UA"/>
              </w:rPr>
              <w:t>годин</w:t>
            </w:r>
          </w:p>
        </w:tc>
      </w:tr>
      <w:tr w:rsidR="00C215D5" w:rsidRPr="004060C1" w:rsidTr="00F970B6">
        <w:tc>
          <w:tcPr>
            <w:tcW w:w="1067" w:type="dxa"/>
            <w:shd w:val="clear" w:color="auto" w:fill="auto"/>
          </w:tcPr>
          <w:p w:rsidR="00C215D5" w:rsidRPr="00412720" w:rsidRDefault="00C215D5" w:rsidP="002769D4">
            <w:pPr>
              <w:ind w:left="142" w:hanging="142"/>
              <w:jc w:val="center"/>
              <w:rPr>
                <w:b/>
                <w:sz w:val="22"/>
                <w:szCs w:val="22"/>
                <w:lang w:val="uk-UA"/>
              </w:rPr>
            </w:pPr>
            <w:r>
              <w:rPr>
                <w:b/>
                <w:sz w:val="22"/>
                <w:szCs w:val="22"/>
                <w:lang w:val="uk-UA"/>
              </w:rPr>
              <w:t>1</w:t>
            </w:r>
          </w:p>
        </w:tc>
        <w:tc>
          <w:tcPr>
            <w:tcW w:w="7393" w:type="dxa"/>
            <w:shd w:val="clear" w:color="auto" w:fill="auto"/>
          </w:tcPr>
          <w:p w:rsidR="00C215D5" w:rsidRPr="00D31CB3" w:rsidRDefault="00C215D5" w:rsidP="002769D4">
            <w:pPr>
              <w:jc w:val="center"/>
              <w:rPr>
                <w:szCs w:val="28"/>
                <w:lang w:val="uk-UA"/>
              </w:rPr>
            </w:pPr>
            <w:r>
              <w:rPr>
                <w:szCs w:val="28"/>
                <w:lang w:val="uk-UA"/>
              </w:rPr>
              <w:t>2</w:t>
            </w:r>
          </w:p>
        </w:tc>
        <w:tc>
          <w:tcPr>
            <w:tcW w:w="1260" w:type="dxa"/>
            <w:shd w:val="clear" w:color="auto" w:fill="auto"/>
          </w:tcPr>
          <w:p w:rsidR="00C215D5" w:rsidRPr="00D31CB3" w:rsidRDefault="00C215D5" w:rsidP="002769D4">
            <w:pPr>
              <w:jc w:val="center"/>
              <w:rPr>
                <w:szCs w:val="28"/>
                <w:lang w:val="uk-UA"/>
              </w:rPr>
            </w:pPr>
            <w:r>
              <w:rPr>
                <w:szCs w:val="28"/>
                <w:lang w:val="uk-UA"/>
              </w:rPr>
              <w:t>3</w:t>
            </w:r>
          </w:p>
        </w:tc>
      </w:tr>
      <w:tr w:rsidR="00C215D5" w:rsidRPr="004060C1" w:rsidTr="00F970B6">
        <w:tc>
          <w:tcPr>
            <w:tcW w:w="1067" w:type="dxa"/>
            <w:shd w:val="clear" w:color="auto" w:fill="auto"/>
          </w:tcPr>
          <w:p w:rsidR="00C215D5" w:rsidRPr="004060C1" w:rsidRDefault="00C215D5" w:rsidP="002769D4">
            <w:pPr>
              <w:ind w:left="360"/>
              <w:rPr>
                <w:sz w:val="22"/>
                <w:szCs w:val="22"/>
                <w:lang w:val="uk-UA"/>
              </w:rPr>
            </w:pPr>
            <w:r w:rsidRPr="004060C1">
              <w:rPr>
                <w:sz w:val="22"/>
                <w:szCs w:val="22"/>
                <w:lang w:val="uk-UA"/>
              </w:rPr>
              <w:t>1</w:t>
            </w:r>
          </w:p>
        </w:tc>
        <w:tc>
          <w:tcPr>
            <w:tcW w:w="7393" w:type="dxa"/>
            <w:shd w:val="clear" w:color="auto" w:fill="auto"/>
            <w:vAlign w:val="center"/>
          </w:tcPr>
          <w:p w:rsidR="00C215D5" w:rsidRPr="004060C1" w:rsidRDefault="00C215D5" w:rsidP="002769D4">
            <w:pPr>
              <w:overflowPunct w:val="0"/>
              <w:autoSpaceDE w:val="0"/>
              <w:autoSpaceDN w:val="0"/>
              <w:adjustRightInd w:val="0"/>
              <w:jc w:val="both"/>
              <w:rPr>
                <w:rFonts w:ascii="Times New Roman CYR" w:hAnsi="Times New Roman CYR"/>
                <w:sz w:val="22"/>
                <w:szCs w:val="22"/>
                <w:lang w:val="uk-UA"/>
              </w:rPr>
            </w:pPr>
            <w:r w:rsidRPr="00535149">
              <w:rPr>
                <w:sz w:val="22"/>
                <w:szCs w:val="22"/>
              </w:rPr>
              <w:t>Правові та медіко-соціальні аспекти регулювання системи охорони здоров’я на засадах біоетики. Державне регулювання біомедичних втручань в органі</w:t>
            </w:r>
            <w:r>
              <w:rPr>
                <w:sz w:val="22"/>
                <w:szCs w:val="22"/>
              </w:rPr>
              <w:t xml:space="preserve">зм людини, </w:t>
            </w:r>
            <w:r w:rsidRPr="00535149">
              <w:rPr>
                <w:sz w:val="22"/>
                <w:szCs w:val="22"/>
              </w:rPr>
              <w:t>Біоетичні проблеми демографічної кризи та шляхи її вирішення</w:t>
            </w:r>
            <w:r>
              <w:rPr>
                <w:sz w:val="22"/>
                <w:szCs w:val="22"/>
                <w:lang w:val="uk-UA"/>
              </w:rPr>
              <w:t xml:space="preserve">. </w:t>
            </w:r>
          </w:p>
        </w:tc>
        <w:tc>
          <w:tcPr>
            <w:tcW w:w="1260" w:type="dxa"/>
            <w:shd w:val="clear" w:color="auto" w:fill="auto"/>
            <w:vAlign w:val="center"/>
          </w:tcPr>
          <w:p w:rsidR="00C215D5" w:rsidRPr="004060C1" w:rsidRDefault="00C215D5" w:rsidP="002769D4">
            <w:pPr>
              <w:overflowPunct w:val="0"/>
              <w:autoSpaceDE w:val="0"/>
              <w:autoSpaceDN w:val="0"/>
              <w:adjustRightInd w:val="0"/>
              <w:jc w:val="center"/>
              <w:rPr>
                <w:sz w:val="22"/>
                <w:szCs w:val="22"/>
                <w:lang w:val="uk-UA"/>
              </w:rPr>
            </w:pPr>
            <w:r>
              <w:rPr>
                <w:sz w:val="22"/>
                <w:szCs w:val="22"/>
                <w:lang w:val="uk-UA"/>
              </w:rPr>
              <w:t>2</w:t>
            </w:r>
          </w:p>
        </w:tc>
      </w:tr>
      <w:tr w:rsidR="00C215D5" w:rsidRPr="00382EF1" w:rsidTr="00F970B6">
        <w:tc>
          <w:tcPr>
            <w:tcW w:w="1067" w:type="dxa"/>
            <w:shd w:val="clear" w:color="auto" w:fill="auto"/>
          </w:tcPr>
          <w:p w:rsidR="00C215D5" w:rsidRPr="004060C1" w:rsidRDefault="00C215D5" w:rsidP="002769D4">
            <w:pPr>
              <w:ind w:left="360"/>
              <w:rPr>
                <w:sz w:val="22"/>
                <w:szCs w:val="22"/>
                <w:lang w:val="uk-UA"/>
              </w:rPr>
            </w:pPr>
            <w:r w:rsidRPr="004060C1">
              <w:rPr>
                <w:sz w:val="22"/>
                <w:szCs w:val="22"/>
                <w:lang w:val="uk-UA"/>
              </w:rPr>
              <w:t>2</w:t>
            </w:r>
          </w:p>
        </w:tc>
        <w:tc>
          <w:tcPr>
            <w:tcW w:w="7393" w:type="dxa"/>
            <w:shd w:val="clear" w:color="auto" w:fill="auto"/>
            <w:vAlign w:val="center"/>
          </w:tcPr>
          <w:p w:rsidR="00C215D5" w:rsidRPr="004060C1" w:rsidRDefault="00C215D5" w:rsidP="002769D4">
            <w:pPr>
              <w:overflowPunct w:val="0"/>
              <w:autoSpaceDE w:val="0"/>
              <w:autoSpaceDN w:val="0"/>
              <w:adjustRightInd w:val="0"/>
              <w:jc w:val="both"/>
              <w:rPr>
                <w:rFonts w:ascii="Times New Roman CYR" w:hAnsi="Times New Roman CYR"/>
                <w:sz w:val="22"/>
                <w:szCs w:val="22"/>
                <w:lang w:val="uk-UA"/>
              </w:rPr>
            </w:pPr>
            <w:r>
              <w:rPr>
                <w:sz w:val="22"/>
                <w:szCs w:val="22"/>
                <w:lang w:val="uk-UA"/>
              </w:rPr>
              <w:t>Інструментальні методи</w:t>
            </w:r>
            <w:r w:rsidRPr="006D25C3">
              <w:rPr>
                <w:sz w:val="22"/>
                <w:szCs w:val="22"/>
                <w:lang w:val="uk-UA"/>
              </w:rPr>
              <w:t xml:space="preserve"> обстеження</w:t>
            </w:r>
            <w:r>
              <w:rPr>
                <w:sz w:val="22"/>
                <w:szCs w:val="22"/>
                <w:lang w:val="uk-UA"/>
              </w:rPr>
              <w:t xml:space="preserve"> хворих на ІХС</w:t>
            </w:r>
            <w:r w:rsidRPr="00E35FF0">
              <w:rPr>
                <w:sz w:val="22"/>
                <w:szCs w:val="22"/>
                <w:lang w:val="uk-UA"/>
              </w:rPr>
              <w:t>.</w:t>
            </w:r>
            <w:r>
              <w:rPr>
                <w:sz w:val="22"/>
                <w:szCs w:val="22"/>
                <w:lang w:val="uk-UA"/>
              </w:rPr>
              <w:t xml:space="preserve"> Показники до кардіохірургічного  втручання. - </w:t>
            </w:r>
            <w:r>
              <w:rPr>
                <w:rFonts w:ascii="Times New Roman CYR" w:hAnsi="Times New Roman CYR"/>
                <w:sz w:val="22"/>
                <w:szCs w:val="22"/>
                <w:lang w:val="uk-UA"/>
              </w:rPr>
              <w:t>Аортографія (МРТ,КТ). Коарктація аорти. ПЕТ – діагностика життєздатнього міокарда.</w:t>
            </w:r>
            <w:r>
              <w:rPr>
                <w:sz w:val="22"/>
                <w:szCs w:val="22"/>
                <w:lang w:val="uk-UA"/>
              </w:rPr>
              <w:t xml:space="preserve"> М</w:t>
            </w:r>
            <w:r w:rsidRPr="00D54CC6">
              <w:rPr>
                <w:sz w:val="22"/>
                <w:szCs w:val="22"/>
                <w:lang w:val="uk-UA"/>
              </w:rPr>
              <w:t>ожливості графічних методів в оцінці функц</w:t>
            </w:r>
            <w:r>
              <w:rPr>
                <w:sz w:val="22"/>
                <w:szCs w:val="22"/>
                <w:lang w:val="uk-UA"/>
              </w:rPr>
              <w:t xml:space="preserve">іонального стану серця й судин. </w:t>
            </w:r>
            <w:r>
              <w:rPr>
                <w:rFonts w:ascii="Times New Roman CYR" w:hAnsi="Times New Roman CYR"/>
                <w:sz w:val="22"/>
                <w:szCs w:val="22"/>
                <w:lang w:val="uk-UA"/>
              </w:rPr>
              <w:t>Променева діагностика порушень функції ЛШ, графіки змін</w:t>
            </w:r>
          </w:p>
        </w:tc>
        <w:tc>
          <w:tcPr>
            <w:tcW w:w="1260" w:type="dxa"/>
            <w:shd w:val="clear" w:color="auto" w:fill="auto"/>
            <w:vAlign w:val="center"/>
          </w:tcPr>
          <w:p w:rsidR="00C215D5" w:rsidRPr="004060C1" w:rsidRDefault="00C215D5" w:rsidP="002769D4">
            <w:pPr>
              <w:overflowPunct w:val="0"/>
              <w:autoSpaceDE w:val="0"/>
              <w:autoSpaceDN w:val="0"/>
              <w:adjustRightInd w:val="0"/>
              <w:jc w:val="center"/>
              <w:rPr>
                <w:sz w:val="22"/>
                <w:szCs w:val="22"/>
                <w:lang w:val="uk-UA"/>
              </w:rPr>
            </w:pPr>
            <w:r>
              <w:rPr>
                <w:sz w:val="22"/>
                <w:szCs w:val="22"/>
                <w:lang w:val="uk-UA"/>
              </w:rPr>
              <w:t>4</w:t>
            </w:r>
          </w:p>
        </w:tc>
      </w:tr>
      <w:tr w:rsidR="00C215D5" w:rsidRPr="004060C1" w:rsidTr="00F970B6">
        <w:tc>
          <w:tcPr>
            <w:tcW w:w="1067" w:type="dxa"/>
            <w:shd w:val="clear" w:color="auto" w:fill="auto"/>
          </w:tcPr>
          <w:p w:rsidR="00C215D5" w:rsidRPr="004060C1" w:rsidRDefault="00C215D5" w:rsidP="002769D4">
            <w:pPr>
              <w:ind w:left="360"/>
              <w:rPr>
                <w:sz w:val="22"/>
                <w:szCs w:val="22"/>
                <w:lang w:val="uk-UA"/>
              </w:rPr>
            </w:pPr>
            <w:r w:rsidRPr="004060C1">
              <w:rPr>
                <w:sz w:val="22"/>
                <w:szCs w:val="22"/>
                <w:lang w:val="uk-UA"/>
              </w:rPr>
              <w:t>3</w:t>
            </w:r>
          </w:p>
        </w:tc>
        <w:tc>
          <w:tcPr>
            <w:tcW w:w="7393" w:type="dxa"/>
            <w:shd w:val="clear" w:color="auto" w:fill="auto"/>
            <w:vAlign w:val="center"/>
          </w:tcPr>
          <w:p w:rsidR="00C215D5" w:rsidRDefault="00C215D5" w:rsidP="002769D4">
            <w:pPr>
              <w:overflowPunct w:val="0"/>
              <w:autoSpaceDE w:val="0"/>
              <w:autoSpaceDN w:val="0"/>
              <w:adjustRightInd w:val="0"/>
              <w:jc w:val="both"/>
              <w:rPr>
                <w:rFonts w:ascii="Times New Roman CYR" w:hAnsi="Times New Roman CYR"/>
                <w:sz w:val="22"/>
                <w:szCs w:val="22"/>
                <w:lang w:val="uk-UA"/>
              </w:rPr>
            </w:pPr>
            <w:r>
              <w:rPr>
                <w:rFonts w:ascii="Times New Roman CYR" w:hAnsi="Times New Roman CYR"/>
                <w:sz w:val="22"/>
                <w:szCs w:val="22"/>
                <w:lang w:val="uk-UA"/>
              </w:rPr>
              <w:t>ЕХОКГ діагностика перикардиту, розрахунок кількості рідини. Розрахунок легеневого тиску. Вади серця – ЕХОКГ діагностика. Малі аномалії.</w:t>
            </w:r>
            <w:r w:rsidRPr="004060C1">
              <w:rPr>
                <w:sz w:val="22"/>
                <w:szCs w:val="22"/>
                <w:lang w:val="uk-UA"/>
              </w:rPr>
              <w:t xml:space="preserve"> Пролабування мітрального клапану</w:t>
            </w:r>
            <w:r>
              <w:rPr>
                <w:sz w:val="22"/>
                <w:szCs w:val="22"/>
                <w:lang w:val="uk-UA"/>
              </w:rPr>
              <w:t>.</w:t>
            </w:r>
            <w:r>
              <w:rPr>
                <w:rFonts w:ascii="Times New Roman CYR" w:hAnsi="Times New Roman CYR"/>
                <w:sz w:val="22"/>
                <w:szCs w:val="22"/>
                <w:lang w:val="uk-UA"/>
              </w:rPr>
              <w:t xml:space="preserve"> Оцінка показників гемодинаміки у хворих з вадами серця. Показники діастоличної і систоличної функцій ЛШ .</w:t>
            </w:r>
          </w:p>
          <w:p w:rsidR="00C215D5" w:rsidRPr="004060C1" w:rsidRDefault="00C215D5" w:rsidP="002769D4">
            <w:pPr>
              <w:overflowPunct w:val="0"/>
              <w:autoSpaceDE w:val="0"/>
              <w:autoSpaceDN w:val="0"/>
              <w:adjustRightInd w:val="0"/>
              <w:jc w:val="both"/>
              <w:rPr>
                <w:rFonts w:ascii="Times New Roman CYR" w:hAnsi="Times New Roman CYR"/>
                <w:sz w:val="22"/>
                <w:szCs w:val="22"/>
                <w:lang w:val="uk-UA"/>
              </w:rPr>
            </w:pPr>
          </w:p>
        </w:tc>
        <w:tc>
          <w:tcPr>
            <w:tcW w:w="1260" w:type="dxa"/>
            <w:shd w:val="clear" w:color="auto" w:fill="auto"/>
            <w:vAlign w:val="center"/>
          </w:tcPr>
          <w:p w:rsidR="00C215D5" w:rsidRDefault="00C215D5" w:rsidP="002769D4">
            <w:pPr>
              <w:overflowPunct w:val="0"/>
              <w:autoSpaceDE w:val="0"/>
              <w:autoSpaceDN w:val="0"/>
              <w:adjustRightInd w:val="0"/>
              <w:jc w:val="center"/>
              <w:rPr>
                <w:sz w:val="22"/>
                <w:szCs w:val="22"/>
                <w:lang w:val="uk-UA"/>
              </w:rPr>
            </w:pPr>
            <w:r>
              <w:rPr>
                <w:sz w:val="22"/>
                <w:szCs w:val="22"/>
                <w:lang w:val="uk-UA"/>
              </w:rPr>
              <w:t>4</w:t>
            </w:r>
          </w:p>
          <w:p w:rsidR="00C215D5" w:rsidRPr="004060C1" w:rsidRDefault="00C215D5" w:rsidP="002769D4">
            <w:pPr>
              <w:overflowPunct w:val="0"/>
              <w:autoSpaceDE w:val="0"/>
              <w:autoSpaceDN w:val="0"/>
              <w:adjustRightInd w:val="0"/>
              <w:jc w:val="center"/>
              <w:rPr>
                <w:sz w:val="22"/>
                <w:szCs w:val="22"/>
                <w:lang w:val="uk-UA"/>
              </w:rPr>
            </w:pPr>
          </w:p>
        </w:tc>
      </w:tr>
      <w:tr w:rsidR="00C215D5" w:rsidRPr="004060C1" w:rsidTr="00F970B6">
        <w:tc>
          <w:tcPr>
            <w:tcW w:w="1067" w:type="dxa"/>
            <w:shd w:val="clear" w:color="auto" w:fill="auto"/>
          </w:tcPr>
          <w:p w:rsidR="00C215D5" w:rsidRPr="004060C1" w:rsidRDefault="00C215D5" w:rsidP="002769D4">
            <w:pPr>
              <w:ind w:left="360"/>
              <w:rPr>
                <w:sz w:val="22"/>
                <w:szCs w:val="22"/>
                <w:lang w:val="uk-UA"/>
              </w:rPr>
            </w:pPr>
            <w:r w:rsidRPr="004060C1">
              <w:rPr>
                <w:sz w:val="22"/>
                <w:szCs w:val="22"/>
                <w:lang w:val="uk-UA"/>
              </w:rPr>
              <w:t>4</w:t>
            </w:r>
          </w:p>
        </w:tc>
        <w:tc>
          <w:tcPr>
            <w:tcW w:w="7393" w:type="dxa"/>
            <w:shd w:val="clear" w:color="auto" w:fill="auto"/>
            <w:vAlign w:val="center"/>
          </w:tcPr>
          <w:p w:rsidR="00C215D5" w:rsidRPr="00101783" w:rsidRDefault="00C215D5" w:rsidP="002769D4">
            <w:pPr>
              <w:pStyle w:val="HTML"/>
              <w:jc w:val="both"/>
              <w:rPr>
                <w:rFonts w:ascii="Times New Roman" w:hAnsi="Times New Roman" w:cs="Times New Roman"/>
                <w:sz w:val="22"/>
                <w:szCs w:val="22"/>
                <w:lang w:val="uk-UA"/>
              </w:rPr>
            </w:pPr>
            <w:r w:rsidRPr="00101783">
              <w:rPr>
                <w:rFonts w:ascii="Times New Roman" w:hAnsi="Times New Roman" w:cs="Times New Roman"/>
                <w:sz w:val="22"/>
                <w:szCs w:val="22"/>
                <w:lang w:val="uk-UA"/>
              </w:rPr>
              <w:t>Медикаментозні функціональні проби. Моніторування ЕКГ за методом Холтера: Кліні</w:t>
            </w:r>
            <w:r>
              <w:rPr>
                <w:rFonts w:ascii="Times New Roman" w:hAnsi="Times New Roman" w:cs="Times New Roman"/>
                <w:sz w:val="22"/>
                <w:szCs w:val="22"/>
                <w:lang w:val="uk-UA"/>
              </w:rPr>
              <w:t>чні аспекти застосування холтері</w:t>
            </w:r>
            <w:r w:rsidRPr="00101783">
              <w:rPr>
                <w:rFonts w:ascii="Times New Roman" w:hAnsi="Times New Roman" w:cs="Times New Roman"/>
                <w:sz w:val="22"/>
                <w:szCs w:val="22"/>
                <w:lang w:val="uk-UA"/>
              </w:rPr>
              <w:t>вського моніторування ЕКГ</w:t>
            </w:r>
          </w:p>
          <w:p w:rsidR="00C215D5" w:rsidRPr="00F07ABC" w:rsidRDefault="00C215D5" w:rsidP="00276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CYR" w:hAnsi="Times New Roman CYR"/>
                <w:sz w:val="22"/>
                <w:szCs w:val="22"/>
              </w:rPr>
            </w:pPr>
            <w:r>
              <w:rPr>
                <w:sz w:val="22"/>
                <w:szCs w:val="22"/>
                <w:lang w:val="uk-UA"/>
              </w:rPr>
              <w:t>Методика проведення холтері</w:t>
            </w:r>
            <w:r w:rsidRPr="00101783">
              <w:rPr>
                <w:sz w:val="22"/>
                <w:szCs w:val="22"/>
                <w:lang w:val="uk-UA"/>
              </w:rPr>
              <w:t>вського моніторування</w:t>
            </w:r>
            <w:r>
              <w:rPr>
                <w:sz w:val="22"/>
                <w:szCs w:val="22"/>
                <w:lang w:val="uk-UA"/>
              </w:rPr>
              <w:t>. Нормальні показники ХМ.</w:t>
            </w:r>
          </w:p>
        </w:tc>
        <w:tc>
          <w:tcPr>
            <w:tcW w:w="1260" w:type="dxa"/>
            <w:shd w:val="clear" w:color="auto" w:fill="auto"/>
            <w:vAlign w:val="center"/>
          </w:tcPr>
          <w:p w:rsidR="00C215D5" w:rsidRPr="004060C1" w:rsidRDefault="00C215D5" w:rsidP="002769D4">
            <w:pPr>
              <w:overflowPunct w:val="0"/>
              <w:autoSpaceDE w:val="0"/>
              <w:autoSpaceDN w:val="0"/>
              <w:adjustRightInd w:val="0"/>
              <w:jc w:val="center"/>
              <w:rPr>
                <w:sz w:val="22"/>
                <w:szCs w:val="22"/>
                <w:lang w:val="uk-UA"/>
              </w:rPr>
            </w:pPr>
            <w:r>
              <w:rPr>
                <w:sz w:val="22"/>
                <w:szCs w:val="22"/>
                <w:lang w:val="uk-UA"/>
              </w:rPr>
              <w:t>4</w:t>
            </w:r>
          </w:p>
        </w:tc>
      </w:tr>
      <w:tr w:rsidR="00C215D5" w:rsidRPr="004060C1" w:rsidTr="00F970B6">
        <w:tc>
          <w:tcPr>
            <w:tcW w:w="1067" w:type="dxa"/>
            <w:shd w:val="clear" w:color="auto" w:fill="auto"/>
          </w:tcPr>
          <w:p w:rsidR="00C215D5" w:rsidRPr="004060C1" w:rsidRDefault="00C215D5" w:rsidP="002769D4">
            <w:pPr>
              <w:ind w:left="360"/>
              <w:rPr>
                <w:sz w:val="22"/>
                <w:szCs w:val="22"/>
                <w:lang w:val="uk-UA"/>
              </w:rPr>
            </w:pPr>
            <w:r>
              <w:rPr>
                <w:sz w:val="22"/>
                <w:szCs w:val="22"/>
                <w:lang w:val="uk-UA"/>
              </w:rPr>
              <w:t>5</w:t>
            </w:r>
          </w:p>
        </w:tc>
        <w:tc>
          <w:tcPr>
            <w:tcW w:w="7393" w:type="dxa"/>
            <w:shd w:val="clear" w:color="auto" w:fill="auto"/>
            <w:vAlign w:val="center"/>
          </w:tcPr>
          <w:p w:rsidR="00C215D5" w:rsidRPr="00F07ABC" w:rsidRDefault="00C215D5" w:rsidP="002769D4">
            <w:pPr>
              <w:tabs>
                <w:tab w:val="left" w:pos="2616"/>
              </w:tabs>
              <w:jc w:val="both"/>
              <w:rPr>
                <w:sz w:val="22"/>
                <w:szCs w:val="22"/>
                <w:lang w:val="uk-UA"/>
              </w:rPr>
            </w:pPr>
            <w:r w:rsidRPr="00F07ABC">
              <w:rPr>
                <w:sz w:val="22"/>
                <w:szCs w:val="22"/>
              </w:rPr>
              <w:t xml:space="preserve">Значення клінічних проявів для правильної оцінки ЕКГ. Доповнюючі відведення ЕКГ. Прекардіальне картування. Стравохідне відведення. Методи пролонгованої регістрації ЕКГ. Характеристика ЕКГ у нормі. ЕКГ у відведеннях від кінцівок. ЕКГ у додаткових відведеннях </w:t>
            </w:r>
            <w:r w:rsidRPr="00F07ABC">
              <w:rPr>
                <w:sz w:val="22"/>
                <w:szCs w:val="22"/>
                <w:lang w:val="uk-UA"/>
              </w:rPr>
              <w:t>Атлас ЕКГ.</w:t>
            </w:r>
          </w:p>
        </w:tc>
        <w:tc>
          <w:tcPr>
            <w:tcW w:w="1260" w:type="dxa"/>
            <w:shd w:val="clear" w:color="auto" w:fill="auto"/>
            <w:vAlign w:val="center"/>
          </w:tcPr>
          <w:p w:rsidR="00C215D5" w:rsidRPr="004060C1" w:rsidRDefault="00C215D5" w:rsidP="002769D4">
            <w:pPr>
              <w:overflowPunct w:val="0"/>
              <w:autoSpaceDE w:val="0"/>
              <w:autoSpaceDN w:val="0"/>
              <w:adjustRightInd w:val="0"/>
              <w:jc w:val="center"/>
              <w:rPr>
                <w:sz w:val="22"/>
                <w:szCs w:val="22"/>
                <w:lang w:val="uk-UA"/>
              </w:rPr>
            </w:pPr>
            <w:r>
              <w:rPr>
                <w:sz w:val="22"/>
                <w:szCs w:val="22"/>
                <w:lang w:val="uk-UA"/>
              </w:rPr>
              <w:t>4</w:t>
            </w:r>
          </w:p>
        </w:tc>
      </w:tr>
      <w:tr w:rsidR="00C215D5" w:rsidRPr="004060C1" w:rsidTr="00F970B6">
        <w:tc>
          <w:tcPr>
            <w:tcW w:w="1067" w:type="dxa"/>
            <w:shd w:val="clear" w:color="auto" w:fill="auto"/>
          </w:tcPr>
          <w:p w:rsidR="00C215D5" w:rsidRPr="004060C1" w:rsidRDefault="00C215D5" w:rsidP="002769D4">
            <w:pPr>
              <w:ind w:left="360"/>
              <w:rPr>
                <w:sz w:val="22"/>
                <w:szCs w:val="22"/>
                <w:lang w:val="uk-UA"/>
              </w:rPr>
            </w:pPr>
            <w:r>
              <w:rPr>
                <w:sz w:val="22"/>
                <w:szCs w:val="22"/>
                <w:lang w:val="uk-UA"/>
              </w:rPr>
              <w:t>6</w:t>
            </w:r>
          </w:p>
        </w:tc>
        <w:tc>
          <w:tcPr>
            <w:tcW w:w="7393" w:type="dxa"/>
            <w:shd w:val="clear" w:color="auto" w:fill="auto"/>
            <w:vAlign w:val="center"/>
          </w:tcPr>
          <w:p w:rsidR="00C215D5" w:rsidRPr="004060C1" w:rsidRDefault="00C215D5" w:rsidP="002769D4">
            <w:pPr>
              <w:pStyle w:val="aa"/>
              <w:rPr>
                <w:rFonts w:ascii="Times New Roman CYR" w:hAnsi="Times New Roman CYR"/>
                <w:sz w:val="22"/>
                <w:szCs w:val="22"/>
                <w:lang w:val="uk-UA"/>
              </w:rPr>
            </w:pPr>
            <w:r w:rsidRPr="00F07ABC">
              <w:rPr>
                <w:lang w:val="uk-UA"/>
              </w:rPr>
              <w:t xml:space="preserve">ЕКГ при гіпертрофіях відділів серця. </w:t>
            </w:r>
            <w:r w:rsidRPr="00BC6F0C">
              <w:t xml:space="preserve">ЕКГ при гіпертрофії передсердь. Ознаки гіпертрофії та гострого перевантаження правого передсердя. Ознаки гіпертрофії та гострого перевантаження лівого передсердя. Ознаки гіпертрофії обох передсердь. ЕКГ при гіпертрофії шлуночків. Ознаки гіпертрофії лівого шлуночка. Ознаки гіпертрофії правого шлуночка. Ознаки гіпертрофії обох шлуночків, можливості їх виявлення. </w:t>
            </w:r>
          </w:p>
        </w:tc>
        <w:tc>
          <w:tcPr>
            <w:tcW w:w="1260" w:type="dxa"/>
            <w:shd w:val="clear" w:color="auto" w:fill="auto"/>
            <w:vAlign w:val="center"/>
          </w:tcPr>
          <w:p w:rsidR="00C215D5" w:rsidRPr="004060C1" w:rsidRDefault="00C215D5" w:rsidP="002769D4">
            <w:pPr>
              <w:overflowPunct w:val="0"/>
              <w:autoSpaceDE w:val="0"/>
              <w:autoSpaceDN w:val="0"/>
              <w:adjustRightInd w:val="0"/>
              <w:jc w:val="center"/>
              <w:rPr>
                <w:sz w:val="22"/>
                <w:szCs w:val="22"/>
                <w:lang w:val="uk-UA"/>
              </w:rPr>
            </w:pPr>
            <w:r>
              <w:rPr>
                <w:sz w:val="22"/>
                <w:szCs w:val="22"/>
                <w:lang w:val="uk-UA"/>
              </w:rPr>
              <w:t>4</w:t>
            </w:r>
          </w:p>
        </w:tc>
      </w:tr>
      <w:tr w:rsidR="00C215D5" w:rsidRPr="004060C1" w:rsidTr="00F970B6">
        <w:tc>
          <w:tcPr>
            <w:tcW w:w="1067" w:type="dxa"/>
            <w:shd w:val="clear" w:color="auto" w:fill="auto"/>
          </w:tcPr>
          <w:p w:rsidR="00C215D5" w:rsidRDefault="00C215D5" w:rsidP="002769D4">
            <w:pPr>
              <w:ind w:left="360"/>
              <w:rPr>
                <w:sz w:val="22"/>
                <w:szCs w:val="22"/>
                <w:lang w:val="uk-UA"/>
              </w:rPr>
            </w:pPr>
            <w:r>
              <w:rPr>
                <w:sz w:val="22"/>
                <w:szCs w:val="22"/>
                <w:lang w:val="uk-UA"/>
              </w:rPr>
              <w:t>7</w:t>
            </w:r>
          </w:p>
        </w:tc>
        <w:tc>
          <w:tcPr>
            <w:tcW w:w="7393" w:type="dxa"/>
            <w:shd w:val="clear" w:color="auto" w:fill="auto"/>
            <w:vAlign w:val="center"/>
          </w:tcPr>
          <w:p w:rsidR="00C215D5" w:rsidRPr="00F07ABC" w:rsidRDefault="00C215D5" w:rsidP="002769D4">
            <w:pPr>
              <w:pStyle w:val="aa"/>
              <w:rPr>
                <w:lang w:val="uk-UA"/>
              </w:rPr>
            </w:pPr>
            <w:r w:rsidRPr="002974B4">
              <w:rPr>
                <w:sz w:val="22"/>
                <w:szCs w:val="22"/>
                <w:lang w:val="uk-UA"/>
              </w:rPr>
              <w:t>Порушення внутрішньошлуночкової провідності. Загальні питання генезу змін ЕКГ при порушеннях внутрішньошлуночкової провідності</w:t>
            </w:r>
            <w:r>
              <w:rPr>
                <w:sz w:val="22"/>
                <w:szCs w:val="22"/>
                <w:lang w:val="uk-UA"/>
              </w:rPr>
              <w:t xml:space="preserve">. </w:t>
            </w:r>
            <w:r w:rsidRPr="00635711">
              <w:rPr>
                <w:sz w:val="22"/>
                <w:szCs w:val="22"/>
              </w:rPr>
              <w:t xml:space="preserve">ЕКГ </w:t>
            </w:r>
            <w:proofErr w:type="gramStart"/>
            <w:r w:rsidRPr="00635711">
              <w:rPr>
                <w:sz w:val="22"/>
                <w:szCs w:val="22"/>
              </w:rPr>
              <w:t>при  блокадах</w:t>
            </w:r>
            <w:proofErr w:type="gramEnd"/>
            <w:r w:rsidRPr="00635711">
              <w:rPr>
                <w:sz w:val="22"/>
                <w:szCs w:val="22"/>
              </w:rPr>
              <w:t>. Синдром Вольффа-Паркінсона-Уайта (ВПУ). ЕКГ при синдромах передчасного збудження шлуночків. Синдром короткого PQ (РР).</w:t>
            </w:r>
          </w:p>
        </w:tc>
        <w:tc>
          <w:tcPr>
            <w:tcW w:w="1260" w:type="dxa"/>
            <w:shd w:val="clear" w:color="auto" w:fill="auto"/>
            <w:vAlign w:val="center"/>
          </w:tcPr>
          <w:p w:rsidR="00C215D5" w:rsidRDefault="00C215D5" w:rsidP="002769D4">
            <w:pPr>
              <w:overflowPunct w:val="0"/>
              <w:autoSpaceDE w:val="0"/>
              <w:autoSpaceDN w:val="0"/>
              <w:adjustRightInd w:val="0"/>
              <w:jc w:val="center"/>
              <w:rPr>
                <w:sz w:val="22"/>
                <w:szCs w:val="22"/>
                <w:lang w:val="uk-UA"/>
              </w:rPr>
            </w:pPr>
            <w:r>
              <w:rPr>
                <w:sz w:val="22"/>
                <w:szCs w:val="22"/>
                <w:lang w:val="uk-UA"/>
              </w:rPr>
              <w:t>4</w:t>
            </w:r>
          </w:p>
        </w:tc>
      </w:tr>
      <w:tr w:rsidR="00C215D5" w:rsidRPr="00E82AB7" w:rsidTr="00F970B6">
        <w:tc>
          <w:tcPr>
            <w:tcW w:w="1067" w:type="dxa"/>
            <w:shd w:val="clear" w:color="auto" w:fill="auto"/>
          </w:tcPr>
          <w:p w:rsidR="00C215D5" w:rsidRPr="004060C1" w:rsidRDefault="00C215D5" w:rsidP="002769D4">
            <w:pPr>
              <w:ind w:left="360"/>
              <w:rPr>
                <w:sz w:val="22"/>
                <w:szCs w:val="22"/>
                <w:lang w:val="uk-UA"/>
              </w:rPr>
            </w:pPr>
            <w:r>
              <w:rPr>
                <w:sz w:val="22"/>
                <w:szCs w:val="22"/>
                <w:lang w:val="uk-UA"/>
              </w:rPr>
              <w:t>8</w:t>
            </w:r>
          </w:p>
        </w:tc>
        <w:tc>
          <w:tcPr>
            <w:tcW w:w="7393" w:type="dxa"/>
            <w:shd w:val="clear" w:color="auto" w:fill="auto"/>
            <w:vAlign w:val="center"/>
          </w:tcPr>
          <w:p w:rsidR="00C215D5" w:rsidRPr="00F335D4" w:rsidRDefault="00C215D5" w:rsidP="002769D4">
            <w:pPr>
              <w:tabs>
                <w:tab w:val="left" w:pos="720"/>
                <w:tab w:val="left" w:pos="2616"/>
              </w:tabs>
              <w:jc w:val="both"/>
              <w:rPr>
                <w:sz w:val="22"/>
                <w:szCs w:val="22"/>
                <w:lang w:val="uk-UA"/>
              </w:rPr>
            </w:pPr>
            <w:r w:rsidRPr="000116BD">
              <w:rPr>
                <w:sz w:val="24"/>
              </w:rPr>
              <w:t xml:space="preserve">Сфігмограма в нормі. Сфігмографія при вадах серця. Реовазографія. Реовазограма в нормі. Реовазограма при атеросклерозі. Реовазограма при ендартеріїті. Реовазограма при функціональних змінах. Функціональні проби. Доплервазографія. </w:t>
            </w:r>
          </w:p>
        </w:tc>
        <w:tc>
          <w:tcPr>
            <w:tcW w:w="1260" w:type="dxa"/>
            <w:shd w:val="clear" w:color="auto" w:fill="auto"/>
            <w:vAlign w:val="center"/>
          </w:tcPr>
          <w:p w:rsidR="00C215D5" w:rsidRPr="004060C1" w:rsidRDefault="00C215D5" w:rsidP="002769D4">
            <w:pPr>
              <w:overflowPunct w:val="0"/>
              <w:autoSpaceDE w:val="0"/>
              <w:autoSpaceDN w:val="0"/>
              <w:adjustRightInd w:val="0"/>
              <w:jc w:val="center"/>
              <w:rPr>
                <w:sz w:val="22"/>
                <w:szCs w:val="22"/>
                <w:lang w:val="uk-UA"/>
              </w:rPr>
            </w:pPr>
            <w:r>
              <w:rPr>
                <w:sz w:val="22"/>
                <w:szCs w:val="22"/>
                <w:lang w:val="uk-UA"/>
              </w:rPr>
              <w:t>4</w:t>
            </w:r>
          </w:p>
        </w:tc>
      </w:tr>
      <w:tr w:rsidR="00C215D5" w:rsidRPr="00E82AB7" w:rsidTr="00F970B6">
        <w:tc>
          <w:tcPr>
            <w:tcW w:w="1067" w:type="dxa"/>
            <w:shd w:val="clear" w:color="auto" w:fill="auto"/>
          </w:tcPr>
          <w:p w:rsidR="00C215D5" w:rsidRPr="004060C1" w:rsidRDefault="00C215D5" w:rsidP="002769D4">
            <w:pPr>
              <w:ind w:left="360"/>
              <w:rPr>
                <w:sz w:val="22"/>
                <w:szCs w:val="22"/>
                <w:lang w:val="uk-UA"/>
              </w:rPr>
            </w:pPr>
            <w:r>
              <w:rPr>
                <w:sz w:val="22"/>
                <w:szCs w:val="22"/>
                <w:lang w:val="uk-UA"/>
              </w:rPr>
              <w:t>9</w:t>
            </w:r>
          </w:p>
        </w:tc>
        <w:tc>
          <w:tcPr>
            <w:tcW w:w="7393" w:type="dxa"/>
            <w:shd w:val="clear" w:color="auto" w:fill="auto"/>
            <w:vAlign w:val="center"/>
          </w:tcPr>
          <w:p w:rsidR="00C215D5" w:rsidRDefault="00C215D5" w:rsidP="002769D4">
            <w:pPr>
              <w:overflowPunct w:val="0"/>
              <w:autoSpaceDE w:val="0"/>
              <w:autoSpaceDN w:val="0"/>
              <w:adjustRightInd w:val="0"/>
              <w:jc w:val="both"/>
              <w:rPr>
                <w:rFonts w:ascii="Times New Roman CYR" w:hAnsi="Times New Roman CYR"/>
                <w:sz w:val="22"/>
                <w:szCs w:val="22"/>
                <w:lang w:val="uk-UA"/>
              </w:rPr>
            </w:pPr>
            <w:r>
              <w:rPr>
                <w:rFonts w:ascii="Times New Roman CYR" w:hAnsi="Times New Roman CYR"/>
                <w:sz w:val="22"/>
                <w:szCs w:val="22"/>
                <w:lang w:val="uk-UA"/>
              </w:rPr>
              <w:t>Рідкісні хвороби серцево-судинної системи та іх діагностика, Васкуліт судин великого калібру. Саркоїдоз серця. Міокардит при фелінозі. Серцеві пухлини. Некомпактний міокард. Дивертикул ЛШ .Кардіоміопатія Такоцубо</w:t>
            </w:r>
          </w:p>
          <w:p w:rsidR="00C215D5" w:rsidRPr="00F335D4" w:rsidRDefault="00C215D5" w:rsidP="002769D4">
            <w:pPr>
              <w:overflowPunct w:val="0"/>
              <w:autoSpaceDE w:val="0"/>
              <w:autoSpaceDN w:val="0"/>
              <w:adjustRightInd w:val="0"/>
              <w:jc w:val="both"/>
              <w:rPr>
                <w:rFonts w:ascii="Times New Roman CYR" w:hAnsi="Times New Roman CYR"/>
                <w:sz w:val="22"/>
                <w:szCs w:val="22"/>
                <w:lang w:val="uk-UA"/>
              </w:rPr>
            </w:pPr>
            <w:r>
              <w:rPr>
                <w:rFonts w:ascii="Times New Roman CYR" w:hAnsi="Times New Roman CYR"/>
                <w:sz w:val="22"/>
                <w:szCs w:val="22"/>
                <w:lang w:val="uk-UA"/>
              </w:rPr>
              <w:t>Стрес-ехокардіографія з добутаміном.Методики стрес-тестування.Оцінка прогнозу у хворих після перенесеного ІМ. Типи адаптацій.</w:t>
            </w:r>
          </w:p>
        </w:tc>
        <w:tc>
          <w:tcPr>
            <w:tcW w:w="1260" w:type="dxa"/>
            <w:shd w:val="clear" w:color="auto" w:fill="auto"/>
            <w:vAlign w:val="center"/>
          </w:tcPr>
          <w:p w:rsidR="00C215D5" w:rsidRPr="004060C1" w:rsidRDefault="00C215D5" w:rsidP="002769D4">
            <w:pPr>
              <w:overflowPunct w:val="0"/>
              <w:autoSpaceDE w:val="0"/>
              <w:autoSpaceDN w:val="0"/>
              <w:adjustRightInd w:val="0"/>
              <w:jc w:val="center"/>
              <w:rPr>
                <w:sz w:val="22"/>
                <w:szCs w:val="22"/>
                <w:lang w:val="uk-UA"/>
              </w:rPr>
            </w:pPr>
            <w:r>
              <w:rPr>
                <w:sz w:val="22"/>
                <w:szCs w:val="22"/>
                <w:lang w:val="uk-UA"/>
              </w:rPr>
              <w:t>4</w:t>
            </w:r>
          </w:p>
        </w:tc>
      </w:tr>
      <w:tr w:rsidR="00C215D5" w:rsidRPr="004060C1" w:rsidTr="00F970B6">
        <w:tc>
          <w:tcPr>
            <w:tcW w:w="1067" w:type="dxa"/>
            <w:shd w:val="clear" w:color="auto" w:fill="auto"/>
          </w:tcPr>
          <w:p w:rsidR="00C215D5" w:rsidRPr="004060C1" w:rsidRDefault="00C215D5" w:rsidP="002769D4">
            <w:pPr>
              <w:ind w:left="360"/>
              <w:rPr>
                <w:sz w:val="22"/>
                <w:szCs w:val="22"/>
                <w:lang w:val="uk-UA"/>
              </w:rPr>
            </w:pPr>
            <w:r>
              <w:rPr>
                <w:sz w:val="22"/>
                <w:szCs w:val="22"/>
                <w:lang w:val="uk-UA"/>
              </w:rPr>
              <w:t>10</w:t>
            </w:r>
          </w:p>
        </w:tc>
        <w:tc>
          <w:tcPr>
            <w:tcW w:w="7393" w:type="dxa"/>
            <w:shd w:val="clear" w:color="auto" w:fill="auto"/>
            <w:vAlign w:val="center"/>
          </w:tcPr>
          <w:p w:rsidR="00C215D5" w:rsidRPr="004060C1" w:rsidRDefault="00C215D5" w:rsidP="002769D4">
            <w:pPr>
              <w:overflowPunct w:val="0"/>
              <w:autoSpaceDE w:val="0"/>
              <w:autoSpaceDN w:val="0"/>
              <w:adjustRightInd w:val="0"/>
              <w:jc w:val="both"/>
              <w:rPr>
                <w:rFonts w:ascii="Times New Roman CYR" w:hAnsi="Times New Roman CYR"/>
                <w:sz w:val="22"/>
                <w:szCs w:val="22"/>
                <w:lang w:val="uk-UA"/>
              </w:rPr>
            </w:pPr>
            <w:r>
              <w:rPr>
                <w:rFonts w:ascii="Times New Roman CYR" w:hAnsi="Times New Roman CYR"/>
                <w:sz w:val="22"/>
                <w:szCs w:val="22"/>
                <w:lang w:val="uk-UA"/>
              </w:rPr>
              <w:t>Стрес-ехокардіографія з добутаміном.Методики стрес-тестування.Оцінка прогнозу у хворих після перенесеного ІМ. Типи адаптацій.</w:t>
            </w:r>
          </w:p>
        </w:tc>
        <w:tc>
          <w:tcPr>
            <w:tcW w:w="1260" w:type="dxa"/>
            <w:shd w:val="clear" w:color="auto" w:fill="auto"/>
            <w:vAlign w:val="center"/>
          </w:tcPr>
          <w:p w:rsidR="00C215D5" w:rsidRPr="004060C1" w:rsidRDefault="00C215D5" w:rsidP="002769D4">
            <w:pPr>
              <w:overflowPunct w:val="0"/>
              <w:autoSpaceDE w:val="0"/>
              <w:autoSpaceDN w:val="0"/>
              <w:adjustRightInd w:val="0"/>
              <w:jc w:val="center"/>
              <w:rPr>
                <w:sz w:val="22"/>
                <w:szCs w:val="22"/>
                <w:lang w:val="uk-UA"/>
              </w:rPr>
            </w:pPr>
            <w:r>
              <w:rPr>
                <w:sz w:val="22"/>
                <w:szCs w:val="22"/>
                <w:lang w:val="uk-UA"/>
              </w:rPr>
              <w:t>2</w:t>
            </w:r>
          </w:p>
        </w:tc>
      </w:tr>
      <w:tr w:rsidR="00C215D5" w:rsidRPr="004060C1" w:rsidTr="00F970B6">
        <w:tc>
          <w:tcPr>
            <w:tcW w:w="1067" w:type="dxa"/>
            <w:shd w:val="clear" w:color="auto" w:fill="auto"/>
          </w:tcPr>
          <w:p w:rsidR="00C215D5" w:rsidRPr="004060C1" w:rsidRDefault="00C215D5" w:rsidP="002769D4">
            <w:pPr>
              <w:ind w:left="360"/>
              <w:rPr>
                <w:sz w:val="22"/>
                <w:szCs w:val="22"/>
                <w:lang w:val="uk-UA"/>
              </w:rPr>
            </w:pPr>
            <w:r>
              <w:rPr>
                <w:sz w:val="22"/>
                <w:szCs w:val="22"/>
                <w:lang w:val="uk-UA"/>
              </w:rPr>
              <w:lastRenderedPageBreak/>
              <w:t>11</w:t>
            </w:r>
          </w:p>
        </w:tc>
        <w:tc>
          <w:tcPr>
            <w:tcW w:w="7393" w:type="dxa"/>
            <w:shd w:val="clear" w:color="auto" w:fill="auto"/>
            <w:vAlign w:val="center"/>
          </w:tcPr>
          <w:p w:rsidR="00C215D5" w:rsidRPr="00471259" w:rsidRDefault="00C215D5" w:rsidP="002769D4">
            <w:pPr>
              <w:tabs>
                <w:tab w:val="left" w:pos="720"/>
                <w:tab w:val="left" w:pos="2616"/>
              </w:tabs>
              <w:jc w:val="both"/>
              <w:rPr>
                <w:sz w:val="22"/>
                <w:szCs w:val="22"/>
                <w:lang w:val="uk-UA"/>
              </w:rPr>
            </w:pPr>
            <w:r w:rsidRPr="00471259">
              <w:rPr>
                <w:sz w:val="22"/>
                <w:szCs w:val="22"/>
                <w:lang w:val="uk-UA"/>
              </w:rPr>
              <w:t>Заключна конференція. Контроль вихідного рівня знань.</w:t>
            </w:r>
          </w:p>
          <w:p w:rsidR="00C215D5" w:rsidRPr="005F1B4D" w:rsidRDefault="00C215D5" w:rsidP="002769D4">
            <w:pPr>
              <w:overflowPunct w:val="0"/>
              <w:autoSpaceDE w:val="0"/>
              <w:autoSpaceDN w:val="0"/>
              <w:adjustRightInd w:val="0"/>
              <w:jc w:val="both"/>
              <w:rPr>
                <w:sz w:val="22"/>
                <w:szCs w:val="22"/>
                <w:lang w:val="uk-UA"/>
              </w:rPr>
            </w:pPr>
          </w:p>
        </w:tc>
        <w:tc>
          <w:tcPr>
            <w:tcW w:w="1260" w:type="dxa"/>
            <w:shd w:val="clear" w:color="auto" w:fill="auto"/>
            <w:vAlign w:val="center"/>
          </w:tcPr>
          <w:p w:rsidR="00C215D5" w:rsidRPr="004060C1" w:rsidRDefault="00C215D5" w:rsidP="002769D4">
            <w:pPr>
              <w:overflowPunct w:val="0"/>
              <w:autoSpaceDE w:val="0"/>
              <w:autoSpaceDN w:val="0"/>
              <w:adjustRightInd w:val="0"/>
              <w:jc w:val="center"/>
              <w:rPr>
                <w:sz w:val="22"/>
                <w:szCs w:val="22"/>
                <w:lang w:val="uk-UA"/>
              </w:rPr>
            </w:pPr>
            <w:r w:rsidRPr="004060C1">
              <w:rPr>
                <w:sz w:val="22"/>
                <w:szCs w:val="22"/>
                <w:lang w:val="uk-UA"/>
              </w:rPr>
              <w:t>2</w:t>
            </w:r>
          </w:p>
        </w:tc>
      </w:tr>
      <w:tr w:rsidR="00C215D5" w:rsidRPr="004060C1" w:rsidTr="00F970B6">
        <w:tc>
          <w:tcPr>
            <w:tcW w:w="1067" w:type="dxa"/>
            <w:shd w:val="clear" w:color="auto" w:fill="auto"/>
          </w:tcPr>
          <w:p w:rsidR="00C215D5" w:rsidRPr="004060C1" w:rsidRDefault="00C215D5" w:rsidP="002769D4">
            <w:pPr>
              <w:ind w:left="360"/>
              <w:rPr>
                <w:sz w:val="22"/>
                <w:szCs w:val="22"/>
                <w:lang w:val="uk-UA"/>
              </w:rPr>
            </w:pPr>
          </w:p>
        </w:tc>
        <w:tc>
          <w:tcPr>
            <w:tcW w:w="7393" w:type="dxa"/>
            <w:shd w:val="clear" w:color="auto" w:fill="auto"/>
            <w:vAlign w:val="center"/>
          </w:tcPr>
          <w:p w:rsidR="00C215D5" w:rsidRPr="004060C1" w:rsidRDefault="00C215D5" w:rsidP="002769D4">
            <w:pPr>
              <w:rPr>
                <w:b/>
                <w:sz w:val="22"/>
                <w:szCs w:val="22"/>
                <w:lang w:val="uk-UA"/>
              </w:rPr>
            </w:pPr>
            <w:r w:rsidRPr="004060C1">
              <w:rPr>
                <w:b/>
                <w:sz w:val="22"/>
                <w:szCs w:val="22"/>
                <w:lang w:val="uk-UA"/>
              </w:rPr>
              <w:t>Всього</w:t>
            </w:r>
          </w:p>
        </w:tc>
        <w:tc>
          <w:tcPr>
            <w:tcW w:w="1260" w:type="dxa"/>
            <w:shd w:val="clear" w:color="auto" w:fill="auto"/>
          </w:tcPr>
          <w:p w:rsidR="00C215D5" w:rsidRPr="004060C1" w:rsidRDefault="00C215D5" w:rsidP="002769D4">
            <w:pPr>
              <w:jc w:val="center"/>
              <w:rPr>
                <w:b/>
                <w:sz w:val="22"/>
                <w:szCs w:val="22"/>
                <w:lang w:val="uk-UA"/>
              </w:rPr>
            </w:pPr>
            <w:r>
              <w:rPr>
                <w:b/>
                <w:sz w:val="22"/>
                <w:szCs w:val="22"/>
                <w:lang w:val="uk-UA"/>
              </w:rPr>
              <w:t>38</w:t>
            </w:r>
          </w:p>
        </w:tc>
      </w:tr>
    </w:tbl>
    <w:p w:rsidR="00C215D5" w:rsidRPr="00EA3BDE" w:rsidRDefault="00C215D5" w:rsidP="00C215D5">
      <w:pPr>
        <w:rPr>
          <w:b/>
          <w:sz w:val="24"/>
          <w:lang w:val="uk-UA"/>
        </w:rPr>
      </w:pPr>
    </w:p>
    <w:p w:rsidR="00C215D5" w:rsidRDefault="00C215D5" w:rsidP="00C215D5">
      <w:pPr>
        <w:ind w:left="142" w:firstLine="567"/>
        <w:jc w:val="center"/>
        <w:rPr>
          <w:b/>
          <w:sz w:val="22"/>
          <w:szCs w:val="22"/>
          <w:lang w:val="uk-UA"/>
        </w:rPr>
      </w:pPr>
    </w:p>
    <w:p w:rsidR="00C215D5" w:rsidRDefault="00C215D5" w:rsidP="00C215D5">
      <w:pPr>
        <w:ind w:left="142" w:firstLine="567"/>
        <w:jc w:val="center"/>
        <w:rPr>
          <w:b/>
          <w:sz w:val="22"/>
          <w:szCs w:val="22"/>
          <w:lang w:val="uk-UA"/>
        </w:rPr>
      </w:pPr>
    </w:p>
    <w:p w:rsidR="00C215D5" w:rsidRDefault="00C215D5" w:rsidP="00C215D5">
      <w:pPr>
        <w:ind w:left="142" w:firstLine="567"/>
        <w:jc w:val="center"/>
        <w:rPr>
          <w:b/>
          <w:sz w:val="22"/>
          <w:szCs w:val="22"/>
          <w:lang w:val="uk-UA"/>
        </w:rPr>
      </w:pPr>
    </w:p>
    <w:p w:rsidR="00C215D5" w:rsidRPr="00AF2D35" w:rsidRDefault="00C215D5" w:rsidP="00C215D5">
      <w:pPr>
        <w:numPr>
          <w:ilvl w:val="0"/>
          <w:numId w:val="18"/>
        </w:numPr>
        <w:shd w:val="clear" w:color="auto" w:fill="FFFFFF"/>
        <w:jc w:val="center"/>
        <w:rPr>
          <w:szCs w:val="28"/>
        </w:rPr>
      </w:pPr>
      <w:r w:rsidRPr="00AF2D35">
        <w:rPr>
          <w:b/>
          <w:szCs w:val="28"/>
        </w:rPr>
        <w:t>Методичне забезпечення</w:t>
      </w:r>
    </w:p>
    <w:p w:rsidR="00C215D5" w:rsidRPr="00AF2D35" w:rsidRDefault="00C215D5" w:rsidP="00C215D5">
      <w:pPr>
        <w:shd w:val="clear" w:color="auto" w:fill="FFFFFF"/>
        <w:ind w:left="360"/>
        <w:jc w:val="both"/>
        <w:rPr>
          <w:szCs w:val="28"/>
        </w:rPr>
      </w:pPr>
      <w:r w:rsidRPr="00AF2D35">
        <w:rPr>
          <w:szCs w:val="28"/>
        </w:rPr>
        <w:t>1. Методичні рекомендації для викладачів.</w:t>
      </w:r>
    </w:p>
    <w:p w:rsidR="00C215D5" w:rsidRPr="00AF2D35" w:rsidRDefault="00C215D5" w:rsidP="00C215D5">
      <w:pPr>
        <w:shd w:val="clear" w:color="auto" w:fill="FFFFFF"/>
        <w:ind w:left="360"/>
        <w:jc w:val="both"/>
        <w:rPr>
          <w:szCs w:val="28"/>
        </w:rPr>
      </w:pPr>
      <w:r w:rsidRPr="00AF2D35">
        <w:rPr>
          <w:szCs w:val="28"/>
        </w:rPr>
        <w:t>2. Методичні вказівки для слухачів.</w:t>
      </w:r>
    </w:p>
    <w:p w:rsidR="00C215D5" w:rsidRPr="00AF2D35" w:rsidRDefault="00C215D5" w:rsidP="00C215D5">
      <w:pPr>
        <w:shd w:val="clear" w:color="auto" w:fill="FFFFFF"/>
        <w:ind w:left="360"/>
        <w:jc w:val="both"/>
        <w:rPr>
          <w:szCs w:val="28"/>
        </w:rPr>
      </w:pPr>
      <w:r w:rsidRPr="00AF2D35">
        <w:rPr>
          <w:szCs w:val="28"/>
        </w:rPr>
        <w:t>3. Набори тестів за темою практичного заняття.</w:t>
      </w:r>
    </w:p>
    <w:p w:rsidR="00C215D5" w:rsidRPr="00AF2D35" w:rsidRDefault="00C215D5" w:rsidP="00C215D5">
      <w:pPr>
        <w:shd w:val="clear" w:color="auto" w:fill="FFFFFF"/>
        <w:ind w:left="360"/>
        <w:jc w:val="both"/>
        <w:rPr>
          <w:b/>
          <w:szCs w:val="28"/>
        </w:rPr>
      </w:pPr>
      <w:r w:rsidRPr="00AF2D35">
        <w:rPr>
          <w:szCs w:val="28"/>
        </w:rPr>
        <w:t>4. Мультимедійні лекції і відеофільми за темами.</w:t>
      </w:r>
    </w:p>
    <w:p w:rsidR="00C215D5" w:rsidRDefault="00C215D5" w:rsidP="00C215D5">
      <w:pPr>
        <w:widowControl w:val="0"/>
        <w:tabs>
          <w:tab w:val="left" w:pos="1230"/>
        </w:tabs>
        <w:ind w:left="360"/>
        <w:jc w:val="both"/>
        <w:outlineLvl w:val="3"/>
        <w:rPr>
          <w:szCs w:val="28"/>
          <w:lang w:eastAsia="uk-UA"/>
        </w:rPr>
      </w:pPr>
    </w:p>
    <w:p w:rsidR="00C215D5" w:rsidRPr="001A6CAF" w:rsidRDefault="00C215D5" w:rsidP="00C215D5">
      <w:pPr>
        <w:ind w:left="142" w:firstLine="567"/>
        <w:jc w:val="center"/>
        <w:rPr>
          <w:b/>
          <w:sz w:val="22"/>
          <w:szCs w:val="22"/>
        </w:rPr>
      </w:pPr>
    </w:p>
    <w:p w:rsidR="00C215D5" w:rsidRPr="00E560DF" w:rsidRDefault="00C215D5" w:rsidP="00C215D5">
      <w:pPr>
        <w:widowControl w:val="0"/>
        <w:tabs>
          <w:tab w:val="left" w:pos="1230"/>
        </w:tabs>
        <w:ind w:left="360"/>
        <w:outlineLvl w:val="3"/>
        <w:rPr>
          <w:szCs w:val="28"/>
          <w:lang w:eastAsia="uk-UA"/>
        </w:rPr>
      </w:pPr>
      <w:r>
        <w:rPr>
          <w:b/>
          <w:bCs/>
          <w:color w:val="000000"/>
          <w:szCs w:val="28"/>
          <w:lang w:val="uk-UA" w:eastAsia="uk-UA"/>
        </w:rPr>
        <w:t xml:space="preserve">                                          </w:t>
      </w:r>
      <w:r w:rsidRPr="00E560DF">
        <w:rPr>
          <w:b/>
          <w:bCs/>
          <w:color w:val="000000"/>
          <w:szCs w:val="28"/>
          <w:lang w:eastAsia="uk-UA"/>
        </w:rPr>
        <w:t>8. Рекомендовані джерела</w:t>
      </w:r>
    </w:p>
    <w:p w:rsidR="00C215D5" w:rsidRDefault="00C215D5" w:rsidP="00C215D5">
      <w:pPr>
        <w:widowControl w:val="0"/>
        <w:ind w:left="360"/>
        <w:rPr>
          <w:b/>
          <w:color w:val="000000"/>
          <w:szCs w:val="28"/>
          <w:lang w:eastAsia="uk-UA"/>
        </w:rPr>
      </w:pPr>
      <w:r>
        <w:rPr>
          <w:b/>
          <w:color w:val="000000"/>
          <w:szCs w:val="28"/>
          <w:lang w:val="uk-UA" w:eastAsia="uk-UA"/>
        </w:rPr>
        <w:t xml:space="preserve">                                                 </w:t>
      </w:r>
      <w:r w:rsidRPr="00E560DF">
        <w:rPr>
          <w:b/>
          <w:color w:val="000000"/>
          <w:szCs w:val="28"/>
          <w:lang w:eastAsia="uk-UA"/>
        </w:rPr>
        <w:t>Основна (базова)</w:t>
      </w:r>
    </w:p>
    <w:p w:rsidR="00C215D5" w:rsidRPr="00E560DF" w:rsidRDefault="00C215D5" w:rsidP="00C215D5">
      <w:pPr>
        <w:widowControl w:val="0"/>
        <w:ind w:left="360"/>
        <w:rPr>
          <w:b/>
          <w:color w:val="000000"/>
          <w:szCs w:val="28"/>
          <w:lang w:eastAsia="uk-UA"/>
        </w:rPr>
      </w:pPr>
    </w:p>
    <w:p w:rsidR="00C215D5" w:rsidRPr="00BD21FE" w:rsidRDefault="00C215D5" w:rsidP="00C215D5">
      <w:pPr>
        <w:shd w:val="clear" w:color="auto" w:fill="FFFFFF"/>
        <w:rPr>
          <w:sz w:val="22"/>
          <w:szCs w:val="22"/>
          <w:lang w:val="uk-UA"/>
        </w:rPr>
      </w:pPr>
      <w:r>
        <w:rPr>
          <w:sz w:val="22"/>
          <w:szCs w:val="22"/>
          <w:lang w:val="uk-UA"/>
        </w:rPr>
        <w:t xml:space="preserve">              </w:t>
      </w:r>
    </w:p>
    <w:p w:rsidR="00C215D5" w:rsidRPr="00CD0020" w:rsidRDefault="00C215D5" w:rsidP="00C215D5">
      <w:pPr>
        <w:numPr>
          <w:ilvl w:val="0"/>
          <w:numId w:val="13"/>
        </w:numPr>
        <w:shd w:val="clear" w:color="auto" w:fill="FFFFFF"/>
        <w:jc w:val="both"/>
        <w:rPr>
          <w:bCs/>
          <w:spacing w:val="-6"/>
          <w:sz w:val="22"/>
          <w:szCs w:val="22"/>
          <w:lang w:val="uk-UA"/>
        </w:rPr>
      </w:pPr>
      <w:proofErr w:type="gramStart"/>
      <w:r>
        <w:rPr>
          <w:bCs/>
          <w:spacing w:val="-6"/>
          <w:sz w:val="22"/>
          <w:szCs w:val="22"/>
        </w:rPr>
        <w:t>Бураковский .В</w:t>
      </w:r>
      <w:proofErr w:type="gramEnd"/>
      <w:r>
        <w:rPr>
          <w:bCs/>
          <w:spacing w:val="-6"/>
          <w:sz w:val="22"/>
          <w:szCs w:val="22"/>
        </w:rPr>
        <w:t xml:space="preserve">,И.  Сердечно-сосудистая хирургия- Москва. </w:t>
      </w:r>
      <w:proofErr w:type="gramStart"/>
      <w:r>
        <w:rPr>
          <w:bCs/>
          <w:spacing w:val="-6"/>
          <w:sz w:val="22"/>
          <w:szCs w:val="22"/>
        </w:rPr>
        <w:t>:Медицина</w:t>
      </w:r>
      <w:proofErr w:type="gramEnd"/>
      <w:r>
        <w:rPr>
          <w:bCs/>
          <w:spacing w:val="-6"/>
          <w:sz w:val="22"/>
          <w:szCs w:val="22"/>
        </w:rPr>
        <w:t xml:space="preserve"> ,1989.</w:t>
      </w:r>
    </w:p>
    <w:p w:rsidR="00C215D5" w:rsidRPr="00BD21FE" w:rsidRDefault="00C215D5" w:rsidP="00C215D5">
      <w:pPr>
        <w:numPr>
          <w:ilvl w:val="0"/>
          <w:numId w:val="13"/>
        </w:numPr>
        <w:shd w:val="clear" w:color="auto" w:fill="FFFFFF"/>
        <w:jc w:val="both"/>
        <w:rPr>
          <w:bCs/>
          <w:spacing w:val="-6"/>
          <w:sz w:val="22"/>
          <w:szCs w:val="22"/>
          <w:lang w:val="uk-UA"/>
        </w:rPr>
      </w:pPr>
      <w:r w:rsidRPr="00BD21FE">
        <w:rPr>
          <w:bCs/>
          <w:spacing w:val="-6"/>
          <w:sz w:val="22"/>
          <w:szCs w:val="22"/>
          <w:lang w:val="uk-UA"/>
        </w:rPr>
        <w:t xml:space="preserve">Аритмология и электрофизиология. Сборник лекций в схемах и таблицах / Под ред. О.С.Сычева – Киев, 2010. </w:t>
      </w:r>
    </w:p>
    <w:p w:rsidR="00C215D5" w:rsidRPr="00BD21FE" w:rsidRDefault="00C215D5" w:rsidP="00C215D5">
      <w:pPr>
        <w:numPr>
          <w:ilvl w:val="0"/>
          <w:numId w:val="13"/>
        </w:numPr>
        <w:shd w:val="clear" w:color="auto" w:fill="FFFFFF"/>
        <w:jc w:val="both"/>
        <w:rPr>
          <w:bCs/>
          <w:spacing w:val="-6"/>
          <w:sz w:val="22"/>
          <w:szCs w:val="22"/>
          <w:lang w:val="uk-UA"/>
        </w:rPr>
      </w:pPr>
      <w:r>
        <w:rPr>
          <w:bCs/>
          <w:spacing w:val="-6"/>
          <w:sz w:val="22"/>
          <w:szCs w:val="22"/>
          <w:lang w:val="uk-UA"/>
        </w:rPr>
        <w:t>Банкл Ганс. Врожденные пороки сердца и крупных сосудов.Москва .Медицина 1980</w:t>
      </w:r>
      <w:r w:rsidRPr="00BD21FE">
        <w:rPr>
          <w:bCs/>
          <w:spacing w:val="-6"/>
          <w:sz w:val="22"/>
          <w:szCs w:val="22"/>
          <w:lang w:val="uk-UA"/>
        </w:rPr>
        <w:t>.</w:t>
      </w:r>
    </w:p>
    <w:p w:rsidR="00C215D5" w:rsidRPr="008E54BA" w:rsidRDefault="00C215D5" w:rsidP="00C215D5">
      <w:pPr>
        <w:numPr>
          <w:ilvl w:val="0"/>
          <w:numId w:val="13"/>
        </w:numPr>
        <w:shd w:val="clear" w:color="auto" w:fill="FFFFFF"/>
        <w:jc w:val="both"/>
        <w:rPr>
          <w:bCs/>
          <w:spacing w:val="-6"/>
          <w:sz w:val="22"/>
          <w:szCs w:val="22"/>
          <w:lang w:val="uk-UA"/>
        </w:rPr>
      </w:pPr>
      <w:r w:rsidRPr="008E54BA">
        <w:rPr>
          <w:bCs/>
          <w:spacing w:val="-6"/>
          <w:sz w:val="22"/>
          <w:szCs w:val="22"/>
          <w:lang w:val="uk-UA"/>
        </w:rPr>
        <w:t>.Временная электрокардиостимуляция: Уч. Пособие / Сост. В.А.Черкасов, В.В. Протопопов, С.В.Молод</w:t>
      </w:r>
      <w:r w:rsidRPr="008E54BA">
        <w:rPr>
          <w:bCs/>
          <w:spacing w:val="-6"/>
          <w:sz w:val="22"/>
          <w:szCs w:val="22"/>
        </w:rPr>
        <w:t>ых, А.А.Потешкин.-Пермь: Пермская гос.</w:t>
      </w:r>
      <w:r>
        <w:rPr>
          <w:bCs/>
          <w:spacing w:val="-6"/>
          <w:sz w:val="22"/>
          <w:szCs w:val="22"/>
        </w:rPr>
        <w:t>мед.акад.-2001.</w:t>
      </w:r>
    </w:p>
    <w:p w:rsidR="00C215D5" w:rsidRPr="00BD21FE" w:rsidRDefault="00C215D5" w:rsidP="00C215D5">
      <w:pPr>
        <w:numPr>
          <w:ilvl w:val="0"/>
          <w:numId w:val="13"/>
        </w:numPr>
        <w:shd w:val="clear" w:color="auto" w:fill="FFFFFF"/>
        <w:jc w:val="both"/>
        <w:rPr>
          <w:bCs/>
          <w:spacing w:val="-6"/>
          <w:sz w:val="22"/>
          <w:szCs w:val="22"/>
          <w:lang w:val="uk-UA"/>
        </w:rPr>
      </w:pPr>
      <w:r w:rsidRPr="00BD21FE">
        <w:rPr>
          <w:bCs/>
          <w:spacing w:val="-6"/>
          <w:sz w:val="22"/>
          <w:szCs w:val="22"/>
          <w:lang w:val="uk-UA"/>
        </w:rPr>
        <w:t xml:space="preserve">Дзяк Г.В., Жарінов О.Й. Фібріляція передсердь. – Київ, Четверта хвиля. – 2011. – 192 С. </w:t>
      </w:r>
    </w:p>
    <w:p w:rsidR="00C215D5" w:rsidRPr="00BD21FE" w:rsidRDefault="00C215D5" w:rsidP="00C215D5">
      <w:pPr>
        <w:numPr>
          <w:ilvl w:val="0"/>
          <w:numId w:val="13"/>
        </w:numPr>
        <w:shd w:val="clear" w:color="auto" w:fill="FFFFFF"/>
        <w:jc w:val="both"/>
        <w:rPr>
          <w:bCs/>
          <w:spacing w:val="-6"/>
          <w:sz w:val="22"/>
          <w:szCs w:val="22"/>
          <w:lang w:val="uk-UA"/>
        </w:rPr>
      </w:pPr>
      <w:r w:rsidRPr="00BD21FE">
        <w:rPr>
          <w:bCs/>
          <w:spacing w:val="-6"/>
          <w:sz w:val="22"/>
          <w:szCs w:val="22"/>
          <w:lang w:val="en-US"/>
        </w:rPr>
        <w:t>ESC</w:t>
      </w:r>
      <w:r w:rsidRPr="00BD21FE">
        <w:rPr>
          <w:bCs/>
          <w:spacing w:val="-6"/>
          <w:sz w:val="22"/>
          <w:szCs w:val="22"/>
          <w:lang w:val="uk-UA"/>
        </w:rPr>
        <w:t xml:space="preserve"> </w:t>
      </w:r>
      <w:r w:rsidRPr="00BD21FE">
        <w:rPr>
          <w:bCs/>
          <w:spacing w:val="-6"/>
          <w:sz w:val="22"/>
          <w:szCs w:val="22"/>
          <w:lang w:val="en-US"/>
        </w:rPr>
        <w:t>Guidelines</w:t>
      </w:r>
      <w:r w:rsidRPr="00BD21FE">
        <w:rPr>
          <w:bCs/>
          <w:spacing w:val="-6"/>
          <w:sz w:val="22"/>
          <w:szCs w:val="22"/>
          <w:lang w:val="uk-UA"/>
        </w:rPr>
        <w:t xml:space="preserve"> </w:t>
      </w:r>
      <w:r w:rsidRPr="00BD21FE">
        <w:rPr>
          <w:bCs/>
          <w:spacing w:val="-6"/>
          <w:sz w:val="22"/>
          <w:szCs w:val="22"/>
          <w:lang w:val="en-US"/>
        </w:rPr>
        <w:t>for</w:t>
      </w:r>
      <w:r w:rsidRPr="00BD21FE">
        <w:rPr>
          <w:bCs/>
          <w:spacing w:val="-6"/>
          <w:sz w:val="22"/>
          <w:szCs w:val="22"/>
          <w:lang w:val="uk-UA"/>
        </w:rPr>
        <w:t xml:space="preserve"> </w:t>
      </w:r>
      <w:r w:rsidRPr="00BD21FE">
        <w:rPr>
          <w:bCs/>
          <w:spacing w:val="-6"/>
          <w:sz w:val="22"/>
          <w:szCs w:val="22"/>
          <w:lang w:val="en-US"/>
        </w:rPr>
        <w:t>the</w:t>
      </w:r>
      <w:r w:rsidRPr="00BD21FE">
        <w:rPr>
          <w:bCs/>
          <w:spacing w:val="-6"/>
          <w:sz w:val="22"/>
          <w:szCs w:val="22"/>
          <w:lang w:val="uk-UA"/>
        </w:rPr>
        <w:t xml:space="preserve"> </w:t>
      </w:r>
      <w:r w:rsidRPr="00BD21FE">
        <w:rPr>
          <w:bCs/>
          <w:spacing w:val="-6"/>
          <w:sz w:val="22"/>
          <w:szCs w:val="22"/>
          <w:lang w:val="en-US"/>
        </w:rPr>
        <w:t>Management</w:t>
      </w:r>
      <w:r w:rsidRPr="00BD21FE">
        <w:rPr>
          <w:bCs/>
          <w:spacing w:val="-6"/>
          <w:sz w:val="22"/>
          <w:szCs w:val="22"/>
          <w:lang w:val="uk-UA"/>
        </w:rPr>
        <w:t xml:space="preserve"> </w:t>
      </w:r>
      <w:r w:rsidRPr="00BD21FE">
        <w:rPr>
          <w:bCs/>
          <w:spacing w:val="-6"/>
          <w:sz w:val="22"/>
          <w:szCs w:val="22"/>
          <w:lang w:val="en-US"/>
        </w:rPr>
        <w:t>of</w:t>
      </w:r>
      <w:r w:rsidRPr="00BD21FE">
        <w:rPr>
          <w:bCs/>
          <w:spacing w:val="-6"/>
          <w:sz w:val="22"/>
          <w:szCs w:val="22"/>
          <w:lang w:val="uk-UA"/>
        </w:rPr>
        <w:t xml:space="preserve"> </w:t>
      </w:r>
      <w:r w:rsidRPr="00BD21FE">
        <w:rPr>
          <w:bCs/>
          <w:spacing w:val="-6"/>
          <w:sz w:val="22"/>
          <w:szCs w:val="22"/>
          <w:lang w:val="en-US"/>
        </w:rPr>
        <w:t>Stable</w:t>
      </w:r>
      <w:r w:rsidRPr="00BD21FE">
        <w:rPr>
          <w:bCs/>
          <w:spacing w:val="-6"/>
          <w:sz w:val="22"/>
          <w:szCs w:val="22"/>
          <w:lang w:val="uk-UA"/>
        </w:rPr>
        <w:t xml:space="preserve"> </w:t>
      </w:r>
      <w:r w:rsidRPr="00BD21FE">
        <w:rPr>
          <w:bCs/>
          <w:spacing w:val="-6"/>
          <w:sz w:val="22"/>
          <w:szCs w:val="22"/>
          <w:lang w:val="en-US"/>
        </w:rPr>
        <w:t>Angina</w:t>
      </w:r>
      <w:r w:rsidRPr="00BD21FE">
        <w:rPr>
          <w:bCs/>
          <w:spacing w:val="-6"/>
          <w:sz w:val="22"/>
          <w:szCs w:val="22"/>
          <w:lang w:val="uk-UA"/>
        </w:rPr>
        <w:t xml:space="preserve"> </w:t>
      </w:r>
      <w:r w:rsidRPr="00BD21FE">
        <w:rPr>
          <w:bCs/>
          <w:spacing w:val="-6"/>
          <w:sz w:val="22"/>
          <w:szCs w:val="22"/>
          <w:lang w:val="en-US"/>
        </w:rPr>
        <w:t>Pectoris</w:t>
      </w:r>
      <w:r w:rsidRPr="00BD21FE">
        <w:rPr>
          <w:bCs/>
          <w:spacing w:val="-6"/>
          <w:sz w:val="22"/>
          <w:szCs w:val="22"/>
          <w:lang w:val="uk-UA"/>
        </w:rPr>
        <w:t xml:space="preserve"> </w:t>
      </w:r>
      <w:r w:rsidRPr="00BD21FE">
        <w:rPr>
          <w:bCs/>
          <w:spacing w:val="-6"/>
          <w:sz w:val="22"/>
          <w:szCs w:val="22"/>
          <w:lang w:val="en-US"/>
        </w:rPr>
        <w:t>Executive</w:t>
      </w:r>
      <w:r w:rsidRPr="00BD21FE">
        <w:rPr>
          <w:bCs/>
          <w:spacing w:val="-6"/>
          <w:sz w:val="22"/>
          <w:szCs w:val="22"/>
          <w:lang w:val="uk-UA"/>
        </w:rPr>
        <w:t xml:space="preserve"> </w:t>
      </w:r>
      <w:r w:rsidRPr="00BD21FE">
        <w:rPr>
          <w:bCs/>
          <w:spacing w:val="-6"/>
          <w:sz w:val="22"/>
          <w:szCs w:val="22"/>
          <w:lang w:val="en-US"/>
        </w:rPr>
        <w:t>Summary</w:t>
      </w:r>
      <w:r w:rsidRPr="00BD21FE">
        <w:rPr>
          <w:bCs/>
          <w:spacing w:val="-6"/>
          <w:sz w:val="22"/>
          <w:szCs w:val="22"/>
          <w:lang w:val="uk-UA"/>
        </w:rPr>
        <w:t xml:space="preserve"> - </w:t>
      </w:r>
      <w:r w:rsidRPr="00BD21FE">
        <w:rPr>
          <w:bCs/>
          <w:spacing w:val="-6"/>
          <w:sz w:val="22"/>
          <w:szCs w:val="22"/>
          <w:lang w:val="en-US"/>
        </w:rPr>
        <w:t>European</w:t>
      </w:r>
      <w:r w:rsidRPr="00BD21FE">
        <w:rPr>
          <w:bCs/>
          <w:spacing w:val="-6"/>
          <w:sz w:val="22"/>
          <w:szCs w:val="22"/>
          <w:lang w:val="uk-UA"/>
        </w:rPr>
        <w:t xml:space="preserve"> </w:t>
      </w:r>
      <w:r w:rsidRPr="00BD21FE">
        <w:rPr>
          <w:bCs/>
          <w:spacing w:val="-6"/>
          <w:sz w:val="22"/>
          <w:szCs w:val="22"/>
          <w:lang w:val="en-US"/>
        </w:rPr>
        <w:t>Heart</w:t>
      </w:r>
      <w:r w:rsidRPr="00BD21FE">
        <w:rPr>
          <w:bCs/>
          <w:spacing w:val="-6"/>
          <w:sz w:val="22"/>
          <w:szCs w:val="22"/>
          <w:lang w:val="uk-UA"/>
        </w:rPr>
        <w:t xml:space="preserve"> </w:t>
      </w:r>
      <w:r w:rsidRPr="00BD21FE">
        <w:rPr>
          <w:bCs/>
          <w:spacing w:val="-6"/>
          <w:sz w:val="22"/>
          <w:szCs w:val="22"/>
          <w:lang w:val="en-US"/>
        </w:rPr>
        <w:t>J</w:t>
      </w:r>
      <w:r w:rsidRPr="00BD21FE">
        <w:rPr>
          <w:bCs/>
          <w:spacing w:val="-6"/>
          <w:sz w:val="22"/>
          <w:szCs w:val="22"/>
          <w:lang w:val="uk-UA"/>
        </w:rPr>
        <w:t xml:space="preserve">., 2006, 27(11): 1341-1381 </w:t>
      </w:r>
      <w:r w:rsidRPr="00BD21FE">
        <w:rPr>
          <w:bCs/>
          <w:spacing w:val="-6"/>
          <w:sz w:val="22"/>
          <w:szCs w:val="22"/>
          <w:lang w:val="en-US"/>
        </w:rPr>
        <w:t>and</w:t>
      </w:r>
      <w:r w:rsidRPr="00BD21FE">
        <w:rPr>
          <w:bCs/>
          <w:spacing w:val="-6"/>
          <w:sz w:val="22"/>
          <w:szCs w:val="22"/>
          <w:lang w:val="uk-UA"/>
        </w:rPr>
        <w:t xml:space="preserve"> </w:t>
      </w:r>
      <w:r w:rsidRPr="00BD21FE">
        <w:rPr>
          <w:bCs/>
          <w:spacing w:val="-6"/>
          <w:sz w:val="22"/>
          <w:szCs w:val="22"/>
          <w:lang w:val="en-US"/>
        </w:rPr>
        <w:t>Full</w:t>
      </w:r>
      <w:r w:rsidRPr="00BD21FE">
        <w:rPr>
          <w:bCs/>
          <w:spacing w:val="-6"/>
          <w:sz w:val="22"/>
          <w:szCs w:val="22"/>
          <w:lang w:val="uk-UA"/>
        </w:rPr>
        <w:t xml:space="preserve"> </w:t>
      </w:r>
      <w:r w:rsidRPr="00BD21FE">
        <w:rPr>
          <w:bCs/>
          <w:spacing w:val="-6"/>
          <w:sz w:val="22"/>
          <w:szCs w:val="22"/>
          <w:lang w:val="en-US"/>
        </w:rPr>
        <w:t>Text</w:t>
      </w:r>
      <w:r w:rsidRPr="00BD21FE">
        <w:rPr>
          <w:bCs/>
          <w:spacing w:val="-6"/>
          <w:sz w:val="22"/>
          <w:szCs w:val="22"/>
          <w:lang w:val="uk-UA"/>
        </w:rPr>
        <w:t xml:space="preserve"> </w:t>
      </w:r>
      <w:r w:rsidRPr="00BD21FE">
        <w:rPr>
          <w:bCs/>
          <w:spacing w:val="-6"/>
          <w:sz w:val="22"/>
          <w:szCs w:val="22"/>
          <w:lang w:val="en-US"/>
        </w:rPr>
        <w:t>www</w:t>
      </w:r>
      <w:r w:rsidRPr="00BD21FE">
        <w:rPr>
          <w:bCs/>
          <w:spacing w:val="-6"/>
          <w:sz w:val="22"/>
          <w:szCs w:val="22"/>
          <w:lang w:val="uk-UA"/>
        </w:rPr>
        <w:t>.</w:t>
      </w:r>
      <w:r w:rsidRPr="00BD21FE">
        <w:rPr>
          <w:bCs/>
          <w:spacing w:val="-6"/>
          <w:sz w:val="22"/>
          <w:szCs w:val="22"/>
          <w:lang w:val="en-US"/>
        </w:rPr>
        <w:t>escardio</w:t>
      </w:r>
      <w:r w:rsidRPr="00BD21FE">
        <w:rPr>
          <w:bCs/>
          <w:spacing w:val="-6"/>
          <w:sz w:val="22"/>
          <w:szCs w:val="22"/>
          <w:lang w:val="uk-UA"/>
        </w:rPr>
        <w:t>.</w:t>
      </w:r>
      <w:r w:rsidRPr="00BD21FE">
        <w:rPr>
          <w:bCs/>
          <w:spacing w:val="-6"/>
          <w:sz w:val="22"/>
          <w:szCs w:val="22"/>
          <w:lang w:val="en-US"/>
        </w:rPr>
        <w:t>org</w:t>
      </w:r>
    </w:p>
    <w:p w:rsidR="00C215D5" w:rsidRPr="003F1CDE" w:rsidRDefault="00C215D5" w:rsidP="00C215D5">
      <w:pPr>
        <w:numPr>
          <w:ilvl w:val="0"/>
          <w:numId w:val="13"/>
        </w:numPr>
        <w:shd w:val="clear" w:color="auto" w:fill="FFFFFF"/>
        <w:jc w:val="both"/>
        <w:rPr>
          <w:bCs/>
          <w:spacing w:val="-6"/>
          <w:sz w:val="22"/>
          <w:szCs w:val="22"/>
          <w:lang w:val="uk-UA"/>
        </w:rPr>
      </w:pPr>
      <w:r>
        <w:rPr>
          <w:bCs/>
          <w:spacing w:val="-6"/>
          <w:sz w:val="22"/>
          <w:szCs w:val="22"/>
          <w:lang w:val="uk-UA"/>
        </w:rPr>
        <w:t>Фуркало Н.К. Клинико-инструментальная диагностика поражений сердца и венечных сосудов. –Киев «Здорорвье» 1990</w:t>
      </w:r>
    </w:p>
    <w:p w:rsidR="00C215D5" w:rsidRPr="00BD21FE" w:rsidRDefault="00C215D5" w:rsidP="00C215D5">
      <w:pPr>
        <w:numPr>
          <w:ilvl w:val="0"/>
          <w:numId w:val="13"/>
        </w:numPr>
        <w:shd w:val="clear" w:color="auto" w:fill="FFFFFF"/>
        <w:jc w:val="both"/>
        <w:rPr>
          <w:bCs/>
          <w:spacing w:val="-6"/>
          <w:sz w:val="22"/>
          <w:szCs w:val="22"/>
          <w:lang w:val="uk-UA"/>
        </w:rPr>
      </w:pPr>
      <w:r w:rsidRPr="00BD21FE">
        <w:rPr>
          <w:bCs/>
          <w:spacing w:val="-6"/>
          <w:sz w:val="22"/>
          <w:szCs w:val="22"/>
        </w:rPr>
        <w:t xml:space="preserve">Кардиология. Национальное руководство под ред. Ю.Н.Беленкова, Р.Г.Оганова - Москва, </w:t>
      </w:r>
      <w:r>
        <w:rPr>
          <w:bCs/>
          <w:spacing w:val="-6"/>
          <w:sz w:val="22"/>
          <w:szCs w:val="22"/>
        </w:rPr>
        <w:t>«Гэотар-Медиа». – 2008.</w:t>
      </w:r>
      <w:r w:rsidRPr="00BD21FE">
        <w:rPr>
          <w:bCs/>
          <w:spacing w:val="-6"/>
          <w:sz w:val="22"/>
          <w:szCs w:val="22"/>
        </w:rPr>
        <w:t xml:space="preserve"> </w:t>
      </w:r>
    </w:p>
    <w:p w:rsidR="00C215D5" w:rsidRPr="00BD21FE" w:rsidRDefault="00C215D5" w:rsidP="00C215D5">
      <w:pPr>
        <w:numPr>
          <w:ilvl w:val="0"/>
          <w:numId w:val="13"/>
        </w:numPr>
        <w:shd w:val="clear" w:color="auto" w:fill="FFFFFF"/>
        <w:jc w:val="both"/>
        <w:rPr>
          <w:bCs/>
          <w:spacing w:val="-6"/>
          <w:sz w:val="22"/>
          <w:szCs w:val="22"/>
          <w:lang w:val="uk-UA"/>
        </w:rPr>
      </w:pPr>
      <w:r w:rsidRPr="00BD21FE">
        <w:rPr>
          <w:bCs/>
          <w:spacing w:val="-6"/>
          <w:sz w:val="22"/>
          <w:szCs w:val="22"/>
          <w:lang w:val="uk-UA"/>
        </w:rPr>
        <w:t>Клінічна допплерівська ультрасонографія. За ред. Пола Л. Аллана, Пола А. Даббінса, Мирона А. Позняка, В. Нормана Макділена. – Львів, Медицина світу. – 2007. – 376 С.</w:t>
      </w:r>
    </w:p>
    <w:p w:rsidR="00C215D5" w:rsidRPr="00BD21FE" w:rsidRDefault="00C215D5" w:rsidP="00C215D5">
      <w:pPr>
        <w:numPr>
          <w:ilvl w:val="0"/>
          <w:numId w:val="13"/>
        </w:numPr>
        <w:shd w:val="clear" w:color="auto" w:fill="FFFFFF"/>
        <w:jc w:val="both"/>
        <w:rPr>
          <w:bCs/>
          <w:spacing w:val="-6"/>
          <w:sz w:val="22"/>
          <w:szCs w:val="22"/>
          <w:lang w:val="uk-UA"/>
        </w:rPr>
      </w:pPr>
      <w:r w:rsidRPr="00BD21FE">
        <w:rPr>
          <w:bCs/>
          <w:spacing w:val="-6"/>
          <w:sz w:val="22"/>
          <w:szCs w:val="22"/>
        </w:rPr>
        <w:t xml:space="preserve">Кнышов Г.В., Бендет Я.А. Приобретенные пороки </w:t>
      </w:r>
      <w:proofErr w:type="gramStart"/>
      <w:r w:rsidRPr="00BD21FE">
        <w:rPr>
          <w:bCs/>
          <w:spacing w:val="-6"/>
          <w:sz w:val="22"/>
          <w:szCs w:val="22"/>
        </w:rPr>
        <w:t>сердца.-</w:t>
      </w:r>
      <w:proofErr w:type="gramEnd"/>
      <w:r w:rsidRPr="00BD21FE">
        <w:rPr>
          <w:bCs/>
          <w:spacing w:val="-6"/>
          <w:sz w:val="22"/>
          <w:szCs w:val="22"/>
        </w:rPr>
        <w:t>К.:Институт сердечно-сосудистой хирургии. 1997.-280 с.</w:t>
      </w:r>
    </w:p>
    <w:p w:rsidR="00C215D5" w:rsidRPr="00BD21FE" w:rsidRDefault="00C215D5" w:rsidP="00C215D5">
      <w:pPr>
        <w:numPr>
          <w:ilvl w:val="0"/>
          <w:numId w:val="13"/>
        </w:numPr>
        <w:shd w:val="clear" w:color="auto" w:fill="FFFFFF"/>
        <w:jc w:val="both"/>
        <w:rPr>
          <w:bCs/>
          <w:spacing w:val="-6"/>
          <w:sz w:val="22"/>
          <w:szCs w:val="22"/>
          <w:lang w:val="uk-UA"/>
        </w:rPr>
      </w:pPr>
      <w:r>
        <w:rPr>
          <w:bCs/>
          <w:spacing w:val="-6"/>
          <w:sz w:val="22"/>
          <w:szCs w:val="22"/>
        </w:rPr>
        <w:t xml:space="preserve">Элисдейр Райдинг </w:t>
      </w:r>
      <w:proofErr w:type="gramStart"/>
      <w:r>
        <w:rPr>
          <w:bCs/>
          <w:spacing w:val="-6"/>
          <w:sz w:val="22"/>
          <w:szCs w:val="22"/>
        </w:rPr>
        <w:t>Эхокардиография  Практичское</w:t>
      </w:r>
      <w:proofErr w:type="gramEnd"/>
      <w:r>
        <w:rPr>
          <w:bCs/>
          <w:spacing w:val="-6"/>
          <w:sz w:val="22"/>
          <w:szCs w:val="22"/>
        </w:rPr>
        <w:t xml:space="preserve"> руководство – М. Медпресс-инфо </w:t>
      </w:r>
      <w:r w:rsidRPr="00BD21FE">
        <w:rPr>
          <w:bCs/>
          <w:spacing w:val="-6"/>
          <w:sz w:val="22"/>
          <w:szCs w:val="22"/>
        </w:rPr>
        <w:t>2</w:t>
      </w:r>
      <w:r w:rsidRPr="00BD21FE">
        <w:rPr>
          <w:bCs/>
          <w:spacing w:val="-6"/>
          <w:sz w:val="22"/>
          <w:szCs w:val="22"/>
          <w:lang w:val="uk-UA"/>
        </w:rPr>
        <w:t>01</w:t>
      </w:r>
      <w:r>
        <w:rPr>
          <w:bCs/>
          <w:spacing w:val="-6"/>
          <w:sz w:val="22"/>
          <w:szCs w:val="22"/>
          <w:lang w:val="uk-UA"/>
        </w:rPr>
        <w:t>0</w:t>
      </w:r>
      <w:r w:rsidRPr="00BD21FE">
        <w:rPr>
          <w:bCs/>
          <w:spacing w:val="-6"/>
          <w:sz w:val="22"/>
          <w:szCs w:val="22"/>
        </w:rPr>
        <w:t>.</w:t>
      </w:r>
    </w:p>
    <w:p w:rsidR="00C215D5" w:rsidRPr="00BD21FE" w:rsidRDefault="00C215D5" w:rsidP="00C215D5">
      <w:pPr>
        <w:numPr>
          <w:ilvl w:val="0"/>
          <w:numId w:val="13"/>
        </w:numPr>
        <w:shd w:val="clear" w:color="auto" w:fill="FFFFFF"/>
        <w:jc w:val="both"/>
        <w:rPr>
          <w:bCs/>
          <w:spacing w:val="-6"/>
          <w:sz w:val="22"/>
          <w:szCs w:val="22"/>
          <w:lang w:val="uk-UA"/>
        </w:rPr>
      </w:pPr>
      <w:r w:rsidRPr="00BD21FE">
        <w:rPr>
          <w:bCs/>
          <w:spacing w:val="-6"/>
          <w:sz w:val="22"/>
          <w:szCs w:val="22"/>
          <w:lang w:val="uk-UA"/>
        </w:rPr>
        <w:t>Кушаковский М.С. Аритмии сердца (расстройства сердечного ритма и нарушения проводимости. Причины, механизмы, электрокардиографическая и электрофизиологическая диагностика, клиника. Лечение). Руководство для врачей.- Издание 2-е, дополненное.</w:t>
      </w:r>
      <w:r>
        <w:rPr>
          <w:bCs/>
          <w:spacing w:val="-6"/>
          <w:sz w:val="22"/>
          <w:szCs w:val="22"/>
          <w:lang w:val="uk-UA"/>
        </w:rPr>
        <w:t>-СПб: ИКФ”Фолиант”. 1998.-</w:t>
      </w:r>
    </w:p>
    <w:p w:rsidR="00C215D5" w:rsidRPr="00BD21FE" w:rsidRDefault="00C215D5" w:rsidP="00C215D5">
      <w:pPr>
        <w:numPr>
          <w:ilvl w:val="0"/>
          <w:numId w:val="13"/>
        </w:numPr>
        <w:shd w:val="clear" w:color="auto" w:fill="FFFFFF"/>
        <w:jc w:val="both"/>
        <w:rPr>
          <w:bCs/>
          <w:spacing w:val="-6"/>
          <w:sz w:val="22"/>
          <w:szCs w:val="22"/>
          <w:lang w:val="uk-UA"/>
        </w:rPr>
      </w:pPr>
      <w:r>
        <w:rPr>
          <w:bCs/>
          <w:spacing w:val="-6"/>
          <w:sz w:val="22"/>
          <w:szCs w:val="22"/>
        </w:rPr>
        <w:t>Троян В.Н. Лучевая диагностика органов грудной клетки Москва «Эксмо». 2014</w:t>
      </w:r>
    </w:p>
    <w:p w:rsidR="00C215D5" w:rsidRPr="00BD21FE" w:rsidRDefault="00C215D5" w:rsidP="00C215D5">
      <w:pPr>
        <w:numPr>
          <w:ilvl w:val="0"/>
          <w:numId w:val="13"/>
        </w:numPr>
        <w:shd w:val="clear" w:color="auto" w:fill="FFFFFF"/>
        <w:jc w:val="both"/>
        <w:rPr>
          <w:bCs/>
          <w:spacing w:val="-6"/>
          <w:sz w:val="22"/>
          <w:szCs w:val="22"/>
          <w:lang w:val="uk-UA"/>
        </w:rPr>
      </w:pPr>
      <w:r>
        <w:rPr>
          <w:bCs/>
          <w:spacing w:val="-6"/>
          <w:sz w:val="22"/>
          <w:szCs w:val="22"/>
          <w:lang w:val="uk-UA"/>
        </w:rPr>
        <w:t xml:space="preserve">Митина Н.Н. Неинвазивная ультразвуковая диагностика врожденных пороков сердца М. Видар 2004 </w:t>
      </w:r>
      <w:r w:rsidRPr="00BD21FE">
        <w:rPr>
          <w:bCs/>
          <w:spacing w:val="-6"/>
          <w:sz w:val="22"/>
          <w:szCs w:val="22"/>
          <w:lang w:val="uk-UA"/>
        </w:rPr>
        <w:t>.</w:t>
      </w:r>
    </w:p>
    <w:p w:rsidR="00C215D5" w:rsidRPr="00BD21FE" w:rsidRDefault="00C215D5" w:rsidP="00C215D5">
      <w:pPr>
        <w:numPr>
          <w:ilvl w:val="0"/>
          <w:numId w:val="13"/>
        </w:numPr>
        <w:shd w:val="clear" w:color="auto" w:fill="FFFFFF"/>
        <w:jc w:val="both"/>
        <w:rPr>
          <w:bCs/>
          <w:spacing w:val="-6"/>
          <w:sz w:val="22"/>
          <w:szCs w:val="22"/>
          <w:lang w:val="uk-UA"/>
        </w:rPr>
      </w:pPr>
      <w:r w:rsidRPr="00BD21FE">
        <w:rPr>
          <w:bCs/>
          <w:spacing w:val="-6"/>
          <w:sz w:val="22"/>
          <w:szCs w:val="22"/>
          <w:lang w:val="uk-UA"/>
        </w:rPr>
        <w:t>Макаров Л.П. Холтеровское мониторирование.-М.: Медпрактика. 2000.-216 с.</w:t>
      </w:r>
    </w:p>
    <w:p w:rsidR="00C215D5" w:rsidRPr="00BD21FE" w:rsidRDefault="00C215D5" w:rsidP="00C215D5">
      <w:pPr>
        <w:numPr>
          <w:ilvl w:val="0"/>
          <w:numId w:val="13"/>
        </w:numPr>
        <w:shd w:val="clear" w:color="auto" w:fill="FFFFFF"/>
        <w:jc w:val="both"/>
        <w:rPr>
          <w:bCs/>
          <w:spacing w:val="-6"/>
          <w:sz w:val="22"/>
          <w:szCs w:val="22"/>
          <w:lang w:val="uk-UA"/>
        </w:rPr>
      </w:pPr>
      <w:r>
        <w:rPr>
          <w:bCs/>
          <w:spacing w:val="-6"/>
          <w:sz w:val="22"/>
          <w:szCs w:val="22"/>
          <w:lang w:val="uk-UA"/>
        </w:rPr>
        <w:t>М.Фрида, С.Грайко Кардиология в таблицах и схемах М.  1996.</w:t>
      </w:r>
    </w:p>
    <w:p w:rsidR="00C215D5" w:rsidRPr="00BD21FE" w:rsidRDefault="00C215D5" w:rsidP="00C215D5">
      <w:pPr>
        <w:numPr>
          <w:ilvl w:val="0"/>
          <w:numId w:val="13"/>
        </w:numPr>
        <w:shd w:val="clear" w:color="auto" w:fill="FFFFFF"/>
        <w:jc w:val="both"/>
        <w:rPr>
          <w:bCs/>
          <w:spacing w:val="-6"/>
          <w:sz w:val="22"/>
          <w:szCs w:val="22"/>
          <w:lang w:val="uk-UA"/>
        </w:rPr>
      </w:pPr>
      <w:r w:rsidRPr="00BD21FE">
        <w:rPr>
          <w:bCs/>
          <w:spacing w:val="-6"/>
          <w:sz w:val="22"/>
          <w:szCs w:val="22"/>
        </w:rPr>
        <w:t>Нарушения сердечного ритма и проводимости. Руководство для врачей/Под ред. Сычева О.С. – Киев – 2009 – 654 С.</w:t>
      </w:r>
    </w:p>
    <w:p w:rsidR="00C215D5" w:rsidRPr="00BD21FE" w:rsidRDefault="00C215D5" w:rsidP="00C215D5">
      <w:pPr>
        <w:numPr>
          <w:ilvl w:val="0"/>
          <w:numId w:val="13"/>
        </w:numPr>
        <w:shd w:val="clear" w:color="auto" w:fill="FFFFFF"/>
        <w:jc w:val="both"/>
        <w:rPr>
          <w:bCs/>
          <w:spacing w:val="-6"/>
          <w:sz w:val="22"/>
          <w:szCs w:val="22"/>
          <w:lang w:val="uk-UA"/>
        </w:rPr>
      </w:pPr>
      <w:r w:rsidRPr="00BD21FE">
        <w:rPr>
          <w:bCs/>
          <w:spacing w:val="-6"/>
          <w:sz w:val="22"/>
          <w:szCs w:val="22"/>
          <w:lang w:val="uk-UA"/>
        </w:rPr>
        <w:t>Нетяженко В.З. Гострий коронарний синдром. Діагностичні заходи та алгоритм лі</w:t>
      </w:r>
      <w:r>
        <w:rPr>
          <w:bCs/>
          <w:spacing w:val="-6"/>
          <w:sz w:val="22"/>
          <w:szCs w:val="22"/>
          <w:lang w:val="uk-UA"/>
        </w:rPr>
        <w:t xml:space="preserve">кування – Київ  -  2009 </w:t>
      </w:r>
    </w:p>
    <w:p w:rsidR="00C215D5" w:rsidRPr="00BD21FE" w:rsidRDefault="00C215D5" w:rsidP="00C215D5">
      <w:pPr>
        <w:numPr>
          <w:ilvl w:val="0"/>
          <w:numId w:val="13"/>
        </w:numPr>
        <w:shd w:val="clear" w:color="auto" w:fill="FFFFFF"/>
        <w:jc w:val="both"/>
        <w:rPr>
          <w:bCs/>
          <w:spacing w:val="-6"/>
          <w:sz w:val="22"/>
          <w:szCs w:val="22"/>
          <w:lang w:val="uk-UA"/>
        </w:rPr>
      </w:pPr>
      <w:r>
        <w:rPr>
          <w:bCs/>
          <w:spacing w:val="-6"/>
          <w:sz w:val="22"/>
          <w:szCs w:val="22"/>
          <w:lang w:val="en-US"/>
        </w:rPr>
        <w:t xml:space="preserve">Feigenbaum H, </w:t>
      </w:r>
      <w:proofErr w:type="gramStart"/>
      <w:r>
        <w:rPr>
          <w:bCs/>
          <w:spacing w:val="-6"/>
          <w:sz w:val="22"/>
          <w:szCs w:val="22"/>
          <w:lang w:val="en-US"/>
        </w:rPr>
        <w:t>Echocardiography  /</w:t>
      </w:r>
      <w:proofErr w:type="gramEnd"/>
      <w:r>
        <w:rPr>
          <w:bCs/>
          <w:spacing w:val="-6"/>
          <w:sz w:val="22"/>
          <w:szCs w:val="22"/>
          <w:lang w:val="en-US"/>
        </w:rPr>
        <w:t xml:space="preserve"> V edition / 1994</w:t>
      </w:r>
      <w:r w:rsidRPr="00BD21FE">
        <w:rPr>
          <w:bCs/>
          <w:spacing w:val="-6"/>
          <w:sz w:val="22"/>
          <w:szCs w:val="22"/>
          <w:lang w:val="uk-UA"/>
        </w:rPr>
        <w:t>.</w:t>
      </w:r>
    </w:p>
    <w:p w:rsidR="00C215D5" w:rsidRPr="00BD21FE" w:rsidRDefault="00C215D5" w:rsidP="00C215D5">
      <w:pPr>
        <w:numPr>
          <w:ilvl w:val="0"/>
          <w:numId w:val="13"/>
        </w:numPr>
        <w:shd w:val="clear" w:color="auto" w:fill="FFFFFF"/>
        <w:jc w:val="both"/>
        <w:rPr>
          <w:bCs/>
          <w:spacing w:val="-6"/>
          <w:sz w:val="22"/>
          <w:szCs w:val="22"/>
          <w:lang w:val="uk-UA"/>
        </w:rPr>
      </w:pPr>
      <w:r w:rsidRPr="00BD21FE">
        <w:rPr>
          <w:bCs/>
          <w:spacing w:val="-6"/>
          <w:sz w:val="22"/>
          <w:szCs w:val="22"/>
          <w:lang w:val="uk-UA"/>
        </w:rPr>
        <w:t>Рекомендації Асоціації кардіологів України з діагностики, лікування та профілактики хронічної серцевої недостатності у дорослих – Київ. – 2009..</w:t>
      </w:r>
    </w:p>
    <w:p w:rsidR="00C215D5" w:rsidRPr="00BD21FE" w:rsidRDefault="00C215D5" w:rsidP="00C215D5">
      <w:pPr>
        <w:numPr>
          <w:ilvl w:val="0"/>
          <w:numId w:val="13"/>
        </w:numPr>
        <w:shd w:val="clear" w:color="auto" w:fill="FFFFFF"/>
        <w:jc w:val="both"/>
        <w:rPr>
          <w:bCs/>
          <w:spacing w:val="-6"/>
          <w:sz w:val="22"/>
          <w:szCs w:val="22"/>
          <w:lang w:val="uk-UA"/>
        </w:rPr>
      </w:pPr>
      <w:r w:rsidRPr="00BD21FE">
        <w:rPr>
          <w:bCs/>
          <w:spacing w:val="-6"/>
          <w:sz w:val="22"/>
          <w:szCs w:val="22"/>
          <w:lang w:val="uk-UA"/>
        </w:rPr>
        <w:t>Руководство по кардиологии. Под редакцией В.Н.Коваленко –</w:t>
      </w:r>
      <w:r>
        <w:rPr>
          <w:bCs/>
          <w:spacing w:val="-6"/>
          <w:sz w:val="22"/>
          <w:szCs w:val="22"/>
          <w:lang w:val="uk-UA"/>
        </w:rPr>
        <w:t xml:space="preserve"> Киев, МОРИОН. – 2008.</w:t>
      </w:r>
    </w:p>
    <w:p w:rsidR="00C215D5" w:rsidRPr="00BD21FE" w:rsidRDefault="00C215D5" w:rsidP="00C215D5">
      <w:pPr>
        <w:numPr>
          <w:ilvl w:val="0"/>
          <w:numId w:val="13"/>
        </w:numPr>
        <w:shd w:val="clear" w:color="auto" w:fill="FFFFFF"/>
        <w:jc w:val="both"/>
        <w:rPr>
          <w:bCs/>
          <w:spacing w:val="-6"/>
          <w:sz w:val="22"/>
          <w:szCs w:val="22"/>
          <w:lang w:val="uk-UA"/>
        </w:rPr>
      </w:pPr>
      <w:r w:rsidRPr="00BD21FE">
        <w:rPr>
          <w:bCs/>
          <w:spacing w:val="-6"/>
          <w:sz w:val="22"/>
          <w:szCs w:val="22"/>
          <w:lang w:val="uk-UA"/>
        </w:rPr>
        <w:t>С</w:t>
      </w:r>
      <w:r>
        <w:rPr>
          <w:bCs/>
          <w:spacing w:val="-6"/>
          <w:sz w:val="22"/>
          <w:szCs w:val="22"/>
          <w:lang w:val="uk-UA"/>
        </w:rPr>
        <w:t>мирнов И.В. Функциональная диагностика : ЭКГ, реография, спирометрия  Москва «Эксмо» 2008</w:t>
      </w:r>
      <w:r w:rsidRPr="00BD21FE">
        <w:rPr>
          <w:bCs/>
          <w:spacing w:val="-6"/>
          <w:sz w:val="22"/>
          <w:szCs w:val="22"/>
          <w:lang w:val="uk-UA"/>
        </w:rPr>
        <w:t>.</w:t>
      </w:r>
    </w:p>
    <w:p w:rsidR="00C215D5" w:rsidRPr="00BD21FE" w:rsidRDefault="00C215D5" w:rsidP="00C215D5">
      <w:pPr>
        <w:numPr>
          <w:ilvl w:val="0"/>
          <w:numId w:val="13"/>
        </w:numPr>
        <w:shd w:val="clear" w:color="auto" w:fill="FFFFFF"/>
        <w:jc w:val="both"/>
        <w:rPr>
          <w:bCs/>
          <w:spacing w:val="-6"/>
          <w:sz w:val="22"/>
          <w:szCs w:val="22"/>
          <w:lang w:val="uk-UA"/>
        </w:rPr>
      </w:pPr>
      <w:r>
        <w:rPr>
          <w:bCs/>
          <w:spacing w:val="-6"/>
          <w:sz w:val="22"/>
          <w:szCs w:val="22"/>
          <w:lang w:val="uk-UA"/>
        </w:rPr>
        <w:lastRenderedPageBreak/>
        <w:t>Васюк Ю.А. Функциональная диагностика в кардиологии : клиническая интерпретация Практическая медицина Москва 2009</w:t>
      </w:r>
      <w:r w:rsidRPr="00BD21FE">
        <w:rPr>
          <w:bCs/>
          <w:spacing w:val="-6"/>
          <w:sz w:val="22"/>
          <w:szCs w:val="22"/>
          <w:lang w:val="uk-UA"/>
        </w:rPr>
        <w:t>.</w:t>
      </w:r>
    </w:p>
    <w:p w:rsidR="00C215D5" w:rsidRPr="00BD21FE" w:rsidRDefault="00C215D5" w:rsidP="00C215D5">
      <w:pPr>
        <w:numPr>
          <w:ilvl w:val="0"/>
          <w:numId w:val="13"/>
        </w:numPr>
        <w:shd w:val="clear" w:color="auto" w:fill="FFFFFF"/>
        <w:jc w:val="both"/>
        <w:rPr>
          <w:bCs/>
          <w:spacing w:val="-6"/>
          <w:sz w:val="22"/>
          <w:szCs w:val="22"/>
          <w:lang w:val="uk-UA"/>
        </w:rPr>
      </w:pPr>
      <w:r>
        <w:rPr>
          <w:bCs/>
          <w:spacing w:val="-6"/>
          <w:sz w:val="22"/>
          <w:szCs w:val="22"/>
          <w:lang w:val="uk-UA"/>
        </w:rPr>
        <w:t>Аксельрод А.С.  Нагрузочные ЭКГ-тесты :10 шагов к практике  Москва Практическая медицина 2013</w:t>
      </w:r>
      <w:r w:rsidRPr="00BD21FE">
        <w:rPr>
          <w:bCs/>
          <w:spacing w:val="-6"/>
          <w:sz w:val="22"/>
          <w:szCs w:val="22"/>
          <w:lang w:val="uk-UA"/>
        </w:rPr>
        <w:t>.</w:t>
      </w:r>
    </w:p>
    <w:p w:rsidR="00C215D5" w:rsidRDefault="00C215D5" w:rsidP="00C215D5">
      <w:pPr>
        <w:numPr>
          <w:ilvl w:val="0"/>
          <w:numId w:val="13"/>
        </w:numPr>
        <w:shd w:val="clear" w:color="auto" w:fill="FFFFFF"/>
        <w:jc w:val="both"/>
        <w:rPr>
          <w:bCs/>
          <w:spacing w:val="-6"/>
          <w:sz w:val="22"/>
          <w:szCs w:val="22"/>
          <w:lang w:val="uk-UA"/>
        </w:rPr>
      </w:pPr>
      <w:r w:rsidRPr="00BD21FE">
        <w:rPr>
          <w:bCs/>
          <w:spacing w:val="-6"/>
          <w:sz w:val="22"/>
          <w:szCs w:val="22"/>
          <w:lang w:val="uk-UA"/>
        </w:rPr>
        <w:t>Сичов О.С., Лутай М.І., Романова О.М. і інші. Амбулаторне ЕКГ-моніторування. Рекомендації Асоціації кардіологів України – Київ – 2010 – 44 С.</w:t>
      </w:r>
    </w:p>
    <w:p w:rsidR="00C215D5" w:rsidRPr="004255D6" w:rsidRDefault="00C215D5" w:rsidP="00C215D5">
      <w:pPr>
        <w:pStyle w:val="a7"/>
        <w:numPr>
          <w:ilvl w:val="0"/>
          <w:numId w:val="13"/>
        </w:numPr>
        <w:spacing w:line="240" w:lineRule="auto"/>
        <w:jc w:val="both"/>
        <w:rPr>
          <w:rFonts w:ascii="Times New Roman" w:hAnsi="Times New Roman"/>
        </w:rPr>
      </w:pPr>
      <w:r w:rsidRPr="004255D6">
        <w:rPr>
          <w:rFonts w:ascii="Times New Roman" w:hAnsi="Times New Roman"/>
        </w:rPr>
        <w:t xml:space="preserve">Посохов.И.Н. Холтеровское мониторирование в оценке работы кардиостимулятора: </w:t>
      </w:r>
      <w:hyperlink r:id="rId7" w:history="1">
        <w:r w:rsidRPr="004255D6">
          <w:rPr>
            <w:rStyle w:val="a5"/>
            <w:rFonts w:ascii="Times New Roman" w:hAnsi="Times New Roman"/>
          </w:rPr>
          <w:t>http://posohov.ru/content/view/59/26/</w:t>
        </w:r>
      </w:hyperlink>
    </w:p>
    <w:p w:rsidR="00C215D5" w:rsidRPr="004255D6" w:rsidRDefault="00C215D5" w:rsidP="00C215D5">
      <w:pPr>
        <w:pStyle w:val="a7"/>
        <w:numPr>
          <w:ilvl w:val="0"/>
          <w:numId w:val="13"/>
        </w:numPr>
        <w:spacing w:line="240" w:lineRule="auto"/>
        <w:jc w:val="both"/>
        <w:rPr>
          <w:rFonts w:ascii="Times New Roman" w:hAnsi="Times New Roman"/>
        </w:rPr>
      </w:pPr>
      <w:r w:rsidRPr="004255D6">
        <w:rPr>
          <w:rFonts w:ascii="Times New Roman" w:hAnsi="Times New Roman"/>
        </w:rPr>
        <w:t xml:space="preserve">Макаров Л.М. Современная специфика формирования показаний к проведению холтеровского мониторирования (необходимость российских стандартов): </w:t>
      </w:r>
    </w:p>
    <w:p w:rsidR="00C215D5" w:rsidRPr="004255D6" w:rsidRDefault="00541F78" w:rsidP="00C215D5">
      <w:pPr>
        <w:pStyle w:val="a7"/>
        <w:numPr>
          <w:ilvl w:val="0"/>
          <w:numId w:val="13"/>
        </w:numPr>
        <w:spacing w:line="240" w:lineRule="auto"/>
        <w:jc w:val="both"/>
        <w:rPr>
          <w:rFonts w:ascii="Times New Roman" w:hAnsi="Times New Roman"/>
        </w:rPr>
      </w:pPr>
      <w:hyperlink r:id="rId8" w:history="1">
        <w:r w:rsidR="00C215D5" w:rsidRPr="004255D6">
          <w:rPr>
            <w:rStyle w:val="a5"/>
            <w:rFonts w:ascii="Times New Roman" w:hAnsi="Times New Roman"/>
          </w:rPr>
          <w:t>Тетерина, Е. В.</w:t>
        </w:r>
      </w:hyperlink>
      <w:r w:rsidR="00C215D5" w:rsidRPr="004255D6">
        <w:rPr>
          <w:rFonts w:ascii="Times New Roman" w:hAnsi="Times New Roman"/>
        </w:rPr>
        <w:t>, </w:t>
      </w:r>
      <w:hyperlink r:id="rId9" w:history="1">
        <w:r w:rsidR="00C215D5" w:rsidRPr="004255D6">
          <w:rPr>
            <w:rStyle w:val="a5"/>
            <w:rFonts w:ascii="Times New Roman" w:hAnsi="Times New Roman"/>
          </w:rPr>
          <w:t>Зенин С. А.</w:t>
        </w:r>
      </w:hyperlink>
      <w:r w:rsidR="00C215D5" w:rsidRPr="004255D6">
        <w:rPr>
          <w:rFonts w:ascii="Times New Roman" w:hAnsi="Times New Roman"/>
        </w:rPr>
        <w:t xml:space="preserve"> Холтеровское мониторирование в оценке работы электрокардиостимуляторов: </w:t>
      </w:r>
      <w:hyperlink r:id="rId10" w:history="1">
        <w:r w:rsidR="00C215D5" w:rsidRPr="004255D6">
          <w:rPr>
            <w:rStyle w:val="a5"/>
            <w:rFonts w:ascii="Times New Roman" w:hAnsi="Times New Roman"/>
          </w:rPr>
          <w:t>ВА-N41</w:t>
        </w:r>
      </w:hyperlink>
      <w:r w:rsidR="00C215D5" w:rsidRPr="004255D6">
        <w:rPr>
          <w:rFonts w:ascii="Times New Roman" w:hAnsi="Times New Roman"/>
        </w:rPr>
        <w:t> от 18/01/2006, стр. 63-67.</w:t>
      </w:r>
    </w:p>
    <w:p w:rsidR="00C215D5" w:rsidRPr="004255D6" w:rsidRDefault="00C215D5" w:rsidP="00C215D5">
      <w:pPr>
        <w:pStyle w:val="a7"/>
        <w:numPr>
          <w:ilvl w:val="0"/>
          <w:numId w:val="13"/>
        </w:numPr>
        <w:spacing w:line="240" w:lineRule="auto"/>
        <w:jc w:val="both"/>
        <w:rPr>
          <w:rFonts w:ascii="Times New Roman" w:hAnsi="Times New Roman"/>
        </w:rPr>
      </w:pPr>
      <w:r w:rsidRPr="004255D6">
        <w:rPr>
          <w:rFonts w:ascii="Times New Roman" w:hAnsi="Times New Roman"/>
        </w:rPr>
        <w:t xml:space="preserve">Григоров С. С., Вотчал Ф. Б., Костылева О. В. Электрокардиограмма при искусственном водителе ритма </w:t>
      </w:r>
      <w:proofErr w:type="gramStart"/>
      <w:r w:rsidRPr="004255D6">
        <w:rPr>
          <w:rFonts w:ascii="Times New Roman" w:hAnsi="Times New Roman"/>
        </w:rPr>
        <w:t>сердца.:</w:t>
      </w:r>
      <w:proofErr w:type="gramEnd"/>
      <w:r w:rsidRPr="004255D6">
        <w:rPr>
          <w:rFonts w:ascii="Times New Roman" w:hAnsi="Times New Roman"/>
        </w:rPr>
        <w:t xml:space="preserve"> http://www.lekmed.ru </w:t>
      </w:r>
    </w:p>
    <w:p w:rsidR="00C215D5" w:rsidRPr="004255D6" w:rsidRDefault="00C215D5" w:rsidP="00C215D5">
      <w:pPr>
        <w:pStyle w:val="a7"/>
        <w:numPr>
          <w:ilvl w:val="0"/>
          <w:numId w:val="13"/>
        </w:numPr>
        <w:spacing w:line="240" w:lineRule="auto"/>
        <w:jc w:val="both"/>
        <w:rPr>
          <w:szCs w:val="28"/>
        </w:rPr>
      </w:pPr>
      <w:r w:rsidRPr="004255D6">
        <w:rPr>
          <w:rFonts w:ascii="Times New Roman" w:hAnsi="Times New Roman"/>
        </w:rPr>
        <w:t xml:space="preserve">Первова Е.В. Современная кардиостимуляция на холтеровском мониторе ЭКГ: Практическое руководство. – М.: Медика, </w:t>
      </w:r>
      <w:proofErr w:type="gramStart"/>
      <w:r w:rsidRPr="004255D6">
        <w:rPr>
          <w:rFonts w:ascii="Times New Roman" w:hAnsi="Times New Roman"/>
        </w:rPr>
        <w:t>2011.-</w:t>
      </w:r>
      <w:proofErr w:type="gramEnd"/>
      <w:r w:rsidRPr="004255D6">
        <w:rPr>
          <w:rFonts w:ascii="Times New Roman" w:hAnsi="Times New Roman"/>
        </w:rPr>
        <w:t>368с.:ил</w:t>
      </w:r>
      <w:r w:rsidRPr="004255D6">
        <w:rPr>
          <w:szCs w:val="28"/>
        </w:rPr>
        <w:t>.</w:t>
      </w:r>
    </w:p>
    <w:p w:rsidR="00C215D5" w:rsidRPr="009F6768" w:rsidRDefault="00C215D5" w:rsidP="00C215D5">
      <w:pPr>
        <w:numPr>
          <w:ilvl w:val="0"/>
          <w:numId w:val="13"/>
        </w:numPr>
        <w:shd w:val="clear" w:color="auto" w:fill="FFFFFF"/>
        <w:jc w:val="both"/>
        <w:rPr>
          <w:bCs/>
          <w:spacing w:val="-6"/>
          <w:sz w:val="22"/>
          <w:szCs w:val="22"/>
          <w:lang w:val="uk-UA"/>
        </w:rPr>
      </w:pPr>
      <w:r>
        <w:rPr>
          <w:bCs/>
          <w:spacing w:val="-6"/>
          <w:sz w:val="22"/>
          <w:szCs w:val="22"/>
          <w:lang w:val="uk-UA"/>
        </w:rPr>
        <w:t xml:space="preserve">Рекомендації </w:t>
      </w:r>
      <w:r w:rsidRPr="009F6768">
        <w:rPr>
          <w:i/>
          <w:sz w:val="21"/>
          <w:szCs w:val="21"/>
        </w:rPr>
        <w:t>ESC 2020: ведення дорослих пацієнтів із вродженими вадами серця</w:t>
      </w:r>
      <w:r w:rsidRPr="009F6768">
        <w:rPr>
          <w:bCs/>
          <w:spacing w:val="-6"/>
          <w:sz w:val="22"/>
          <w:szCs w:val="22"/>
          <w:lang w:val="uk-UA"/>
        </w:rPr>
        <w:t xml:space="preserve"> </w:t>
      </w:r>
      <w:hyperlink r:id="rId11" w:history="1">
        <w:r w:rsidRPr="009F6768">
          <w:rPr>
            <w:rStyle w:val="a5"/>
            <w:bCs/>
            <w:spacing w:val="-6"/>
            <w:sz w:val="22"/>
            <w:szCs w:val="22"/>
            <w:lang w:val="uk-UA"/>
          </w:rPr>
          <w:t>http://www.webcardio.org/rekomendatsiji-esc-2020-vedennya-doroslykh-patsijentiv-iz-vrodzhenymy-vadamy-sertsya.aspx</w:t>
        </w:r>
      </w:hyperlink>
    </w:p>
    <w:p w:rsidR="00C215D5" w:rsidRPr="00BD21FE" w:rsidRDefault="00C215D5" w:rsidP="00C215D5">
      <w:pPr>
        <w:numPr>
          <w:ilvl w:val="0"/>
          <w:numId w:val="13"/>
        </w:numPr>
        <w:shd w:val="clear" w:color="auto" w:fill="FFFFFF"/>
        <w:jc w:val="both"/>
        <w:rPr>
          <w:bCs/>
          <w:spacing w:val="-6"/>
          <w:sz w:val="22"/>
          <w:szCs w:val="22"/>
          <w:lang w:val="uk-UA"/>
        </w:rPr>
      </w:pPr>
      <w:r w:rsidRPr="009F6768">
        <w:rPr>
          <w:bCs/>
          <w:spacing w:val="-6"/>
          <w:sz w:val="22"/>
          <w:szCs w:val="22"/>
          <w:lang w:val="uk-UA"/>
        </w:rPr>
        <w:t xml:space="preserve">Рекомендацїї  </w:t>
      </w:r>
      <w:r w:rsidRPr="009F6768">
        <w:rPr>
          <w:sz w:val="21"/>
          <w:szCs w:val="21"/>
        </w:rPr>
        <w:t>ESC 2020: щодо занять спортом і фізичної активності</w:t>
      </w:r>
      <w:r w:rsidRPr="009F6768">
        <w:rPr>
          <w:sz w:val="21"/>
          <w:szCs w:val="21"/>
          <w:lang w:val="uk-UA"/>
        </w:rPr>
        <w:t xml:space="preserve"> </w:t>
      </w:r>
      <w:hyperlink r:id="rId12" w:history="1">
        <w:r w:rsidRPr="009F6768">
          <w:rPr>
            <w:rStyle w:val="a5"/>
            <w:sz w:val="21"/>
            <w:szCs w:val="21"/>
            <w:lang w:val="uk-UA"/>
          </w:rPr>
          <w:t>http://www.webcardio.org/rekomendatsiji-esc-2020-shhodo-zanyatj-sportom-i-fizychnoji-aktyvnosti-chastyna-1.aspx</w:t>
        </w:r>
      </w:hyperlink>
    </w:p>
    <w:p w:rsidR="00C215D5" w:rsidRPr="00BD21FE" w:rsidRDefault="00C215D5" w:rsidP="00C215D5">
      <w:pPr>
        <w:shd w:val="clear" w:color="auto" w:fill="FFFFFF"/>
        <w:jc w:val="both"/>
        <w:rPr>
          <w:bCs/>
          <w:spacing w:val="-6"/>
          <w:sz w:val="22"/>
          <w:szCs w:val="22"/>
          <w:lang w:val="uk-UA"/>
        </w:rPr>
      </w:pPr>
    </w:p>
    <w:p w:rsidR="00C215D5" w:rsidRPr="00E560DF" w:rsidRDefault="00C215D5" w:rsidP="00C215D5">
      <w:pPr>
        <w:widowControl w:val="0"/>
        <w:jc w:val="center"/>
        <w:rPr>
          <w:color w:val="000000"/>
          <w:szCs w:val="28"/>
          <w:lang w:eastAsia="uk-UA"/>
        </w:rPr>
      </w:pPr>
      <w:r w:rsidRPr="00412720">
        <w:rPr>
          <w:sz w:val="22"/>
          <w:szCs w:val="22"/>
          <w:lang w:val="uk-UA"/>
        </w:rPr>
        <w:t xml:space="preserve">   </w:t>
      </w:r>
      <w:r w:rsidRPr="00E560DF">
        <w:rPr>
          <w:color w:val="000000"/>
          <w:szCs w:val="28"/>
          <w:lang w:eastAsia="uk-UA"/>
        </w:rPr>
        <w:t xml:space="preserve">9. </w:t>
      </w:r>
      <w:r w:rsidRPr="00E560DF">
        <w:rPr>
          <w:b/>
          <w:bCs/>
          <w:color w:val="000000"/>
          <w:szCs w:val="28"/>
          <w:lang w:eastAsia="uk-UA"/>
        </w:rPr>
        <w:t xml:space="preserve">Додаткові ресурси </w:t>
      </w:r>
    </w:p>
    <w:p w:rsidR="00C215D5" w:rsidRPr="00BD21FE" w:rsidRDefault="00C215D5" w:rsidP="00C215D5">
      <w:pPr>
        <w:shd w:val="clear" w:color="auto" w:fill="FFFFFF"/>
        <w:jc w:val="center"/>
        <w:rPr>
          <w:i/>
          <w:sz w:val="22"/>
          <w:szCs w:val="22"/>
          <w:u w:val="single"/>
          <w:lang w:val="uk-UA"/>
        </w:rPr>
      </w:pPr>
    </w:p>
    <w:p w:rsidR="00C215D5" w:rsidRPr="00BD21FE" w:rsidRDefault="00C215D5" w:rsidP="00C215D5">
      <w:pPr>
        <w:shd w:val="clear" w:color="auto" w:fill="FFFFFF"/>
        <w:ind w:left="284"/>
        <w:jc w:val="both"/>
        <w:rPr>
          <w:bCs/>
          <w:spacing w:val="-6"/>
          <w:sz w:val="22"/>
          <w:szCs w:val="22"/>
          <w:lang w:val="uk-UA"/>
        </w:rPr>
      </w:pPr>
      <w:r w:rsidRPr="00BD21FE">
        <w:rPr>
          <w:bCs/>
          <w:spacing w:val="-6"/>
          <w:sz w:val="22"/>
          <w:szCs w:val="22"/>
        </w:rPr>
        <w:t>.</w:t>
      </w:r>
    </w:p>
    <w:p w:rsidR="00C215D5" w:rsidRPr="00BD21FE" w:rsidRDefault="00C215D5" w:rsidP="00C215D5">
      <w:pPr>
        <w:widowControl w:val="0"/>
        <w:numPr>
          <w:ilvl w:val="0"/>
          <w:numId w:val="8"/>
        </w:numPr>
        <w:ind w:left="284" w:firstLine="0"/>
        <w:jc w:val="both"/>
        <w:rPr>
          <w:bCs/>
          <w:iCs/>
          <w:sz w:val="22"/>
          <w:szCs w:val="22"/>
          <w:lang w:val="uk-UA"/>
        </w:rPr>
      </w:pPr>
      <w:r w:rsidRPr="00BD21FE">
        <w:rPr>
          <w:bCs/>
          <w:iCs/>
          <w:sz w:val="22"/>
          <w:szCs w:val="22"/>
          <w:lang w:val="uk-UA"/>
        </w:rPr>
        <w:t>Медико-соціальні аспекти хвороб системи кровообігу (аналітичностатистичний посібник) / За ред. В.М.Коваленка, В.М.Корнацького – Київ. – 2009. – 146 С.</w:t>
      </w:r>
    </w:p>
    <w:p w:rsidR="00C215D5" w:rsidRPr="00BD21FE" w:rsidRDefault="00C215D5" w:rsidP="00C215D5">
      <w:pPr>
        <w:numPr>
          <w:ilvl w:val="0"/>
          <w:numId w:val="8"/>
        </w:numPr>
        <w:shd w:val="clear" w:color="auto" w:fill="FFFFFF"/>
        <w:ind w:left="284" w:firstLine="0"/>
        <w:jc w:val="both"/>
        <w:rPr>
          <w:bCs/>
          <w:spacing w:val="-6"/>
          <w:sz w:val="22"/>
          <w:szCs w:val="22"/>
          <w:lang w:val="uk-UA"/>
        </w:rPr>
      </w:pPr>
      <w:r w:rsidRPr="00BD21FE">
        <w:rPr>
          <w:bCs/>
          <w:spacing w:val="-6"/>
          <w:sz w:val="22"/>
          <w:szCs w:val="22"/>
          <w:lang w:val="uk-UA"/>
        </w:rPr>
        <w:t xml:space="preserve">Серцево-судинні захворювання у віковому аспекті: особливості діагностики та лікування. Лекції Української кардіологічної школи ім.М.Д.Стражеска/За </w:t>
      </w:r>
      <w:r>
        <w:rPr>
          <w:bCs/>
          <w:spacing w:val="-6"/>
          <w:sz w:val="22"/>
          <w:szCs w:val="22"/>
          <w:lang w:val="uk-UA"/>
        </w:rPr>
        <w:t>ред.В.М.Коваленка – Київ. – 201</w:t>
      </w:r>
      <w:r w:rsidRPr="00BD21FE">
        <w:rPr>
          <w:bCs/>
          <w:spacing w:val="-6"/>
          <w:sz w:val="22"/>
          <w:szCs w:val="22"/>
          <w:lang w:val="uk-UA"/>
        </w:rPr>
        <w:t xml:space="preserve"> – 211 С.</w:t>
      </w:r>
    </w:p>
    <w:p w:rsidR="00C215D5" w:rsidRPr="00BD21FE" w:rsidRDefault="00C215D5" w:rsidP="00C215D5">
      <w:pPr>
        <w:shd w:val="clear" w:color="auto" w:fill="FFFFFF"/>
        <w:ind w:left="284"/>
        <w:jc w:val="both"/>
        <w:rPr>
          <w:bCs/>
          <w:spacing w:val="-6"/>
          <w:sz w:val="22"/>
          <w:szCs w:val="22"/>
          <w:lang w:val="uk-UA"/>
        </w:rPr>
      </w:pPr>
      <w:r>
        <w:rPr>
          <w:bCs/>
          <w:spacing w:val="-6"/>
          <w:sz w:val="22"/>
          <w:szCs w:val="22"/>
          <w:lang w:val="uk-UA"/>
        </w:rPr>
        <w:t>3.</w:t>
      </w:r>
      <w:r>
        <w:rPr>
          <w:bCs/>
          <w:spacing w:val="-6"/>
          <w:sz w:val="22"/>
          <w:szCs w:val="22"/>
        </w:rPr>
        <w:t xml:space="preserve">Пособие для врачей Оценка показателей гемодинамики у больных с врожденными пороками сердца и легочной гипертензией НЦССХ им.Бакулева 2001 </w:t>
      </w:r>
      <w:r w:rsidRPr="00BD21FE">
        <w:rPr>
          <w:bCs/>
          <w:spacing w:val="-6"/>
          <w:sz w:val="22"/>
          <w:szCs w:val="22"/>
        </w:rPr>
        <w:t>.</w:t>
      </w:r>
    </w:p>
    <w:p w:rsidR="00C215D5" w:rsidRDefault="00C215D5" w:rsidP="00C215D5">
      <w:pPr>
        <w:shd w:val="clear" w:color="auto" w:fill="FFFFFF"/>
        <w:ind w:left="284"/>
        <w:jc w:val="both"/>
        <w:rPr>
          <w:bCs/>
          <w:spacing w:val="-6"/>
          <w:sz w:val="22"/>
          <w:szCs w:val="22"/>
          <w:lang w:val="uk-UA"/>
        </w:rPr>
      </w:pPr>
      <w:r>
        <w:rPr>
          <w:bCs/>
          <w:spacing w:val="-6"/>
          <w:sz w:val="22"/>
          <w:szCs w:val="22"/>
          <w:lang w:val="uk-UA"/>
        </w:rPr>
        <w:t>4.</w:t>
      </w:r>
      <w:r w:rsidRPr="00BD21FE">
        <w:rPr>
          <w:bCs/>
          <w:spacing w:val="-6"/>
          <w:sz w:val="22"/>
          <w:szCs w:val="22"/>
          <w:lang w:val="uk-UA"/>
        </w:rPr>
        <w:t>Холтеріське та фрагментарне моніторування ЕКГ. Навчальний посібник/За ред. Жарінова О.Й., Куця В.О. – Київ – 2010 – 127 С.</w:t>
      </w:r>
    </w:p>
    <w:p w:rsidR="00C215D5" w:rsidRPr="00BD21FE" w:rsidRDefault="00C215D5" w:rsidP="00C215D5">
      <w:pPr>
        <w:shd w:val="clear" w:color="auto" w:fill="FFFFFF"/>
        <w:ind w:left="284"/>
        <w:jc w:val="both"/>
        <w:rPr>
          <w:bCs/>
          <w:spacing w:val="-6"/>
          <w:sz w:val="22"/>
          <w:szCs w:val="22"/>
          <w:lang w:val="uk-UA"/>
        </w:rPr>
      </w:pPr>
    </w:p>
    <w:p w:rsidR="00C215D5" w:rsidRPr="00BD21FE" w:rsidRDefault="00C215D5" w:rsidP="00C215D5">
      <w:pPr>
        <w:shd w:val="clear" w:color="auto" w:fill="FFFFFF"/>
        <w:tabs>
          <w:tab w:val="left" w:pos="365"/>
        </w:tabs>
        <w:spacing w:before="14" w:line="226" w:lineRule="exact"/>
        <w:jc w:val="center"/>
        <w:rPr>
          <w:b/>
          <w:sz w:val="22"/>
          <w:szCs w:val="22"/>
          <w:lang w:val="uk-UA"/>
        </w:rPr>
      </w:pPr>
    </w:p>
    <w:p w:rsidR="00C215D5" w:rsidRPr="00AF560F" w:rsidRDefault="00C215D5" w:rsidP="00C215D5">
      <w:pPr>
        <w:shd w:val="clear" w:color="auto" w:fill="FFFFFF"/>
        <w:tabs>
          <w:tab w:val="left" w:pos="365"/>
        </w:tabs>
        <w:spacing w:before="14" w:line="226" w:lineRule="exact"/>
        <w:ind w:left="720"/>
        <w:rPr>
          <w:spacing w:val="-20"/>
          <w:szCs w:val="28"/>
          <w:lang w:val="uk-UA"/>
        </w:rPr>
      </w:pPr>
      <w:r>
        <w:rPr>
          <w:b/>
          <w:szCs w:val="28"/>
          <w:lang w:val="uk-UA"/>
        </w:rPr>
        <w:t xml:space="preserve">                                        </w:t>
      </w:r>
      <w:r w:rsidRPr="00AF560F">
        <w:rPr>
          <w:b/>
          <w:szCs w:val="28"/>
          <w:lang w:val="uk-UA"/>
        </w:rPr>
        <w:t>10. Інформаційні ресурси</w:t>
      </w:r>
    </w:p>
    <w:p w:rsidR="00C215D5" w:rsidRPr="00BD21FE" w:rsidRDefault="00C215D5" w:rsidP="00C215D5">
      <w:pPr>
        <w:widowControl w:val="0"/>
        <w:numPr>
          <w:ilvl w:val="0"/>
          <w:numId w:val="9"/>
        </w:numPr>
        <w:rPr>
          <w:sz w:val="22"/>
          <w:szCs w:val="22"/>
          <w:lang w:val="uk-UA"/>
        </w:rPr>
      </w:pPr>
      <w:r w:rsidRPr="00BD21FE">
        <w:rPr>
          <w:sz w:val="22"/>
          <w:szCs w:val="22"/>
          <w:lang w:val="uk-UA"/>
        </w:rPr>
        <w:t>Ресурси Інтернету.</w:t>
      </w:r>
    </w:p>
    <w:p w:rsidR="00C215D5" w:rsidRPr="00BD21FE" w:rsidRDefault="00C215D5" w:rsidP="00C215D5">
      <w:pPr>
        <w:widowControl w:val="0"/>
        <w:numPr>
          <w:ilvl w:val="0"/>
          <w:numId w:val="9"/>
        </w:numPr>
        <w:rPr>
          <w:sz w:val="22"/>
          <w:szCs w:val="22"/>
          <w:lang w:val="uk-UA"/>
        </w:rPr>
      </w:pPr>
      <w:r w:rsidRPr="00BD21FE">
        <w:rPr>
          <w:sz w:val="22"/>
          <w:szCs w:val="22"/>
          <w:lang w:val="uk-UA"/>
        </w:rPr>
        <w:t>Набори презентацій лекцій з курсу кардіологія.</w:t>
      </w:r>
    </w:p>
    <w:p w:rsidR="00C215D5" w:rsidRPr="00BD21FE" w:rsidRDefault="00C215D5" w:rsidP="00C215D5">
      <w:pPr>
        <w:pStyle w:val="21"/>
        <w:numPr>
          <w:ilvl w:val="0"/>
          <w:numId w:val="9"/>
        </w:numPr>
        <w:spacing w:line="240" w:lineRule="auto"/>
        <w:rPr>
          <w:rFonts w:ascii="Times New Roman" w:hAnsi="Times New Roman"/>
          <w:lang w:val="uk-UA" w:eastAsia="ru-RU"/>
        </w:rPr>
      </w:pPr>
      <w:r w:rsidRPr="00BD21FE">
        <w:rPr>
          <w:rFonts w:ascii="Times New Roman" w:hAnsi="Times New Roman"/>
          <w:lang w:val="uk-UA" w:eastAsia="ru-RU"/>
        </w:rPr>
        <w:t xml:space="preserve">Сайт кафедри: </w:t>
      </w:r>
      <w:hyperlink r:id="rId13" w:history="1">
        <w:r w:rsidRPr="00BD21FE">
          <w:rPr>
            <w:rStyle w:val="a5"/>
            <w:lang w:val="uk-UA"/>
          </w:rPr>
          <w:t>http://</w:t>
        </w:r>
        <w:r w:rsidRPr="00BD21FE">
          <w:rPr>
            <w:rStyle w:val="a5"/>
            <w:lang w:val="en-US"/>
          </w:rPr>
          <w:t>dsmu</w:t>
        </w:r>
        <w:r w:rsidRPr="00BD21FE">
          <w:rPr>
            <w:rStyle w:val="a5"/>
            <w:lang w:val="uk-UA"/>
          </w:rPr>
          <w:t>.dn.ua/</w:t>
        </w:r>
      </w:hyperlink>
    </w:p>
    <w:p w:rsidR="00C215D5" w:rsidRPr="00BD21FE" w:rsidRDefault="00C215D5" w:rsidP="00C215D5">
      <w:pPr>
        <w:pStyle w:val="21"/>
        <w:numPr>
          <w:ilvl w:val="0"/>
          <w:numId w:val="9"/>
        </w:numPr>
        <w:spacing w:line="240" w:lineRule="auto"/>
        <w:rPr>
          <w:rFonts w:ascii="Times New Roman" w:hAnsi="Times New Roman"/>
          <w:lang w:val="uk-UA" w:eastAsia="ru-RU"/>
        </w:rPr>
      </w:pPr>
      <w:r w:rsidRPr="00BD21FE">
        <w:rPr>
          <w:rFonts w:ascii="Times New Roman" w:hAnsi="Times New Roman"/>
          <w:lang w:val="uk-UA" w:eastAsia="ru-RU"/>
        </w:rPr>
        <w:t>Рекомендована література.</w:t>
      </w:r>
    </w:p>
    <w:p w:rsidR="00C215D5" w:rsidRPr="00BD21FE" w:rsidRDefault="00C215D5" w:rsidP="00C215D5">
      <w:pPr>
        <w:pStyle w:val="21"/>
        <w:numPr>
          <w:ilvl w:val="0"/>
          <w:numId w:val="9"/>
        </w:numPr>
        <w:spacing w:line="240" w:lineRule="auto"/>
        <w:rPr>
          <w:rFonts w:ascii="Times New Roman" w:hAnsi="Times New Roman"/>
          <w:lang w:val="uk-UA" w:eastAsia="ru-RU"/>
        </w:rPr>
      </w:pPr>
      <w:r w:rsidRPr="00BD21FE">
        <w:rPr>
          <w:rFonts w:ascii="Times New Roman" w:hAnsi="Times New Roman"/>
          <w:lang w:val="uk-UA" w:eastAsia="ru-RU"/>
        </w:rPr>
        <w:t>Бібліотека.</w:t>
      </w:r>
    </w:p>
    <w:p w:rsidR="00C215D5" w:rsidRPr="00BD21FE" w:rsidRDefault="00C215D5" w:rsidP="00C215D5">
      <w:pPr>
        <w:pStyle w:val="21"/>
        <w:numPr>
          <w:ilvl w:val="0"/>
          <w:numId w:val="9"/>
        </w:numPr>
        <w:spacing w:line="240" w:lineRule="auto"/>
        <w:rPr>
          <w:rFonts w:ascii="Times New Roman" w:hAnsi="Times New Roman"/>
          <w:lang w:val="uk-UA" w:eastAsia="ru-RU"/>
        </w:rPr>
      </w:pPr>
      <w:r w:rsidRPr="00BD21FE">
        <w:rPr>
          <w:rFonts w:ascii="Times New Roman" w:hAnsi="Times New Roman"/>
          <w:lang w:val="uk-UA"/>
        </w:rPr>
        <w:t>Накази МОН, МОЗ.</w:t>
      </w:r>
    </w:p>
    <w:p w:rsidR="00C215D5" w:rsidRDefault="00C215D5" w:rsidP="00C215D5"/>
    <w:p w:rsidR="00AC1F73" w:rsidRDefault="00AC1F73"/>
    <w:sectPr w:rsidR="00AC1F73">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F78" w:rsidRDefault="00541F78">
      <w:r>
        <w:separator/>
      </w:r>
    </w:p>
  </w:endnote>
  <w:endnote w:type="continuationSeparator" w:id="0">
    <w:p w:rsidR="00541F78" w:rsidRDefault="0054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3FA" w:rsidRDefault="00541F7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3FA" w:rsidRDefault="00541F78">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3FA" w:rsidRDefault="00541F7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F78" w:rsidRDefault="00541F78">
      <w:r>
        <w:separator/>
      </w:r>
    </w:p>
  </w:footnote>
  <w:footnote w:type="continuationSeparator" w:id="0">
    <w:p w:rsidR="00541F78" w:rsidRDefault="00541F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3FA" w:rsidRDefault="00541F7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3FA" w:rsidRDefault="00541F78">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3FA" w:rsidRDefault="00541F7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B8018B9"/>
    <w:multiLevelType w:val="singleLevel"/>
    <w:tmpl w:val="8B8018B9"/>
    <w:lvl w:ilvl="0">
      <w:start w:val="6"/>
      <w:numFmt w:val="decimal"/>
      <w:suff w:val="space"/>
      <w:lvlText w:val="%1."/>
      <w:lvlJc w:val="left"/>
    </w:lvl>
  </w:abstractNum>
  <w:abstractNum w:abstractNumId="1">
    <w:nsid w:val="00AE41AC"/>
    <w:multiLevelType w:val="singleLevel"/>
    <w:tmpl w:val="0419000F"/>
    <w:lvl w:ilvl="0">
      <w:start w:val="1"/>
      <w:numFmt w:val="decimal"/>
      <w:lvlText w:val="%1."/>
      <w:lvlJc w:val="left"/>
      <w:pPr>
        <w:tabs>
          <w:tab w:val="num" w:pos="360"/>
        </w:tabs>
        <w:ind w:left="360" w:hanging="360"/>
      </w:pPr>
    </w:lvl>
  </w:abstractNum>
  <w:abstractNum w:abstractNumId="2">
    <w:nsid w:val="039222B3"/>
    <w:multiLevelType w:val="hybridMultilevel"/>
    <w:tmpl w:val="CF28AA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5153273"/>
    <w:multiLevelType w:val="singleLevel"/>
    <w:tmpl w:val="953EDF8C"/>
    <w:lvl w:ilvl="0">
      <w:start w:val="1"/>
      <w:numFmt w:val="decimal"/>
      <w:lvlText w:val="%1."/>
      <w:legacy w:legacy="1" w:legacySpace="120" w:legacyIndent="360"/>
      <w:lvlJc w:val="left"/>
      <w:pPr>
        <w:ind w:left="1287" w:hanging="360"/>
      </w:pPr>
      <w:rPr>
        <w:rFonts w:cs="Times New Roman"/>
      </w:rPr>
    </w:lvl>
  </w:abstractNum>
  <w:abstractNum w:abstractNumId="4">
    <w:nsid w:val="09813B9E"/>
    <w:multiLevelType w:val="hybridMultilevel"/>
    <w:tmpl w:val="B9B4C4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EA730A"/>
    <w:multiLevelType w:val="hybridMultilevel"/>
    <w:tmpl w:val="2DF8C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0359A7"/>
    <w:multiLevelType w:val="hybridMultilevel"/>
    <w:tmpl w:val="5E845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F84C74"/>
    <w:multiLevelType w:val="hybridMultilevel"/>
    <w:tmpl w:val="8B584B46"/>
    <w:lvl w:ilvl="0" w:tplc="68BA161A">
      <w:start w:val="1"/>
      <w:numFmt w:val="bullet"/>
      <w:lvlText w:val=""/>
      <w:lvlJc w:val="left"/>
      <w:pPr>
        <w:tabs>
          <w:tab w:val="num" w:pos="1080"/>
        </w:tabs>
        <w:ind w:left="1080" w:hanging="360"/>
      </w:pPr>
      <w:rPr>
        <w:rFonts w:ascii="Symbol" w:hAnsi="Symbol" w:hint="default"/>
      </w:rPr>
    </w:lvl>
    <w:lvl w:ilvl="1" w:tplc="68BA161A">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4BE7241"/>
    <w:multiLevelType w:val="hybridMultilevel"/>
    <w:tmpl w:val="DDFA81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A7F1D57"/>
    <w:multiLevelType w:val="hybridMultilevel"/>
    <w:tmpl w:val="8FB0F1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8402217"/>
    <w:multiLevelType w:val="hybridMultilevel"/>
    <w:tmpl w:val="13BEAE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9221102"/>
    <w:multiLevelType w:val="hybridMultilevel"/>
    <w:tmpl w:val="D2EE75B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6F1243E7"/>
    <w:multiLevelType w:val="hybridMultilevel"/>
    <w:tmpl w:val="4474AB60"/>
    <w:lvl w:ilvl="0" w:tplc="04190001">
      <w:start w:val="1"/>
      <w:numFmt w:val="bullet"/>
      <w:lvlText w:val=""/>
      <w:lvlJc w:val="left"/>
      <w:pPr>
        <w:tabs>
          <w:tab w:val="num" w:pos="720"/>
        </w:tabs>
        <w:ind w:left="720" w:hanging="360"/>
      </w:pPr>
      <w:rPr>
        <w:rFonts w:ascii="Symbol" w:hAnsi="Symbol" w:hint="default"/>
      </w:rPr>
    </w:lvl>
    <w:lvl w:ilvl="1" w:tplc="F2B23DB0">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A616E1"/>
    <w:multiLevelType w:val="hybridMultilevel"/>
    <w:tmpl w:val="D6D2F262"/>
    <w:lvl w:ilvl="0" w:tplc="A9A49688">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nsid w:val="72CC44E4"/>
    <w:multiLevelType w:val="hybridMultilevel"/>
    <w:tmpl w:val="9D5A1D66"/>
    <w:lvl w:ilvl="0" w:tplc="68BA161A">
      <w:start w:val="1"/>
      <w:numFmt w:val="bullet"/>
      <w:lvlText w:val=""/>
      <w:lvlJc w:val="left"/>
      <w:pPr>
        <w:tabs>
          <w:tab w:val="num" w:pos="1080"/>
        </w:tabs>
        <w:ind w:left="1080" w:hanging="360"/>
      </w:pPr>
      <w:rPr>
        <w:rFonts w:ascii="Symbol" w:hAnsi="Symbol" w:hint="default"/>
      </w:rPr>
    </w:lvl>
    <w:lvl w:ilvl="1" w:tplc="68BA161A">
      <w:start w:val="1"/>
      <w:numFmt w:val="bullet"/>
      <w:lvlText w:val=""/>
      <w:lvlJc w:val="left"/>
      <w:pPr>
        <w:tabs>
          <w:tab w:val="num" w:pos="1440"/>
        </w:tabs>
        <w:ind w:left="1440" w:hanging="360"/>
      </w:pPr>
      <w:rPr>
        <w:rFonts w:ascii="Symbol" w:hAnsi="Symbol" w:hint="default"/>
      </w:rPr>
    </w:lvl>
    <w:lvl w:ilvl="2" w:tplc="26F4B626">
      <w:numFmt w:val="bullet"/>
      <w:lvlText w:val="-"/>
      <w:lvlJc w:val="left"/>
      <w:pPr>
        <w:tabs>
          <w:tab w:val="num" w:pos="2160"/>
        </w:tabs>
        <w:ind w:left="2160" w:hanging="360"/>
      </w:pPr>
      <w:rPr>
        <w:rFonts w:ascii="Times New Roman" w:eastAsia="Times New Roman" w:hAnsi="Times New Roman" w:cs="Times New Roman" w:hint="default"/>
        <w:color w:val="000000"/>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4634EB5"/>
    <w:multiLevelType w:val="hybridMultilevel"/>
    <w:tmpl w:val="C4188802"/>
    <w:lvl w:ilvl="0" w:tplc="04190001">
      <w:start w:val="1"/>
      <w:numFmt w:val="bullet"/>
      <w:lvlText w:val=""/>
      <w:lvlJc w:val="left"/>
      <w:pPr>
        <w:tabs>
          <w:tab w:val="num" w:pos="1080"/>
        </w:tabs>
        <w:ind w:left="1080" w:hanging="360"/>
      </w:pPr>
      <w:rPr>
        <w:rFonts w:ascii="Symbol" w:hAnsi="Symbol" w:hint="default"/>
      </w:rPr>
    </w:lvl>
    <w:lvl w:ilvl="1" w:tplc="E75C6AD4">
      <w:numFmt w:val="bullet"/>
      <w:lvlText w:val="–"/>
      <w:lvlJc w:val="left"/>
      <w:pPr>
        <w:tabs>
          <w:tab w:val="num" w:pos="1800"/>
        </w:tabs>
        <w:ind w:left="1800" w:hanging="360"/>
      </w:pPr>
      <w:rPr>
        <w:rFonts w:ascii="Times New Roman" w:eastAsia="Times New Roman" w:hAnsi="Times New Roman"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78472083"/>
    <w:multiLevelType w:val="hybridMultilevel"/>
    <w:tmpl w:val="D9402A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C0821FC"/>
    <w:multiLevelType w:val="hybridMultilevel"/>
    <w:tmpl w:val="FA3464C8"/>
    <w:lvl w:ilvl="0" w:tplc="608A2CE0">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9"/>
  </w:num>
  <w:num w:numId="3">
    <w:abstractNumId w:val="11"/>
  </w:num>
  <w:num w:numId="4">
    <w:abstractNumId w:val="16"/>
  </w:num>
  <w:num w:numId="5">
    <w:abstractNumId w:val="10"/>
  </w:num>
  <w:num w:numId="6">
    <w:abstractNumId w:val="2"/>
  </w:num>
  <w:num w:numId="7">
    <w:abstractNumId w:val="8"/>
  </w:num>
  <w:num w:numId="8">
    <w:abstractNumId w:val="3"/>
  </w:num>
  <w:num w:numId="9">
    <w:abstractNumId w:val="4"/>
  </w:num>
  <w:num w:numId="10">
    <w:abstractNumId w:val="15"/>
  </w:num>
  <w:num w:numId="11">
    <w:abstractNumId w:val="14"/>
  </w:num>
  <w:num w:numId="12">
    <w:abstractNumId w:val="7"/>
  </w:num>
  <w:num w:numId="13">
    <w:abstractNumId w:val="1"/>
  </w:num>
  <w:num w:numId="14">
    <w:abstractNumId w:val="13"/>
  </w:num>
  <w:num w:numId="15">
    <w:abstractNumId w:val="6"/>
  </w:num>
  <w:num w:numId="16">
    <w:abstractNumId w:val="5"/>
  </w:num>
  <w:num w:numId="17">
    <w:abstractNumId w:val="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5D5"/>
    <w:rsid w:val="00182F99"/>
    <w:rsid w:val="00541F78"/>
    <w:rsid w:val="00AC1F73"/>
    <w:rsid w:val="00C10EFA"/>
    <w:rsid w:val="00C215D5"/>
    <w:rsid w:val="00EC49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05A8AF-D988-4640-ADC1-BD063D0FB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5D5"/>
    <w:pPr>
      <w:spacing w:after="0" w:line="240" w:lineRule="auto"/>
    </w:pPr>
    <w:rPr>
      <w:rFonts w:ascii="Times New Roman" w:eastAsia="Times New Roman" w:hAnsi="Times New Roman" w:cs="Times New Roman"/>
      <w:sz w:val="28"/>
      <w:szCs w:val="24"/>
      <w:lang w:eastAsia="ru-RU"/>
    </w:rPr>
  </w:style>
  <w:style w:type="paragraph" w:styleId="2">
    <w:name w:val="heading 2"/>
    <w:basedOn w:val="a"/>
    <w:next w:val="a"/>
    <w:link w:val="20"/>
    <w:qFormat/>
    <w:rsid w:val="00C215D5"/>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215D5"/>
    <w:rPr>
      <w:rFonts w:ascii="Arial" w:eastAsia="Times New Roman" w:hAnsi="Arial" w:cs="Arial"/>
      <w:b/>
      <w:bCs/>
      <w:i/>
      <w:iCs/>
      <w:sz w:val="28"/>
      <w:szCs w:val="28"/>
      <w:lang w:eastAsia="ru-RU"/>
    </w:rPr>
  </w:style>
  <w:style w:type="paragraph" w:styleId="a3">
    <w:name w:val="Body Text"/>
    <w:basedOn w:val="a"/>
    <w:link w:val="a4"/>
    <w:rsid w:val="00C215D5"/>
    <w:pPr>
      <w:spacing w:after="120"/>
    </w:pPr>
  </w:style>
  <w:style w:type="character" w:customStyle="1" w:styleId="a4">
    <w:name w:val="Основной текст Знак"/>
    <w:basedOn w:val="a0"/>
    <w:link w:val="a3"/>
    <w:rsid w:val="00C215D5"/>
    <w:rPr>
      <w:rFonts w:ascii="Times New Roman" w:eastAsia="Times New Roman" w:hAnsi="Times New Roman" w:cs="Times New Roman"/>
      <w:sz w:val="28"/>
      <w:szCs w:val="24"/>
      <w:lang w:eastAsia="ru-RU"/>
    </w:rPr>
  </w:style>
  <w:style w:type="paragraph" w:customStyle="1" w:styleId="FR2">
    <w:name w:val="FR2"/>
    <w:rsid w:val="00C215D5"/>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3">
    <w:name w:val="Body Text 3"/>
    <w:basedOn w:val="a"/>
    <w:link w:val="30"/>
    <w:rsid w:val="00C215D5"/>
    <w:pPr>
      <w:spacing w:after="120"/>
    </w:pPr>
    <w:rPr>
      <w:sz w:val="16"/>
      <w:szCs w:val="16"/>
    </w:rPr>
  </w:style>
  <w:style w:type="character" w:customStyle="1" w:styleId="30">
    <w:name w:val="Основной текст 3 Знак"/>
    <w:basedOn w:val="a0"/>
    <w:link w:val="3"/>
    <w:rsid w:val="00C215D5"/>
    <w:rPr>
      <w:rFonts w:ascii="Times New Roman" w:eastAsia="Times New Roman" w:hAnsi="Times New Roman" w:cs="Times New Roman"/>
      <w:sz w:val="16"/>
      <w:szCs w:val="16"/>
      <w:lang w:eastAsia="ru-RU"/>
    </w:rPr>
  </w:style>
  <w:style w:type="paragraph" w:customStyle="1" w:styleId="1">
    <w:name w:val="Абзац списка1"/>
    <w:basedOn w:val="a"/>
    <w:qFormat/>
    <w:rsid w:val="00C215D5"/>
    <w:pPr>
      <w:spacing w:after="200" w:line="276" w:lineRule="auto"/>
      <w:ind w:left="720"/>
      <w:contextualSpacing/>
    </w:pPr>
    <w:rPr>
      <w:rFonts w:ascii="Calibri" w:hAnsi="Calibri"/>
      <w:sz w:val="22"/>
      <w:szCs w:val="22"/>
      <w:lang w:eastAsia="en-US"/>
    </w:rPr>
  </w:style>
  <w:style w:type="paragraph" w:customStyle="1" w:styleId="21">
    <w:name w:val="Абзац списка2"/>
    <w:basedOn w:val="a"/>
    <w:rsid w:val="00C215D5"/>
    <w:pPr>
      <w:spacing w:after="200" w:line="276" w:lineRule="auto"/>
      <w:ind w:left="720"/>
      <w:contextualSpacing/>
    </w:pPr>
    <w:rPr>
      <w:rFonts w:ascii="Calibri" w:hAnsi="Calibri"/>
      <w:sz w:val="22"/>
      <w:szCs w:val="22"/>
      <w:lang w:eastAsia="en-US"/>
    </w:rPr>
  </w:style>
  <w:style w:type="character" w:styleId="a5">
    <w:name w:val="Hyperlink"/>
    <w:uiPriority w:val="99"/>
    <w:rsid w:val="00C215D5"/>
    <w:rPr>
      <w:rFonts w:cs="Times New Roman"/>
      <w:color w:val="0000FF"/>
      <w:u w:val="single"/>
    </w:rPr>
  </w:style>
  <w:style w:type="paragraph" w:styleId="22">
    <w:name w:val="Body Text 2"/>
    <w:basedOn w:val="a"/>
    <w:link w:val="23"/>
    <w:rsid w:val="00C215D5"/>
    <w:pPr>
      <w:widowControl w:val="0"/>
      <w:shd w:val="clear" w:color="auto" w:fill="FFFFFF"/>
      <w:autoSpaceDE w:val="0"/>
      <w:autoSpaceDN w:val="0"/>
      <w:adjustRightInd w:val="0"/>
    </w:pPr>
    <w:rPr>
      <w:color w:val="252A07"/>
      <w:sz w:val="24"/>
      <w:lang w:val="uk-UA" w:eastAsia="x-none"/>
    </w:rPr>
  </w:style>
  <w:style w:type="character" w:customStyle="1" w:styleId="23">
    <w:name w:val="Основной текст 2 Знак"/>
    <w:basedOn w:val="a0"/>
    <w:link w:val="22"/>
    <w:rsid w:val="00C215D5"/>
    <w:rPr>
      <w:rFonts w:ascii="Times New Roman" w:eastAsia="Times New Roman" w:hAnsi="Times New Roman" w:cs="Times New Roman"/>
      <w:color w:val="252A07"/>
      <w:sz w:val="24"/>
      <w:szCs w:val="24"/>
      <w:shd w:val="clear" w:color="auto" w:fill="FFFFFF"/>
      <w:lang w:val="uk-UA" w:eastAsia="x-none"/>
    </w:rPr>
  </w:style>
  <w:style w:type="paragraph" w:styleId="a6">
    <w:name w:val="caption"/>
    <w:basedOn w:val="a"/>
    <w:next w:val="a"/>
    <w:qFormat/>
    <w:rsid w:val="00C215D5"/>
    <w:rPr>
      <w:b/>
      <w:bCs/>
      <w:lang w:val="uk-UA"/>
    </w:rPr>
  </w:style>
  <w:style w:type="paragraph" w:styleId="a7">
    <w:name w:val="List Paragraph"/>
    <w:basedOn w:val="a"/>
    <w:qFormat/>
    <w:rsid w:val="00C215D5"/>
    <w:pPr>
      <w:spacing w:after="200" w:line="276" w:lineRule="auto"/>
      <w:ind w:left="720"/>
      <w:contextualSpacing/>
    </w:pPr>
    <w:rPr>
      <w:rFonts w:ascii="Calibri" w:hAnsi="Calibri"/>
      <w:sz w:val="22"/>
      <w:szCs w:val="22"/>
      <w:lang w:eastAsia="en-US"/>
    </w:rPr>
  </w:style>
  <w:style w:type="paragraph" w:styleId="a8">
    <w:name w:val="Plain Text"/>
    <w:basedOn w:val="a"/>
    <w:link w:val="a9"/>
    <w:rsid w:val="00C215D5"/>
    <w:rPr>
      <w:rFonts w:ascii="Courier New" w:hAnsi="Courier New"/>
      <w:sz w:val="20"/>
      <w:szCs w:val="20"/>
      <w:lang w:val="x-none" w:eastAsia="x-none"/>
    </w:rPr>
  </w:style>
  <w:style w:type="character" w:customStyle="1" w:styleId="a9">
    <w:name w:val="Текст Знак"/>
    <w:basedOn w:val="a0"/>
    <w:link w:val="a8"/>
    <w:rsid w:val="00C215D5"/>
    <w:rPr>
      <w:rFonts w:ascii="Courier New" w:eastAsia="Times New Roman" w:hAnsi="Courier New" w:cs="Times New Roman"/>
      <w:sz w:val="20"/>
      <w:szCs w:val="20"/>
      <w:lang w:val="x-none" w:eastAsia="x-none"/>
    </w:rPr>
  </w:style>
  <w:style w:type="paragraph" w:styleId="aa">
    <w:name w:val="Normal (Web)"/>
    <w:basedOn w:val="a"/>
    <w:uiPriority w:val="99"/>
    <w:unhideWhenUsed/>
    <w:rsid w:val="00C215D5"/>
    <w:pPr>
      <w:spacing w:before="100" w:beforeAutospacing="1" w:after="100" w:afterAutospacing="1"/>
    </w:pPr>
    <w:rPr>
      <w:sz w:val="24"/>
    </w:rPr>
  </w:style>
  <w:style w:type="paragraph" w:styleId="ab">
    <w:name w:val="header"/>
    <w:basedOn w:val="a"/>
    <w:link w:val="ac"/>
    <w:unhideWhenUsed/>
    <w:rsid w:val="00C215D5"/>
    <w:pPr>
      <w:tabs>
        <w:tab w:val="center" w:pos="4677"/>
        <w:tab w:val="right" w:pos="9355"/>
      </w:tabs>
    </w:pPr>
    <w:rPr>
      <w:sz w:val="24"/>
    </w:rPr>
  </w:style>
  <w:style w:type="character" w:customStyle="1" w:styleId="ac">
    <w:name w:val="Верхний колонтитул Знак"/>
    <w:basedOn w:val="a0"/>
    <w:link w:val="ab"/>
    <w:rsid w:val="00C215D5"/>
    <w:rPr>
      <w:rFonts w:ascii="Times New Roman" w:eastAsia="Times New Roman" w:hAnsi="Times New Roman" w:cs="Times New Roman"/>
      <w:sz w:val="24"/>
      <w:szCs w:val="24"/>
      <w:lang w:eastAsia="ru-RU"/>
    </w:rPr>
  </w:style>
  <w:style w:type="paragraph" w:styleId="ad">
    <w:name w:val="footer"/>
    <w:basedOn w:val="a"/>
    <w:link w:val="ae"/>
    <w:rsid w:val="00C215D5"/>
    <w:pPr>
      <w:tabs>
        <w:tab w:val="center" w:pos="4677"/>
        <w:tab w:val="right" w:pos="9355"/>
      </w:tabs>
    </w:pPr>
  </w:style>
  <w:style w:type="character" w:customStyle="1" w:styleId="ae">
    <w:name w:val="Нижний колонтитул Знак"/>
    <w:basedOn w:val="a0"/>
    <w:link w:val="ad"/>
    <w:rsid w:val="00C215D5"/>
    <w:rPr>
      <w:rFonts w:ascii="Times New Roman" w:eastAsia="Times New Roman" w:hAnsi="Times New Roman" w:cs="Times New Roman"/>
      <w:sz w:val="28"/>
      <w:szCs w:val="24"/>
      <w:lang w:eastAsia="ru-RU"/>
    </w:rPr>
  </w:style>
  <w:style w:type="paragraph" w:styleId="HTML">
    <w:name w:val="HTML Preformatted"/>
    <w:basedOn w:val="a"/>
    <w:link w:val="HTML0"/>
    <w:uiPriority w:val="99"/>
    <w:unhideWhenUsed/>
    <w:rsid w:val="00C21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215D5"/>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star.ru/person.jsp?id=4141" TargetMode="External"/><Relationship Id="rId13" Type="http://schemas.openxmlformats.org/officeDocument/2006/relationships/hyperlink" Target="http://dsmu.dn.ua/"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posohov.ru/content/view/59/26/" TargetMode="External"/><Relationship Id="rId12" Type="http://schemas.openxmlformats.org/officeDocument/2006/relationships/hyperlink" Target="http://www.webcardio.org/rekomendatsiji-esc-2020-shhodo-zanyatj-sportom-i-fizychnoji-aktyvnosti-chastyna-1.aspx"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bcardio.org/rekomendatsiji-esc-2020-vedennya-doroslykh-patsijentiv-iz-vrodzhenymy-vadamy-sertsya.aspx"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vestar.ru/issue.jsp?id=4032"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vestar.ru/person.jsp?id=2655"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4781</Words>
  <Characters>27256</Characters>
  <Application>Microsoft Office Word</Application>
  <DocSecurity>0</DocSecurity>
  <Lines>227</Lines>
  <Paragraphs>63</Paragraphs>
  <ScaleCrop>false</ScaleCrop>
  <Company>diakov.net</Company>
  <LinksUpToDate>false</LinksUpToDate>
  <CharactersWithSpaces>31974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2020-09-16T13:21:00Z</dcterms:created>
  <dcterms:modified xsi:type="dcterms:W3CDTF">2020-12-22T09:40:00Z</dcterms:modified>
</cp:coreProperties>
</file>